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DF" w:rsidRDefault="0093710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  </w:t>
      </w:r>
    </w:p>
    <w:p w:rsidR="005519DF" w:rsidRPr="00995215" w:rsidRDefault="00995215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937103" w:rsidRPr="00995215">
        <w:rPr>
          <w:rFonts w:ascii="Times New Roman" w:hAnsi="Times New Roman" w:cs="Times New Roman"/>
          <w:b/>
          <w:bCs/>
          <w:color w:val="auto"/>
          <w:sz w:val="28"/>
          <w:szCs w:val="28"/>
        </w:rPr>
        <w:t>ОВЕТ АКСУБАЕВСКОГО МУНИЦИПАЛЬНОГО РАЙОНА РЕСПУБЛИКИ ТАТАРСТАН</w:t>
      </w:r>
    </w:p>
    <w:p w:rsidR="005519DF" w:rsidRPr="00995215" w:rsidRDefault="005519DF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519DF" w:rsidRPr="00995215" w:rsidRDefault="00937103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9521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:rsidR="005519DF" w:rsidRPr="00995215" w:rsidRDefault="005519DF" w:rsidP="00995215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519DF" w:rsidRPr="00995215" w:rsidRDefault="005519DF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519DF" w:rsidRPr="00995215" w:rsidRDefault="00D5266D" w:rsidP="00995215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№</w:t>
      </w:r>
      <w:r w:rsidR="0099521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от</w:t>
      </w:r>
      <w:bookmarkStart w:id="0" w:name="_GoBack"/>
      <w:bookmarkEnd w:id="0"/>
      <w:r w:rsidR="0099521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995215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95215" w:rsidRPr="00867C44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867C44">
        <w:rPr>
          <w:rFonts w:ascii="Times New Roman" w:hAnsi="Times New Roman" w:cs="Times New Roman"/>
          <w:sz w:val="28"/>
          <w:szCs w:val="28"/>
        </w:rPr>
        <w:fldChar w:fldCharType="begin"/>
      </w:r>
      <w:r w:rsidRPr="00867C44">
        <w:rPr>
          <w:rFonts w:ascii="Times New Roman" w:hAnsi="Times New Roman" w:cs="Times New Roman"/>
          <w:sz w:val="28"/>
          <w:szCs w:val="28"/>
        </w:rPr>
        <w:instrText xml:space="preserve"> HYPERLINK "kodeks://link/d?nd=726762209"\o"’’Об утверждении Положения о муниципальном жилищном контроле в Аксубаевском муниципальном районе Республики Татарстан’’</w:instrText>
      </w:r>
    </w:p>
    <w:p w:rsidR="00995215" w:rsidRPr="00867C44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72</w:instrText>
      </w:r>
    </w:p>
    <w:p w:rsidR="00995215" w:rsidRPr="00867C44" w:rsidRDefault="00995215" w:rsidP="00995215">
      <w:pPr>
        <w:pStyle w:val="HEADERTEXT"/>
        <w:jc w:val="both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67C44">
        <w:rPr>
          <w:rFonts w:ascii="Times New Roman" w:hAnsi="Times New Roman" w:cs="Times New Roman"/>
          <w:color w:val="auto"/>
          <w:sz w:val="28"/>
          <w:szCs w:val="28"/>
        </w:rPr>
        <w:instrText>Статус: Действующая редакция документа"</w:instrText>
      </w:r>
      <w:r w:rsidRPr="00867C44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867C44">
        <w:rPr>
          <w:rFonts w:ascii="Times New Roman" w:hAnsi="Times New Roman" w:cs="Times New Roman"/>
          <w:color w:val="auto"/>
          <w:sz w:val="28"/>
          <w:szCs w:val="28"/>
          <w:u w:val="single"/>
        </w:rPr>
        <w:t>решение Совета Аксубаевского муниципального района Республики Татарстан от 23.09.2021 N 72 "Об утверждении Положения о муниципальном жилищном контроле в Аксубаевском муниципальном районе Республики Татарстан"</w:t>
      </w:r>
      <w:r w:rsidRPr="00867C44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995215" w:rsidRPr="00867C44" w:rsidRDefault="00995215" w:rsidP="00995215">
      <w:pPr>
        <w:pStyle w:val="HEADERTEXT"/>
        <w:jc w:val="both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519DF" w:rsidRPr="00867C44" w:rsidRDefault="00937103" w:rsidP="009952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 xml:space="preserve">     В целях приведения в соответствии с федеральным законодательством, руководствуясь Уставом Аксубаевского муниципального района Республики Татарстан, Совет Аксубаевского муниципального района Республики Татарстан </w:t>
      </w:r>
    </w:p>
    <w:p w:rsidR="005519DF" w:rsidRPr="00867C44" w:rsidRDefault="00937103" w:rsidP="009952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     РЕШИЛ:</w:t>
      </w:r>
    </w:p>
    <w:p w:rsidR="005519DF" w:rsidRPr="00867C44" w:rsidRDefault="00937103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867C44">
        <w:rPr>
          <w:rFonts w:ascii="Times New Roman" w:hAnsi="Times New Roman" w:cs="Times New Roman"/>
          <w:sz w:val="28"/>
          <w:szCs w:val="28"/>
        </w:rPr>
        <w:fldChar w:fldCharType="begin"/>
      </w:r>
      <w:r w:rsidRPr="00867C44">
        <w:rPr>
          <w:rFonts w:ascii="Times New Roman" w:hAnsi="Times New Roman" w:cs="Times New Roman"/>
          <w:sz w:val="28"/>
          <w:szCs w:val="28"/>
        </w:rPr>
        <w:instrText xml:space="preserve"> HYPERLINK "kodeks://link/d?nd=726762209"\o"’’Об утверждении Положения о муниципальном жилищном контроле в Аксубаевском муниципальном районе Республики Татарстан’’</w:instrText>
      </w:r>
    </w:p>
    <w:p w:rsidR="005519DF" w:rsidRPr="00867C44" w:rsidRDefault="00937103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72</w:instrText>
      </w:r>
    </w:p>
    <w:p w:rsidR="005519DF" w:rsidRPr="00867C44" w:rsidRDefault="00937103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867C44">
        <w:rPr>
          <w:rFonts w:ascii="Times New Roman" w:hAnsi="Times New Roman" w:cs="Times New Roman"/>
          <w:sz w:val="28"/>
          <w:szCs w:val="28"/>
        </w:rPr>
        <w:fldChar w:fldCharType="separate"/>
      </w:r>
      <w:r w:rsidRPr="00867C44">
        <w:rPr>
          <w:rFonts w:ascii="Times New Roman" w:hAnsi="Times New Roman" w:cs="Times New Roman"/>
          <w:sz w:val="28"/>
          <w:szCs w:val="28"/>
          <w:u w:val="single"/>
        </w:rPr>
        <w:t>решение Совета Аксубаевского муниципального района Республики Татарстан от 23.09.2021 N 72 "Об утверждении Положения о муниципальном жилищном контроле в Аксубаевском муниципальном районе Республики Татарстан"</w:t>
      </w:r>
      <w:r w:rsidRPr="00867C44">
        <w:rPr>
          <w:rFonts w:ascii="Times New Roman" w:hAnsi="Times New Roman" w:cs="Times New Roman"/>
          <w:sz w:val="28"/>
          <w:szCs w:val="28"/>
        </w:rPr>
        <w:fldChar w:fldCharType="end"/>
      </w:r>
      <w:r w:rsidRPr="00867C44">
        <w:rPr>
          <w:rFonts w:ascii="Times New Roman" w:hAnsi="Times New Roman" w:cs="Times New Roman"/>
          <w:sz w:val="28"/>
          <w:szCs w:val="28"/>
        </w:rPr>
        <w:t xml:space="preserve"> изменения </w:t>
      </w:r>
    </w:p>
    <w:p w:rsidR="0095015D" w:rsidRPr="00867C44" w:rsidRDefault="0095015D" w:rsidP="0095015D">
      <w:pPr>
        <w:pStyle w:val="headertext0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67C44">
        <w:rPr>
          <w:color w:val="000000" w:themeColor="text1"/>
          <w:sz w:val="28"/>
          <w:szCs w:val="28"/>
        </w:rPr>
        <w:t>1.1.  Подпункт  3.3  пункта 3  изложить в следующей редакции</w:t>
      </w:r>
    </w:p>
    <w:p w:rsidR="0095015D" w:rsidRPr="00867C44" w:rsidRDefault="0095015D" w:rsidP="009501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«3.3. Контрольные мероприятия, указанные в подпунктах 1 - 4 пункта 3.1 настоящего Положения, проводятся в форме внеплановых мероприятий.</w:t>
      </w:r>
    </w:p>
    <w:p w:rsidR="0095015D" w:rsidRPr="00867C44" w:rsidRDefault="0095015D" w:rsidP="0095015D">
      <w:pPr>
        <w:pStyle w:val="formattext0"/>
        <w:ind w:firstLine="480"/>
        <w:jc w:val="both"/>
        <w:rPr>
          <w:sz w:val="28"/>
          <w:szCs w:val="28"/>
        </w:rPr>
      </w:pPr>
      <w:r w:rsidRPr="00867C44">
        <w:rPr>
          <w:sz w:val="28"/>
          <w:szCs w:val="28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 Федерального закона </w:t>
      </w:r>
      <w:r w:rsidRPr="00867C44">
        <w:rPr>
          <w:iCs/>
          <w:sz w:val="28"/>
          <w:szCs w:val="28"/>
          <w:shd w:val="clear" w:color="auto" w:fill="FFFFFF"/>
        </w:rPr>
        <w:t>от 31.07.2020 N 248-ФЗ</w:t>
      </w:r>
      <w:r w:rsidRPr="00867C44">
        <w:rPr>
          <w:sz w:val="28"/>
          <w:szCs w:val="28"/>
        </w:rPr>
        <w:t xml:space="preserve"> ";</w:t>
      </w:r>
    </w:p>
    <w:p w:rsidR="00C1753A" w:rsidRPr="00867C44" w:rsidRDefault="00C1753A" w:rsidP="00C1753A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67C44">
        <w:rPr>
          <w:sz w:val="28"/>
          <w:szCs w:val="28"/>
        </w:rPr>
        <w:t>1.2. Подпункт  3.12  пункта  3  изложить в  следующей  редакции:</w:t>
      </w:r>
    </w:p>
    <w:p w:rsidR="00C1753A" w:rsidRPr="00867C44" w:rsidRDefault="00C1753A" w:rsidP="00C1753A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67C44">
        <w:rPr>
          <w:sz w:val="28"/>
          <w:szCs w:val="28"/>
        </w:rPr>
        <w:t>"</w:t>
      </w:r>
      <w:r w:rsidR="00AC30FF" w:rsidRPr="00867C44">
        <w:rPr>
          <w:sz w:val="28"/>
          <w:szCs w:val="28"/>
        </w:rPr>
        <w:t>3.12</w:t>
      </w:r>
      <w:r w:rsidRPr="00867C44">
        <w:rPr>
          <w:sz w:val="28"/>
          <w:szCs w:val="28"/>
        </w:rPr>
        <w:t>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приостанавливается.";</w:t>
      </w:r>
    </w:p>
    <w:p w:rsidR="00FD079D" w:rsidRPr="00867C44" w:rsidRDefault="00FD079D" w:rsidP="00FD079D">
      <w:pPr>
        <w:pStyle w:val="headertext0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67C44">
        <w:rPr>
          <w:color w:val="000000" w:themeColor="text1"/>
          <w:sz w:val="28"/>
          <w:szCs w:val="28"/>
        </w:rPr>
        <w:t>1.</w:t>
      </w:r>
      <w:r w:rsidR="00C1753A" w:rsidRPr="00867C44">
        <w:rPr>
          <w:color w:val="000000" w:themeColor="text1"/>
          <w:sz w:val="28"/>
          <w:szCs w:val="28"/>
        </w:rPr>
        <w:t>3</w:t>
      </w:r>
      <w:r w:rsidRPr="00867C44">
        <w:rPr>
          <w:color w:val="000000" w:themeColor="text1"/>
          <w:sz w:val="28"/>
          <w:szCs w:val="28"/>
        </w:rPr>
        <w:t>.  Подпункт  4.</w:t>
      </w:r>
      <w:r w:rsidR="00AC30FF" w:rsidRPr="00867C44">
        <w:rPr>
          <w:color w:val="000000" w:themeColor="text1"/>
          <w:sz w:val="28"/>
          <w:szCs w:val="28"/>
        </w:rPr>
        <w:t>6</w:t>
      </w:r>
      <w:r w:rsidRPr="00867C44">
        <w:rPr>
          <w:color w:val="000000" w:themeColor="text1"/>
          <w:sz w:val="28"/>
          <w:szCs w:val="28"/>
        </w:rPr>
        <w:t xml:space="preserve">  пункта </w:t>
      </w:r>
      <w:r w:rsidR="00867C44" w:rsidRPr="00867C44">
        <w:rPr>
          <w:color w:val="000000" w:themeColor="text1"/>
          <w:sz w:val="28"/>
          <w:szCs w:val="28"/>
        </w:rPr>
        <w:t>4</w:t>
      </w:r>
      <w:r w:rsidRPr="00867C44">
        <w:rPr>
          <w:color w:val="000000" w:themeColor="text1"/>
          <w:sz w:val="28"/>
          <w:szCs w:val="28"/>
        </w:rPr>
        <w:t xml:space="preserve">  изложить в следующей редакции</w:t>
      </w:r>
    </w:p>
    <w:p w:rsidR="00FD079D" w:rsidRPr="00867C44" w:rsidRDefault="00FD079D" w:rsidP="00FD079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«4.6. Жалоба на решение администрации, действия (бездействие) его должностных лиц подлежит рассмотрению в течение 15 рабочих дней со дня ее регистрации.</w:t>
      </w:r>
    </w:p>
    <w:p w:rsidR="00FD079D" w:rsidRPr="00867C44" w:rsidRDefault="00FD079D" w:rsidP="00FD079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1753A" w:rsidRPr="00867C44" w:rsidRDefault="00FD079D" w:rsidP="00867C44">
      <w:pPr>
        <w:pStyle w:val="FORMATTEXT"/>
        <w:ind w:firstLine="568"/>
        <w:jc w:val="both"/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Аксубаевского муниципального района РТ не более чем на 15 рабочих дней.»</w:t>
      </w:r>
    </w:p>
    <w:p w:rsidR="005519DF" w:rsidRPr="00867C44" w:rsidRDefault="00937103" w:rsidP="00392CB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Style w:val="a7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    </w:t>
      </w:r>
      <w:r w:rsidR="00995215" w:rsidRPr="00867C44">
        <w:rPr>
          <w:rFonts w:ascii="Times New Roman" w:hAnsi="Times New Roman" w:cs="Times New Roman"/>
          <w:sz w:val="28"/>
          <w:szCs w:val="28"/>
        </w:rPr>
        <w:t>2</w:t>
      </w:r>
      <w:r w:rsidRPr="00867C44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 .tatarstan.ru).</w:t>
      </w:r>
    </w:p>
    <w:p w:rsidR="00995215" w:rsidRPr="00867C44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3</w:t>
      </w:r>
      <w:r w:rsidR="00937103" w:rsidRPr="00867C4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официального опубликования. </w:t>
      </w:r>
    </w:p>
    <w:p w:rsidR="00995215" w:rsidRPr="00867C44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налогам, и финансам, сборам, инвестициям и предпринимательству.</w:t>
      </w:r>
    </w:p>
    <w:p w:rsidR="00995215" w:rsidRPr="00867C44" w:rsidRDefault="00995215" w:rsidP="00995215">
      <w:pPr>
        <w:pStyle w:val="HEADERTEX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5215" w:rsidRPr="00867C44" w:rsidRDefault="00995215" w:rsidP="0099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215" w:rsidRPr="00867C44" w:rsidRDefault="00995215" w:rsidP="0099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 xml:space="preserve">Врио главы Аксубаевского муниципального района, </w:t>
      </w:r>
    </w:p>
    <w:p w:rsidR="00995215" w:rsidRPr="00867C44" w:rsidRDefault="00995215" w:rsidP="00995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И.М.Загидуллин</w:t>
      </w:r>
    </w:p>
    <w:p w:rsidR="00995215" w:rsidRPr="00867C44" w:rsidRDefault="00995215" w:rsidP="009952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215" w:rsidRPr="00867C44" w:rsidRDefault="00995215" w:rsidP="009952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95215" w:rsidRPr="00867C44" w:rsidRDefault="00995215" w:rsidP="009952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67C44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937103" w:rsidRPr="00867C44" w:rsidRDefault="00937103" w:rsidP="009952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sectPr w:rsidR="00937103" w:rsidRPr="00867C44" w:rsidSect="00995215">
      <w:type w:val="continuous"/>
      <w:pgSz w:w="11907" w:h="16840"/>
      <w:pgMar w:top="284" w:right="850" w:bottom="0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D7" w:rsidRDefault="00BB1AD7">
      <w:pPr>
        <w:spacing w:after="0" w:line="240" w:lineRule="auto"/>
      </w:pPr>
      <w:r>
        <w:separator/>
      </w:r>
    </w:p>
  </w:endnote>
  <w:endnote w:type="continuationSeparator" w:id="0">
    <w:p w:rsidR="00BB1AD7" w:rsidRDefault="00BB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D7" w:rsidRDefault="00BB1AD7">
      <w:pPr>
        <w:spacing w:after="0" w:line="240" w:lineRule="auto"/>
      </w:pPr>
      <w:r>
        <w:separator/>
      </w:r>
    </w:p>
  </w:footnote>
  <w:footnote w:type="continuationSeparator" w:id="0">
    <w:p w:rsidR="00BB1AD7" w:rsidRDefault="00BB1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175B6"/>
    <w:multiLevelType w:val="multilevel"/>
    <w:tmpl w:val="253CC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641D7DCD"/>
    <w:multiLevelType w:val="hybridMultilevel"/>
    <w:tmpl w:val="A5761F6C"/>
    <w:lvl w:ilvl="0" w:tplc="B976524C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15"/>
    <w:rsid w:val="00392CBB"/>
    <w:rsid w:val="005519DF"/>
    <w:rsid w:val="008652FC"/>
    <w:rsid w:val="00867C44"/>
    <w:rsid w:val="00937103"/>
    <w:rsid w:val="0095015D"/>
    <w:rsid w:val="00995215"/>
    <w:rsid w:val="00AC30FF"/>
    <w:rsid w:val="00BB1AD7"/>
    <w:rsid w:val="00C1753A"/>
    <w:rsid w:val="00D5266D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03271"/>
  <w14:defaultImageDpi w14:val="0"/>
  <w15:docId w15:val="{08900D9D-872B-48A8-BEF4-7EB2F5C6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52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5215"/>
  </w:style>
  <w:style w:type="paragraph" w:styleId="a5">
    <w:name w:val="footer"/>
    <w:basedOn w:val="a"/>
    <w:link w:val="a6"/>
    <w:uiPriority w:val="99"/>
    <w:unhideWhenUsed/>
    <w:rsid w:val="009952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5215"/>
  </w:style>
  <w:style w:type="character" w:styleId="a7">
    <w:name w:val="Intense Emphasis"/>
    <w:basedOn w:val="a0"/>
    <w:uiPriority w:val="21"/>
    <w:qFormat/>
    <w:rsid w:val="00995215"/>
    <w:rPr>
      <w:b/>
      <w:bCs/>
      <w:i/>
      <w:iCs/>
      <w:color w:val="4F81BD" w:themeColor="accent1"/>
    </w:rPr>
  </w:style>
  <w:style w:type="paragraph" w:customStyle="1" w:styleId="formattext0">
    <w:name w:val="formattext"/>
    <w:basedOn w:val="a"/>
    <w:rsid w:val="0099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semiHidden/>
    <w:unhideWhenUsed/>
    <w:rsid w:val="00995215"/>
    <w:rPr>
      <w:color w:val="0000FF"/>
      <w:u w:val="single"/>
    </w:rPr>
  </w:style>
  <w:style w:type="paragraph" w:customStyle="1" w:styleId="headertext0">
    <w:name w:val="headertext"/>
    <w:basedOn w:val="a"/>
    <w:rsid w:val="0095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B157-26B2-4E97-A4E4-2F7896BF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отдельные решения Совета Аксубаевского муниципального района РТ</vt:lpstr>
    </vt:vector>
  </TitlesOfParts>
  <Company>Reanimator Extreme Edition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отдельные решения Совета Аксубаевского муниципального района РТ</dc:title>
  <dc:creator>USER</dc:creator>
  <cp:lastModifiedBy>USER</cp:lastModifiedBy>
  <cp:revision>7</cp:revision>
  <dcterms:created xsi:type="dcterms:W3CDTF">2025-06-02T11:55:00Z</dcterms:created>
  <dcterms:modified xsi:type="dcterms:W3CDTF">2025-06-02T12:57:00Z</dcterms:modified>
</cp:coreProperties>
</file>