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9A" w:rsidRPr="0092589A" w:rsidRDefault="0092589A" w:rsidP="00925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89A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92589A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92589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2589A" w:rsidRPr="0092589A" w:rsidRDefault="0092589A" w:rsidP="00925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89A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92589A" w:rsidRPr="0092589A" w:rsidRDefault="0092589A" w:rsidP="00925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89A" w:rsidRPr="0092589A" w:rsidRDefault="0092589A" w:rsidP="00925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89A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92589A" w:rsidRPr="0092589A" w:rsidRDefault="0092589A" w:rsidP="00925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89A" w:rsidRPr="0092589A" w:rsidRDefault="0092589A" w:rsidP="00925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89A">
        <w:rPr>
          <w:rFonts w:ascii="Times New Roman" w:hAnsi="Times New Roman" w:cs="Times New Roman"/>
          <w:b/>
          <w:sz w:val="24"/>
          <w:szCs w:val="24"/>
        </w:rPr>
        <w:tab/>
      </w:r>
      <w:r w:rsidRPr="009258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№ </w:t>
      </w:r>
    </w:p>
    <w:p w:rsidR="0092589A" w:rsidRPr="0092589A" w:rsidRDefault="0092589A" w:rsidP="009258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589A" w:rsidRDefault="0092589A" w:rsidP="009258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9258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82E22" w:rsidRP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EE75F5">
        <w:rPr>
          <w:rFonts w:ascii="Times New Roman" w:hAnsi="Times New Roman" w:cs="Times New Roman"/>
          <w:bCs/>
          <w:sz w:val="28"/>
          <w:szCs w:val="28"/>
        </w:rPr>
        <w:t>нормативном  финансировании</w:t>
      </w:r>
      <w:proofErr w:type="gram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деятельности муниципальных</w:t>
      </w:r>
    </w:p>
    <w:p w:rsidR="00482E22" w:rsidRP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дошкольных образовательных организаций</w:t>
      </w:r>
    </w:p>
    <w:p w:rsidR="00482E22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89A" w:rsidRPr="00EE75F5" w:rsidRDefault="0092589A" w:rsidP="00EE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E22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постановлением Кабинета М</w:t>
      </w:r>
      <w:r w:rsidR="00EE75F5"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инистров Республики Татарстан «</w:t>
      </w:r>
      <w:r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нормативном финансировании деятельности муниципальных дошкольных образовательных организаций (с изменениями на 14 сентября 2023 года)(в ред. Постановлений </w:t>
      </w:r>
      <w:r w:rsidR="0092589A"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Кабинета Министров Республики Татарстан</w:t>
      </w:r>
      <w:r w:rsidR="0092589A">
        <w:t xml:space="preserve"> </w:t>
      </w:r>
      <w:hyperlink r:id="rId5" w:history="1">
        <w:r w:rsidRPr="00EE75F5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от 02.03.2021 N 112</w:t>
        </w:r>
      </w:hyperlink>
      <w:r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 </w:t>
      </w:r>
      <w:hyperlink r:id="rId6" w:history="1">
        <w:r w:rsidRPr="00EE75F5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от 05.02.2022 N 92</w:t>
        </w:r>
      </w:hyperlink>
      <w:r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 </w:t>
      </w:r>
      <w:hyperlink r:id="rId7" w:history="1">
        <w:r w:rsidRPr="00EE75F5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от 07.09.2023 N 1092</w:t>
        </w:r>
      </w:hyperlink>
      <w:r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 </w:t>
      </w:r>
      <w:hyperlink r:id="rId8" w:history="1">
        <w:r w:rsidRPr="00EE75F5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от 14.09.2023 N 1128</w:t>
        </w:r>
      </w:hyperlink>
      <w:r w:rsidRPr="00EE75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с изм., внесенными Решением Верховного суда Республики Татарстан 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от 10.05.2023 N 3а-196/2023) и в  целях повышения эффективности функционирования муниципальных дошкольных образовательных организаций, повышения качества бюджетных образовательных услуг дошкольного образования Исполнительный комитет </w:t>
      </w:r>
      <w:proofErr w:type="spellStart"/>
      <w:r w:rsidRPr="00EE75F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 муниципального района </w:t>
      </w:r>
      <w:r w:rsidR="0092589A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:rsidR="00482E22" w:rsidRP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482E22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1.Утвердить прилагаемые:</w:t>
      </w:r>
    </w:p>
    <w:p w:rsidR="00482E22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Pr="00EE75F5">
        <w:rPr>
          <w:rFonts w:ascii="Times New Roman" w:hAnsi="Times New Roman" w:cs="Times New Roman"/>
          <w:bCs/>
          <w:sz w:val="28"/>
          <w:szCs w:val="28"/>
        </w:rPr>
        <w:t>1</w:t>
      </w:r>
      <w:r w:rsidR="00EE75F5">
        <w:rPr>
          <w:rFonts w:ascii="Times New Roman" w:hAnsi="Times New Roman" w:cs="Times New Roman"/>
          <w:bCs/>
          <w:sz w:val="28"/>
          <w:szCs w:val="28"/>
        </w:rPr>
        <w:t>.</w:t>
      </w:r>
      <w:r w:rsidRPr="00EE75F5">
        <w:rPr>
          <w:rFonts w:ascii="Times New Roman" w:hAnsi="Times New Roman" w:cs="Times New Roman"/>
          <w:bCs/>
          <w:sz w:val="28"/>
          <w:szCs w:val="28"/>
        </w:rPr>
        <w:t>Порядок</w:t>
      </w:r>
      <w:proofErr w:type="gram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расчёта нормативных затрат на обеспечение государственных гарантий  реализации прав на получение общедоступного и бесплатного дошкольного образования в муниципальных дошкольных образовате</w:t>
      </w:r>
      <w:r w:rsidR="00910A10" w:rsidRPr="00EE75F5">
        <w:rPr>
          <w:rFonts w:ascii="Times New Roman" w:hAnsi="Times New Roman" w:cs="Times New Roman"/>
          <w:bCs/>
          <w:sz w:val="28"/>
          <w:szCs w:val="28"/>
        </w:rPr>
        <w:t>льных организациях</w:t>
      </w:r>
      <w:r w:rsidR="009258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0A10" w:rsidRPr="00EE75F5">
        <w:rPr>
          <w:rFonts w:ascii="Times New Roman" w:hAnsi="Times New Roman" w:cs="Times New Roman"/>
          <w:bCs/>
          <w:sz w:val="28"/>
          <w:szCs w:val="28"/>
        </w:rPr>
        <w:t>(Приложение №1</w:t>
      </w:r>
      <w:r w:rsidRPr="00EE75F5">
        <w:rPr>
          <w:rFonts w:ascii="Times New Roman" w:hAnsi="Times New Roman" w:cs="Times New Roman"/>
          <w:bCs/>
          <w:sz w:val="28"/>
          <w:szCs w:val="28"/>
        </w:rPr>
        <w:t>)</w:t>
      </w:r>
      <w:r w:rsidR="0092589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E22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Pr="00EE75F5">
        <w:rPr>
          <w:rFonts w:ascii="Times New Roman" w:hAnsi="Times New Roman" w:cs="Times New Roman"/>
          <w:bCs/>
          <w:sz w:val="28"/>
          <w:szCs w:val="28"/>
        </w:rPr>
        <w:t>2</w:t>
      </w:r>
      <w:r w:rsidR="00EE75F5">
        <w:rPr>
          <w:rFonts w:ascii="Times New Roman" w:hAnsi="Times New Roman" w:cs="Times New Roman"/>
          <w:bCs/>
          <w:sz w:val="28"/>
          <w:szCs w:val="28"/>
        </w:rPr>
        <w:t>.</w:t>
      </w:r>
      <w:r w:rsidRPr="00EE75F5">
        <w:rPr>
          <w:rFonts w:ascii="Times New Roman" w:hAnsi="Times New Roman" w:cs="Times New Roman"/>
          <w:bCs/>
          <w:sz w:val="28"/>
          <w:szCs w:val="28"/>
        </w:rPr>
        <w:t>Методические</w:t>
      </w:r>
      <w:proofErr w:type="gram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рекомендации по расчету нормативных затрат на оказание муниципальной услуги по присмотру и уходу за детьми в муниципальных дошкольных образовательных организациях (Приложение №2)</w:t>
      </w:r>
      <w:r w:rsidR="0092589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E22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1.3</w:t>
      </w:r>
      <w:r w:rsidR="00EE75F5">
        <w:rPr>
          <w:rFonts w:ascii="Times New Roman" w:hAnsi="Times New Roman" w:cs="Times New Roman"/>
          <w:bCs/>
          <w:sz w:val="28"/>
          <w:szCs w:val="28"/>
        </w:rPr>
        <w:t>.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Методические рекомендации по расчету нормативных затрат на содержание имущества, расходов на оплату коммунальных услуг, нормативных расходов на услуги связи, нормативных </w:t>
      </w:r>
      <w:proofErr w:type="gramStart"/>
      <w:r w:rsidRPr="00EE75F5">
        <w:rPr>
          <w:rFonts w:ascii="Times New Roman" w:hAnsi="Times New Roman" w:cs="Times New Roman"/>
          <w:bCs/>
          <w:sz w:val="28"/>
          <w:szCs w:val="28"/>
        </w:rPr>
        <w:t>расходов  на</w:t>
      </w:r>
      <w:proofErr w:type="gram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содержание бассейнов в муниципальных дошкольных образовательных организациях (Приложение №3)</w:t>
      </w:r>
      <w:r w:rsidR="0092589A">
        <w:rPr>
          <w:rFonts w:ascii="Times New Roman" w:hAnsi="Times New Roman" w:cs="Times New Roman"/>
          <w:bCs/>
          <w:sz w:val="28"/>
          <w:szCs w:val="28"/>
        </w:rPr>
        <w:t>;</w:t>
      </w:r>
    </w:p>
    <w:p w:rsidR="00482E22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1.4</w:t>
      </w:r>
      <w:r w:rsidR="00EE75F5">
        <w:rPr>
          <w:rFonts w:ascii="Times New Roman" w:hAnsi="Times New Roman" w:cs="Times New Roman"/>
          <w:bCs/>
          <w:sz w:val="28"/>
          <w:szCs w:val="28"/>
        </w:rPr>
        <w:t>.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Методические рекомендации по формированию и взиманию родительской платы за </w:t>
      </w:r>
      <w:proofErr w:type="gramStart"/>
      <w:r w:rsidRPr="00EE75F5">
        <w:rPr>
          <w:rFonts w:ascii="Times New Roman" w:hAnsi="Times New Roman" w:cs="Times New Roman"/>
          <w:bCs/>
          <w:sz w:val="28"/>
          <w:szCs w:val="28"/>
        </w:rPr>
        <w:t>присмотр  и</w:t>
      </w:r>
      <w:proofErr w:type="gram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уход за детьми  в муниципальных дошкольных образовательных организациях (Приложение №4)</w:t>
      </w:r>
      <w:r w:rsidR="0092589A">
        <w:rPr>
          <w:rFonts w:ascii="Times New Roman" w:hAnsi="Times New Roman" w:cs="Times New Roman"/>
          <w:bCs/>
          <w:sz w:val="28"/>
          <w:szCs w:val="28"/>
        </w:rPr>
        <w:t>;</w:t>
      </w:r>
    </w:p>
    <w:p w:rsidR="001E1EA7" w:rsidRPr="00EE75F5" w:rsidRDefault="00482E22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1.5</w:t>
      </w:r>
      <w:r w:rsidR="00EE75F5">
        <w:rPr>
          <w:rFonts w:ascii="Times New Roman" w:hAnsi="Times New Roman" w:cs="Times New Roman"/>
          <w:bCs/>
          <w:sz w:val="28"/>
          <w:szCs w:val="28"/>
        </w:rPr>
        <w:t>.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Методические рекомендации по расчету объема финансового обеспечения муниципальных дошкольных образовательных организаций (Приложение №5)</w:t>
      </w:r>
      <w:r w:rsidR="0092589A">
        <w:rPr>
          <w:rFonts w:ascii="Times New Roman" w:hAnsi="Times New Roman" w:cs="Times New Roman"/>
          <w:bCs/>
          <w:sz w:val="28"/>
          <w:szCs w:val="28"/>
        </w:rPr>
        <w:t>;</w:t>
      </w:r>
    </w:p>
    <w:p w:rsidR="0092589A" w:rsidRDefault="001E1EA7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Pr="00EE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расчета показателя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 </w:t>
      </w:r>
      <w:r w:rsidRPr="00EE75F5">
        <w:rPr>
          <w:rFonts w:ascii="Times New Roman" w:hAnsi="Times New Roman" w:cs="Times New Roman"/>
          <w:bCs/>
          <w:sz w:val="28"/>
          <w:szCs w:val="28"/>
        </w:rPr>
        <w:t>(Приложение №6)</w:t>
      </w:r>
      <w:r w:rsidR="0092589A">
        <w:rPr>
          <w:rFonts w:ascii="Times New Roman" w:hAnsi="Times New Roman" w:cs="Times New Roman"/>
          <w:bCs/>
          <w:sz w:val="28"/>
          <w:szCs w:val="28"/>
        </w:rPr>
        <w:t>.</w:t>
      </w:r>
    </w:p>
    <w:p w:rsidR="0092589A" w:rsidRPr="005A6F9D" w:rsidRDefault="0092589A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89A">
        <w:rPr>
          <w:rFonts w:ascii="Times New Roman" w:hAnsi="Times New Roman" w:cs="Times New Roman"/>
          <w:sz w:val="28"/>
          <w:szCs w:val="28"/>
        </w:rPr>
        <w:lastRenderedPageBreak/>
        <w:t xml:space="preserve">2.Разместить настоящее постановление  на официальном сайте </w:t>
      </w:r>
      <w:proofErr w:type="spellStart"/>
      <w:r w:rsidRPr="0092589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92589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адресу </w:t>
      </w:r>
      <w:r w:rsidRPr="005A6F9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5A6F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5A6F9D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 портале правовой информации Республики Татарстан (</w:t>
      </w:r>
      <w:hyperlink r:id="rId10" w:history="1">
        <w:r w:rsidRPr="005A6F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</w:t>
        </w:r>
        <w:r w:rsidRPr="005A6F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</w:t>
        </w:r>
        <w:r w:rsidRPr="005A6F9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://pravo.tatarstan.ru</w:t>
        </w:r>
      </w:hyperlink>
      <w:r w:rsidRPr="005A6F9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82E22" w:rsidRDefault="0092589A" w:rsidP="00EE7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2E22" w:rsidRPr="00EE75F5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="00EE75F5">
        <w:rPr>
          <w:rFonts w:ascii="Times New Roman" w:hAnsi="Times New Roman" w:cs="Times New Roman"/>
          <w:sz w:val="28"/>
          <w:szCs w:val="28"/>
        </w:rPr>
        <w:t>за</w:t>
      </w:r>
      <w:r w:rsidR="00482E22" w:rsidRPr="00EE75F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proofErr w:type="gramStart"/>
      <w:r w:rsidR="00482E22" w:rsidRPr="00EE75F5">
        <w:rPr>
          <w:rFonts w:ascii="Times New Roman" w:hAnsi="Times New Roman" w:cs="Times New Roman"/>
          <w:sz w:val="28"/>
          <w:szCs w:val="28"/>
        </w:rPr>
        <w:t>на  замести</w:t>
      </w:r>
      <w:r w:rsidR="00482E22" w:rsidRPr="00EE75F5">
        <w:rPr>
          <w:rFonts w:ascii="Times New Roman" w:hAnsi="Times New Roman" w:cs="Times New Roman"/>
          <w:sz w:val="28"/>
          <w:szCs w:val="28"/>
        </w:rPr>
        <w:softHyphen/>
        <w:t>теля</w:t>
      </w:r>
      <w:proofErr w:type="gramEnd"/>
      <w:r w:rsidR="00482E22" w:rsidRPr="00EE75F5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</w:t>
      </w:r>
      <w:proofErr w:type="spellStart"/>
      <w:r w:rsidR="00482E22" w:rsidRPr="00EE75F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82E22" w:rsidRPr="00EE75F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E75F5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r w:rsidR="00482E22" w:rsidRPr="00EE75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E75F5">
        <w:rPr>
          <w:rFonts w:ascii="Times New Roman" w:hAnsi="Times New Roman" w:cs="Times New Roman"/>
          <w:sz w:val="28"/>
          <w:szCs w:val="28"/>
        </w:rPr>
        <w:t>А.С.Тимирясова</w:t>
      </w:r>
      <w:proofErr w:type="spellEnd"/>
      <w:r w:rsidR="00EE75F5">
        <w:rPr>
          <w:rFonts w:ascii="Times New Roman" w:hAnsi="Times New Roman" w:cs="Times New Roman"/>
          <w:sz w:val="28"/>
          <w:szCs w:val="28"/>
        </w:rPr>
        <w:t>.</w:t>
      </w:r>
    </w:p>
    <w:p w:rsidR="00EE75F5" w:rsidRDefault="00EE75F5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5F5" w:rsidRDefault="00EE75F5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5F5" w:rsidRPr="00EE75F5" w:rsidRDefault="0092589A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E75F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E75F5">
        <w:rPr>
          <w:rFonts w:ascii="Times New Roman" w:hAnsi="Times New Roman" w:cs="Times New Roman"/>
          <w:sz w:val="28"/>
          <w:szCs w:val="28"/>
        </w:rPr>
        <w:t xml:space="preserve"> </w:t>
      </w:r>
      <w:r w:rsidR="00EE75F5">
        <w:rPr>
          <w:rFonts w:ascii="Times New Roman" w:hAnsi="Times New Roman" w:cs="Times New Roman"/>
          <w:sz w:val="28"/>
          <w:szCs w:val="28"/>
        </w:rPr>
        <w:tab/>
      </w:r>
      <w:r w:rsidR="00EE75F5">
        <w:rPr>
          <w:rFonts w:ascii="Times New Roman" w:hAnsi="Times New Roman" w:cs="Times New Roman"/>
          <w:sz w:val="28"/>
          <w:szCs w:val="28"/>
        </w:rPr>
        <w:tab/>
      </w:r>
      <w:r w:rsidR="00EE75F5">
        <w:rPr>
          <w:rFonts w:ascii="Times New Roman" w:hAnsi="Times New Roman" w:cs="Times New Roman"/>
          <w:sz w:val="28"/>
          <w:szCs w:val="28"/>
        </w:rPr>
        <w:tab/>
      </w:r>
      <w:r w:rsidR="00EE75F5">
        <w:rPr>
          <w:rFonts w:ascii="Times New Roman" w:hAnsi="Times New Roman" w:cs="Times New Roman"/>
          <w:sz w:val="28"/>
          <w:szCs w:val="28"/>
        </w:rPr>
        <w:tab/>
      </w:r>
      <w:r w:rsidR="00EE75F5">
        <w:rPr>
          <w:rFonts w:ascii="Times New Roman" w:hAnsi="Times New Roman" w:cs="Times New Roman"/>
          <w:sz w:val="28"/>
          <w:szCs w:val="28"/>
        </w:rPr>
        <w:tab/>
      </w:r>
      <w:r w:rsidR="00EE75F5">
        <w:rPr>
          <w:rFonts w:ascii="Times New Roman" w:hAnsi="Times New Roman" w:cs="Times New Roman"/>
          <w:sz w:val="28"/>
          <w:szCs w:val="28"/>
        </w:rPr>
        <w:tab/>
      </w:r>
      <w:r w:rsidR="00EE75F5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EE75F5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482E22" w:rsidRDefault="00482E22">
      <w:pPr>
        <w:rPr>
          <w:rFonts w:ascii="Times New Roman" w:hAnsi="Times New Roman" w:cs="Times New Roman"/>
          <w:sz w:val="24"/>
          <w:szCs w:val="24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2589A" w:rsidRDefault="0092589A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82E22" w:rsidRPr="00EE75F5" w:rsidRDefault="00482E22" w:rsidP="00482E2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EE75F5">
        <w:rPr>
          <w:rFonts w:ascii="Times New Roman" w:hAnsi="Times New Roman" w:cs="Times New Roman"/>
          <w:bCs/>
          <w:sz w:val="28"/>
          <w:szCs w:val="28"/>
        </w:rPr>
        <w:t>1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>Исполнительного комитета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>«____»</w:t>
      </w:r>
      <w:r w:rsidRPr="00EE75F5">
        <w:rPr>
          <w:rFonts w:ascii="Times New Roman" w:hAnsi="Times New Roman" w:cs="Times New Roman"/>
          <w:bCs/>
          <w:sz w:val="28"/>
          <w:szCs w:val="28"/>
        </w:rPr>
        <w:t>_______ 20</w:t>
      </w:r>
      <w:r w:rsidR="009107F2" w:rsidRPr="00EE75F5">
        <w:rPr>
          <w:rFonts w:ascii="Times New Roman" w:hAnsi="Times New Roman" w:cs="Times New Roman"/>
          <w:bCs/>
          <w:sz w:val="28"/>
          <w:szCs w:val="28"/>
        </w:rPr>
        <w:t>25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>№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482E22" w:rsidRPr="00EE75F5" w:rsidRDefault="00482E22" w:rsidP="00EE7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EE75F5" w:rsidRPr="00EE75F5" w:rsidRDefault="009107F2" w:rsidP="00EE75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Порядок расчёта</w:t>
      </w:r>
    </w:p>
    <w:p w:rsidR="00482E22" w:rsidRPr="00EE75F5" w:rsidRDefault="009107F2" w:rsidP="00EE7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обеспечение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482E22"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82E22" w:rsidRPr="00EE75F5">
        <w:rPr>
          <w:rFonts w:ascii="Times New Roman" w:hAnsi="Times New Roman" w:cs="Times New Roman"/>
          <w:b/>
          <w:bCs/>
          <w:sz w:val="28"/>
          <w:szCs w:val="28"/>
        </w:rPr>
        <w:br/>
        <w:t>I. Общие положения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1.1. Порядок расчета нормативных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(далее - Порядок) устанавливает правила определения нормативных затрат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EE75F5" w:rsidRPr="00EE75F5" w:rsidRDefault="00482E22" w:rsidP="00EE75F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1.1.1. Нормативные затраты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устанавливаются на очередной финансовый год и плановый период законом Республики Татарстан.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(п. 1.1.1 введен Постановлением КМ РТ </w:t>
      </w:r>
      <w:hyperlink r:id="rId11" w:history="1">
        <w:r w:rsidRPr="00EE75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07.09.2023 N 1092</w:t>
        </w:r>
      </w:hyperlink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1.2. Нормативные затраты на обеспечение государственных гарантий </w:t>
      </w:r>
      <w:r w:rsidRPr="00EE75F5">
        <w:rPr>
          <w:rFonts w:ascii="Times New Roman" w:hAnsi="Times New Roman" w:cs="Times New Roman"/>
          <w:sz w:val="28"/>
          <w:szCs w:val="28"/>
        </w:rPr>
        <w:t>реализации прав на получение общедоступного и бесплатного дошкольного образования в муниципальных дошкольных образовательных организациях (далее - нормативы) включают расходы на:</w:t>
      </w:r>
      <w:r w:rsidR="00925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реализацию образовательных программ дошкольного образования;</w:t>
      </w:r>
      <w:r w:rsidRPr="00EE75F5">
        <w:rPr>
          <w:rFonts w:ascii="Times New Roman" w:hAnsi="Times New Roman" w:cs="Times New Roman"/>
          <w:sz w:val="28"/>
          <w:szCs w:val="28"/>
        </w:rPr>
        <w:br/>
        <w:t>обеспечение воспитанников средствами обучения и воспитания в соответствии с установленными нормами.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1.3. Нормативы устанавливаются дифференцированно в зависимости от группы муниципальной дошкольной образовательной организации, режима работы, территориального расположения (городская, сельская местность) и возрастного состава воспитанников.</w:t>
      </w:r>
    </w:p>
    <w:p w:rsidR="00910A10" w:rsidRP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1.4. Порядок устанавливает правила определения нормативов для муниципальных дошкольных образовательных организаций, а также для муниципальных общеобразовательных организаций, реализующих образовательные программы дошкольного образования (далее - дошкольная образовательная организация) по группам: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общеразвивающей направленности;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компенсирующей направленности;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комбинированной направленности;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оздоровительной направленности.</w:t>
      </w:r>
    </w:p>
    <w:p w:rsidR="0092589A" w:rsidRDefault="00482E22" w:rsidP="004C7C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1.5. Нормативы устанавливаются в расчете на одного воспитанника в год. Для сельской малокомплектной дошкольной образовательной организации нормативы устанавливаются в расчете на группу в год.</w:t>
      </w:r>
    </w:p>
    <w:p w:rsidR="004C7CFE" w:rsidRDefault="00482E22" w:rsidP="004C7C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1.6. Малокомплектной дошкольной образовательной организацией является социально и культурно значимая муниципальная дошкольная образовательная организация, расположенная в сельской местности, отвечающая следующим критериям:</w:t>
      </w:r>
      <w:r w:rsidRPr="00EE75F5">
        <w:rPr>
          <w:rFonts w:ascii="Times New Roman" w:hAnsi="Times New Roman" w:cs="Times New Roman"/>
          <w:sz w:val="28"/>
          <w:szCs w:val="28"/>
        </w:rPr>
        <w:br/>
        <w:t>территориальная дислокация в сельской местности;</w:t>
      </w:r>
      <w:r w:rsidRPr="00EE75F5">
        <w:rPr>
          <w:rFonts w:ascii="Times New Roman" w:hAnsi="Times New Roman" w:cs="Times New Roman"/>
          <w:sz w:val="28"/>
          <w:szCs w:val="28"/>
        </w:rPr>
        <w:br/>
        <w:t>наличие не более двух групп в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  <w:t>численность воспитанников в группах, не превышающая 50 процентов предельной нормативной наполняемости, определенной в пункте 1.7 Порядка.</w:t>
      </w:r>
    </w:p>
    <w:p w:rsidR="0092589A" w:rsidRDefault="00482E22" w:rsidP="004C7C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1.7. Для расчета нормативов принимается предельная наполняемость групп дошкольной образовательной организации.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В группах общеразвивающей направленности (включая разновозрастные):</w:t>
      </w:r>
      <w:r w:rsidRPr="00EE75F5">
        <w:rPr>
          <w:rFonts w:ascii="Times New Roman" w:hAnsi="Times New Roman" w:cs="Times New Roman"/>
          <w:sz w:val="28"/>
          <w:szCs w:val="28"/>
        </w:rPr>
        <w:br/>
        <w:t>от двух месяцев до трех лет - 15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от трех лет до прекращения образовательных отношений - 20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в группах в форме семейного образования - 7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в группах малокомплектных дошкольных образовательных организаций - 50 процентов от предельной наполняемости групп общеразвивающей направленности.</w:t>
      </w:r>
      <w:r w:rsidRPr="00EE75F5">
        <w:rPr>
          <w:rFonts w:ascii="Times New Roman" w:hAnsi="Times New Roman" w:cs="Times New Roman"/>
          <w:sz w:val="28"/>
          <w:szCs w:val="28"/>
        </w:rPr>
        <w:br/>
        <w:t>Количество детей в группах компенсирующей направленности для детей до трех лет и старше трех лет соответственно не должно превышать:</w:t>
      </w:r>
      <w:r w:rsidRPr="00EE75F5">
        <w:rPr>
          <w:rFonts w:ascii="Times New Roman" w:hAnsi="Times New Roman" w:cs="Times New Roman"/>
          <w:sz w:val="28"/>
          <w:szCs w:val="28"/>
        </w:rPr>
        <w:br/>
        <w:t>для детей с тяжелыми нарушениями речи - 6 детей и 10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в возрасте старше трех лет - 12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слабослышащих детей - 6 детей и 8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для слабовидящих детей, детей с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>, косоглазием - 6 детей и 10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детей и 8 детей;</w:t>
      </w:r>
    </w:p>
    <w:p w:rsidR="0092589A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 задержкой психического развития, для детей с умственной отсталостью легкой степени - 6 детей и 10 детей;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степени в возрасте старше трех лет - 8 детей;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 расстройствами аутистического спектра - 5 детей для обеих возрастных групп;</w:t>
      </w:r>
    </w:p>
    <w:p w:rsidR="00EE75F5" w:rsidRDefault="00482E22" w:rsidP="00EE7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со сложными дефектами (имеющие сочетание двух или более недостатков в физическом и (или) психическом развитии) - 5 детей для обеих возрастных групп.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Рекомендуемое количество детей в группах комбинированной направленности:</w:t>
      </w:r>
      <w:r w:rsidRPr="00EE75F5">
        <w:rPr>
          <w:rFonts w:ascii="Times New Roman" w:hAnsi="Times New Roman" w:cs="Times New Roman"/>
          <w:sz w:val="28"/>
          <w:szCs w:val="28"/>
        </w:rPr>
        <w:br/>
        <w:t>в возрасте до трех лет - не более 10 детей, в том числе не более 3 детей с ограниченными возможностями здоровья;</w:t>
      </w:r>
    </w:p>
    <w:p w:rsid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в возрасте старше трех лет:</w:t>
      </w:r>
    </w:p>
    <w:p w:rsidR="0092589A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не более 15 детей, в том числе не более 4 слабовидящих и (или) детей с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не более 17 детей, в том числе не более 5 детей с задержкой психического развития.</w:t>
      </w:r>
      <w:r w:rsidRPr="00EE75F5">
        <w:rPr>
          <w:rFonts w:ascii="Times New Roman" w:hAnsi="Times New Roman" w:cs="Times New Roman"/>
          <w:sz w:val="28"/>
          <w:szCs w:val="28"/>
        </w:rPr>
        <w:br/>
        <w:t>Рекомендуемое количество детей в группах оздоровительной направленности для детей до трех лет и старше трех лет: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для детей с туберкулезной интоксикацией - соответственно 10 детей и 15 детей;</w:t>
      </w:r>
      <w:r w:rsidRPr="00EE75F5">
        <w:rPr>
          <w:rFonts w:ascii="Times New Roman" w:hAnsi="Times New Roman" w:cs="Times New Roman"/>
          <w:sz w:val="28"/>
          <w:szCs w:val="28"/>
        </w:rPr>
        <w:br/>
        <w:t>для часто болеющих детей и других категорий детей, которым необходим комплекс специальных оздоровительных мероприятий, - соответственно 10 детей и 15 детей.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1.8. Расчет нормативов осуществляется по следующей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40E5AB" wp14:editId="7CB7B00D">
            <wp:extent cx="1995170" cy="320675"/>
            <wp:effectExtent l="0" t="0" r="5080" b="3175"/>
            <wp:docPr id="3" name="Рисунок 3" descr="https://api.docs.cntd.ru/img/56/15/47/37/2/d59d116e-3769-4bec-8651-e5b6303cc7f3/P005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15/47/37/2/d59d116e-3769-4bec-8651-e5b6303cc7f3/P005100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E9E83F" wp14:editId="017F8697">
            <wp:extent cx="534670" cy="297180"/>
            <wp:effectExtent l="0" t="0" r="0" b="7620"/>
            <wp:docPr id="2" name="Рисунок 2" descr="https://api.docs.cntd.ru/img/56/15/47/37/2/d59d116e-3769-4bec-8651-e5b6303cc7f3/P005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56/15/47/37/2/d59d116e-3769-4bec-8651-e5b6303cc7f3/P0053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величина нормативов;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B1032" wp14:editId="048910A1">
            <wp:extent cx="534670" cy="297180"/>
            <wp:effectExtent l="0" t="0" r="0" b="7620"/>
            <wp:docPr id="1" name="Рисунок 1" descr="https://api.docs.cntd.ru/img/56/15/47/37/2/d59d116e-3769-4bec-8651-e5b6303cc7f3/P005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6/15/47/37/2/d59d116e-3769-4bec-8651-e5b6303cc7f3/P0054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реализацию образовательных программ дошкольного образования в дошкольных образовательных организациях;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Rvyobes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средствами обучения и воспитания;</w:t>
      </w:r>
      <w:r w:rsidRPr="00EE75F5">
        <w:rPr>
          <w:rFonts w:ascii="Times New Roman" w:hAnsi="Times New Roman" w:cs="Times New Roman"/>
          <w:sz w:val="28"/>
          <w:szCs w:val="28"/>
        </w:rPr>
        <w:br/>
        <w:t>v - группа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  <w:t>t - территориальное расположение дошкольной образовательной организации (городская, сельская местность);</w:t>
      </w:r>
      <w:r w:rsidRPr="00EE75F5">
        <w:rPr>
          <w:rFonts w:ascii="Times New Roman" w:hAnsi="Times New Roman" w:cs="Times New Roman"/>
          <w:sz w:val="28"/>
          <w:szCs w:val="28"/>
        </w:rPr>
        <w:br/>
        <w:t>z - возрастной состав воспитанников в группе дошкольной образовательной организации.</w:t>
      </w:r>
    </w:p>
    <w:p w:rsidR="009107F2" w:rsidRPr="00EE75F5" w:rsidRDefault="00482E22" w:rsidP="009258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II. Порядок расчета расходов на реализацию образовательных программ дошкольного образования в дошкольных образовательных организациях</w:t>
      </w:r>
    </w:p>
    <w:p w:rsidR="0092589A" w:rsidRDefault="00482E22" w:rsidP="0092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2.1. В расходы на реализацию образовательных программ дошкольного образования в дошкольных образовательных организациях включаются расходы на оплату труда персонала дошкольных образовательных организаций, реализующего образовательную программу дошкольного образования.</w:t>
      </w:r>
    </w:p>
    <w:p w:rsidR="0092589A" w:rsidRDefault="00482E22" w:rsidP="00925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2.2. Образовательные программы дошкольного образования реализуются в группах общеразвивающей, комбинированной и оздоровительной направленностей дошкольных образовательных организаций.</w:t>
      </w:r>
      <w:r w:rsidRPr="00EE75F5">
        <w:rPr>
          <w:rFonts w:ascii="Times New Roman" w:hAnsi="Times New Roman" w:cs="Times New Roman"/>
          <w:sz w:val="28"/>
          <w:szCs w:val="28"/>
        </w:rPr>
        <w:br/>
        <w:t>Адаптированные образовательные программы дошкольного образования реализуются в группах компенсирующей и комбинированной направленностей дошкольных образовательных организаций.</w:t>
      </w:r>
    </w:p>
    <w:p w:rsidR="002217EF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2.3. Расходы на реализацию адаптированных образовательных программ дошкольного образования дифференцируются по следующим категориям воспитанников:</w:t>
      </w:r>
      <w:r w:rsidRPr="00EE75F5">
        <w:rPr>
          <w:rFonts w:ascii="Times New Roman" w:hAnsi="Times New Roman" w:cs="Times New Roman"/>
          <w:sz w:val="28"/>
          <w:szCs w:val="28"/>
        </w:rPr>
        <w:br/>
        <w:t>дети с тяжелыми нарушениями речи;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дети с фонетико-фонематическими нарушениями речи;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глухие дети;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слабослышащие дети;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слепые дети;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слабовидящие дети, дети с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>, косоглазием;</w:t>
      </w:r>
    </w:p>
    <w:p w:rsidR="0092589A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дети с нарушениями опорно-двигательного аппарата;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дети с задержкой психического развития, дети с умственной отсталостью различной степени тяжести;</w:t>
      </w:r>
    </w:p>
    <w:p w:rsidR="0092589A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дети с расстройствами аутистического спектра;</w:t>
      </w:r>
    </w:p>
    <w:p w:rsidR="0092589A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дети со сложными дефектами (имеющие сочетание двух или более недостатков в физическом и (или) психическом развитии).</w:t>
      </w:r>
    </w:p>
    <w:p w:rsidR="0092589A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2.4. Расходы на реализацию образовательных программ дошкольного образования в дошкольных образовательных организациях рассчитываются исходя из следующих параметров:</w:t>
      </w:r>
    </w:p>
    <w:p w:rsidR="002217EF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предельной наполняемости группы в дошкольной образовательной организации в соответствии с пунктом 1.7 настоящего Порядка;</w:t>
      </w:r>
      <w:r w:rsidRPr="00EE75F5">
        <w:rPr>
          <w:rFonts w:ascii="Times New Roman" w:hAnsi="Times New Roman" w:cs="Times New Roman"/>
          <w:sz w:val="28"/>
          <w:szCs w:val="28"/>
        </w:rPr>
        <w:br/>
        <w:t>категории воспитанников;</w:t>
      </w:r>
    </w:p>
    <w:p w:rsidR="00EE75F5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нормативной продолжительности рабочего времени пед</w:t>
      </w:r>
      <w:r w:rsidR="00874A06" w:rsidRPr="00EE75F5">
        <w:rPr>
          <w:rFonts w:ascii="Times New Roman" w:hAnsi="Times New Roman" w:cs="Times New Roman"/>
          <w:sz w:val="28"/>
          <w:szCs w:val="28"/>
        </w:rPr>
        <w:t>агогического персонала в неделю;</w:t>
      </w:r>
    </w:p>
    <w:p w:rsidR="0092589A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количества рабочих дней дошкольной образовательной организации (группы в дошкольной образовательной организации) в неделю:</w:t>
      </w:r>
    </w:p>
    <w:p w:rsidR="00EE75F5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шестидневная рабочая неделя;</w:t>
      </w:r>
    </w:p>
    <w:p w:rsidR="00EE75F5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пятидневная рабочая неделя;</w:t>
      </w:r>
    </w:p>
    <w:p w:rsidR="0092589A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продолжительности пребывания детей в группе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пребывания.</w:t>
      </w:r>
    </w:p>
    <w:p w:rsidR="00482E22" w:rsidRPr="00EE75F5" w:rsidRDefault="00482E22" w:rsidP="00925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2.5. Расходы на реализацию образовательных программ дошкольного образования в дошкольных образовательных организациях в расчете на одного воспитанника в год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4FB3E4" wp14:editId="21B4E0EC">
            <wp:extent cx="2576830" cy="379730"/>
            <wp:effectExtent l="0" t="0" r="0" b="1270"/>
            <wp:docPr id="8" name="Рисунок 8" descr="https://api.docs.cntd.ru/img/56/15/47/37/2/d59d116e-3769-4bec-8651-e5b6303cc7f3/P007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docs.cntd.ru/img/56/15/47/37/2/d59d116e-3769-4bec-8651-e5b6303cc7f3/P007200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9A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258A93" wp14:editId="4241FA83">
            <wp:extent cx="534670" cy="297180"/>
            <wp:effectExtent l="0" t="0" r="0" b="7620"/>
            <wp:docPr id="7" name="Рисунок 7" descr="https://api.docs.cntd.ru/img/56/15/47/37/2/d59d116e-3769-4bec-8651-e5b6303cc7f3/P007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pi.docs.cntd.ru/img/56/15/47/37/2/d59d116e-3769-4bec-8651-e5b6303cc7f3/P0074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реализацию образовательных программ дошкольного образования в дошкольных образовательных организациях;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Nvziq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количество ставок персонала, реализующего образовательную программу дошкольного образования, рассчитанное в соответствии с нормативными правовыми актами Российской Федерации;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Otiq</w:t>
      </w:r>
      <w:proofErr w:type="spellEnd"/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расходы на заработную плату, определяемые в соответствии с </w:t>
      </w:r>
      <w:hyperlink r:id="rId16" w:history="1">
        <w:r w:rsidRPr="00EE75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Кабинета Министров Республики Татарстан от 31.05.2018 N 412 "Об условиях оплаты труда работников государственных образовательных организаций Республики Татарстан"</w:t>
        </w:r>
      </w:hyperlink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17EF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e - размер страховых взносов в соответствии с законодательством</w:t>
      </w:r>
      <w:r w:rsidRPr="00EE75F5">
        <w:rPr>
          <w:rFonts w:ascii="Times New Roman" w:hAnsi="Times New Roman" w:cs="Times New Roman"/>
          <w:sz w:val="28"/>
          <w:szCs w:val="28"/>
        </w:rPr>
        <w:t>;</w:t>
      </w:r>
      <w:r w:rsidRPr="00EE75F5">
        <w:rPr>
          <w:rFonts w:ascii="Times New Roman" w:hAnsi="Times New Roman" w:cs="Times New Roman"/>
          <w:sz w:val="28"/>
          <w:szCs w:val="28"/>
        </w:rPr>
        <w:br/>
        <w:t>12 - количество месяцев в году;</w:t>
      </w:r>
    </w:p>
    <w:p w:rsidR="0092589A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v - группа в дошкольной образовательной организации;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EE75F5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z - возрастной состав воспитанников в группе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  <w:t>i - должности персонала, реализующего образовательную программу дошкольного образования;</w:t>
      </w:r>
    </w:p>
    <w:p w:rsidR="002217EF" w:rsidRDefault="00482E22" w:rsidP="0092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q - категория воспитанников.</w:t>
      </w:r>
    </w:p>
    <w:p w:rsidR="00482E22" w:rsidRPr="00EE75F5" w:rsidRDefault="00482E22" w:rsidP="009258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2.6. Расходы на реализацию образовательных программ дошкольного образования в малокомплектных дошкольных образовательных организациях в расчете на одну группу в год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345242" wp14:editId="0A44AE55">
            <wp:extent cx="2137410" cy="487045"/>
            <wp:effectExtent l="0" t="0" r="0" b="8255"/>
            <wp:docPr id="6" name="Рисунок 6" descr="https://api.docs.cntd.ru/img/56/15/47/37/2/d59d116e-3769-4bec-8651-e5b6303cc7f3/P007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pi.docs.cntd.ru/img/56/15/47/37/2/d59d116e-3769-4bec-8651-e5b6303cc7f3/P007F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0AC34" wp14:editId="513AF8A4">
            <wp:extent cx="653415" cy="297180"/>
            <wp:effectExtent l="0" t="0" r="0" b="7620"/>
            <wp:docPr id="5" name="Рисунок 5" descr="https://api.docs.cntd.ru/img/56/15/47/37/2/d59d116e-3769-4bec-8651-e5b6303cc7f3/P008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pi.docs.cntd.ru/img/56/15/47/37/2/d59d116e-3769-4bec-8651-e5b6303cc7f3/P008100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реализацию образовательных программ дошкольного образования в малокомплектных дошкольных образовательных организациях;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619CCB" wp14:editId="61C90331">
            <wp:extent cx="534670" cy="297180"/>
            <wp:effectExtent l="0" t="0" r="0" b="7620"/>
            <wp:docPr id="4" name="Рисунок 4" descr="https://api.docs.cntd.ru/img/56/15/47/37/2/d59d116e-3769-4bec-8651-e5b6303cc7f3/P008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pi.docs.cntd.ru/img/56/15/47/37/2/d59d116e-3769-4bec-8651-e5b6303cc7f3/P0082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реализацию образовательных программ дошкольного образования в группах общеразвивающей направленности дошкольных образовательных организаций;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mvzlim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наполняемость групп в малокомплектных дошкольных образовательных организациях, принимаемая в соответствии с пунктом 1.7 Порядка.</w:t>
      </w:r>
    </w:p>
    <w:p w:rsidR="00482E22" w:rsidRPr="00EE75F5" w:rsidRDefault="00482E22" w:rsidP="00EE7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III. Порядок расчета расходов на обеспечение воспитанников средствами обучения и воспитания в дошкольных образовательных организациях</w:t>
      </w:r>
    </w:p>
    <w:p w:rsidR="002217EF" w:rsidRDefault="00482E22" w:rsidP="00221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3.1. Расходы на обеспечение воспитанников средствами обучения и воспитания определяются на основе:</w:t>
      </w:r>
    </w:p>
    <w:p w:rsidR="00EE75F5" w:rsidRDefault="00482E22" w:rsidP="00221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норм обеспечения воспитанников средствами обучения и воспитания согласно таблице 1 Порядка;</w:t>
      </w:r>
    </w:p>
    <w:p w:rsidR="009F0E19" w:rsidRDefault="00482E22" w:rsidP="00221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среднерыночной стоимости непродовольственных товаров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период.</w:t>
      </w:r>
    </w:p>
    <w:p w:rsidR="002217EF" w:rsidRDefault="002217EF" w:rsidP="002217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82E22" w:rsidRPr="00EE75F5" w:rsidRDefault="00482E22" w:rsidP="004C7C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</w:p>
    <w:p w:rsidR="00482E22" w:rsidRPr="00EE75F5" w:rsidRDefault="00482E22" w:rsidP="004C7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Нормы обеспечения воспитанников дошкольных образовательных организаций средствами обучения и воспитания</w:t>
      </w:r>
      <w:r w:rsidRPr="00EE75F5">
        <w:rPr>
          <w:rFonts w:ascii="Times New Roman" w:hAnsi="Times New Roman" w:cs="Times New Roman"/>
          <w:sz w:val="28"/>
          <w:szCs w:val="28"/>
        </w:rPr>
        <w:br/>
        <w:t>     (штук)</w:t>
      </w:r>
    </w:p>
    <w:tbl>
      <w:tblPr>
        <w:tblW w:w="10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774"/>
        <w:gridCol w:w="2532"/>
      </w:tblGrid>
      <w:tr w:rsidR="00482E22" w:rsidRPr="00EE75F5" w:rsidTr="004C7CF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4C7C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на одного воспитанника в год</w:t>
            </w:r>
          </w:p>
        </w:tc>
      </w:tr>
      <w:tr w:rsidR="00482E22" w:rsidRPr="00EE75F5" w:rsidTr="004C7C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Игры, игрушки</w:t>
            </w:r>
            <w:r w:rsidRPr="004C7CF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82E22" w:rsidRPr="00EE75F5" w:rsidTr="004C7C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EE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Инвентарь для игр и другие средства обучения и воспитания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</w:tr>
    </w:tbl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3.2. Расходы на обеспечение воспитанников средствами обучения и воспитания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8C5AC5" wp14:editId="5E832DF4">
            <wp:extent cx="1924050" cy="487045"/>
            <wp:effectExtent l="0" t="0" r="0" b="8255"/>
            <wp:docPr id="9" name="Рисунок 9" descr="https://api.docs.cntd.ru/img/56/15/47/37/2/d59d116e-3769-4bec-8651-e5b6303cc7f3/P009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pi.docs.cntd.ru/img/56/15/47/37/2/d59d116e-3769-4bec-8651-e5b6303cc7f3/P0090000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Rvyobes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средствами обучения и воспитания;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Nvtoy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нормы обеспечения воспитанников средствами обучения и воспитания, принимаемые согласно пункту 3.1 Порядка;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Ctoy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стоимость средств обучения и воспитания, принимаемая согласно пункту 3.1 Порядка;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n - количество товаров в перечне установленных норм обеспечения воспитанников играми и игрушками, принимаемое согласно пункту 3.1 Порядка;</w:t>
      </w:r>
      <w:r w:rsidRPr="00EE75F5">
        <w:rPr>
          <w:rFonts w:ascii="Times New Roman" w:hAnsi="Times New Roman" w:cs="Times New Roman"/>
          <w:sz w:val="28"/>
          <w:szCs w:val="28"/>
        </w:rPr>
        <w:br/>
        <w:t>i1 - наименование товаров в перечне установленных норм обеспечения воспитанников играми и игрушками, принимаемое согласно пункту 3.1 Порядка.</w:t>
      </w: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7CFE" w:rsidRDefault="004C7CFE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7CFE" w:rsidRDefault="004C7CFE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7CFE" w:rsidRDefault="004C7CFE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07F2" w:rsidRPr="00EE75F5" w:rsidRDefault="009107F2" w:rsidP="009107F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EE75F5">
        <w:rPr>
          <w:rFonts w:ascii="Times New Roman" w:hAnsi="Times New Roman" w:cs="Times New Roman"/>
          <w:bCs/>
          <w:sz w:val="28"/>
          <w:szCs w:val="28"/>
        </w:rPr>
        <w:t>2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>Исполнительного комитета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EE75F5">
        <w:rPr>
          <w:rFonts w:ascii="Times New Roman" w:hAnsi="Times New Roman" w:cs="Times New Roman"/>
          <w:bCs/>
          <w:sz w:val="28"/>
          <w:szCs w:val="28"/>
        </w:rPr>
        <w:t xml:space="preserve"> «____»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_______ 2025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>№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9107F2" w:rsidRPr="00EE75F5" w:rsidRDefault="00482E22" w:rsidP="00910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107F2" w:rsidRPr="00EE75F5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расчету нормативных затрат на оказание муниципальной услуги по присмотру и уходу за детьми в муниципальных дошкольных образовательных организациях</w:t>
      </w:r>
    </w:p>
    <w:p w:rsidR="00482E22" w:rsidRPr="00EE75F5" w:rsidRDefault="00482E22" w:rsidP="00910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1.1. Настоящие Методические рекомендации определяют механизм формирования нормативных затрат на оказание муниципальной услуги по присмотру и уходу за детьми в муниципальных дошкольных образовательных организациях (далее - дошкольная образовательная организация).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1.2. Порядок расчета нормативных затрат на оказание муниципальной услуги по присмотру и уходу за детьми в дошкольных образовательных организациях (далее - нормативные затраты), определенный в настоящих Методических рекомендациях, распространяется на дошкольные образовательные организации, а также на муниципальные общеобразовательные организации, реализующие образовательные программы дошкольного образования.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1.3. Нормативные затраты устанавливаются в расчете на одного воспитанника в год. Для сельской малокомплектной дошкольной образовательной организации нормативные затраты устанавливаются в расчете на группу в год.</w:t>
      </w: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II. Порядок расчета нормативных затрат на оказание муниципальной услуги по присмотру и уходу за детьми в дошкольных образовательных организациях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2.1. В нормативные затраты включаются:</w:t>
      </w:r>
    </w:p>
    <w:p w:rsidR="00482E22" w:rsidRPr="00EE75F5" w:rsidRDefault="00482E22" w:rsidP="009F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фонд оплаты труда персонала, осуществляющего присмотр и уход за детьми;</w:t>
      </w:r>
    </w:p>
    <w:p w:rsidR="00482E22" w:rsidRPr="00EE75F5" w:rsidRDefault="00482E22" w:rsidP="009F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расходы на организацию питания и приобретение продуктов питания в соответствии с утвержденными нормами и методическими рекомендациями по организации питания;</w:t>
      </w:r>
    </w:p>
    <w:p w:rsidR="00482E22" w:rsidRPr="00EE75F5" w:rsidRDefault="00482E22" w:rsidP="009F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482E22" w:rsidRPr="00EE75F5" w:rsidRDefault="009F0E19" w:rsidP="009F0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2E22" w:rsidRPr="00EE75F5">
        <w:rPr>
          <w:rFonts w:ascii="Times New Roman" w:hAnsi="Times New Roman" w:cs="Times New Roman"/>
          <w:sz w:val="28"/>
          <w:szCs w:val="28"/>
        </w:rPr>
        <w:t>расходы на обеспечение санитарно-гигиенического обслуживания воспитанников;</w:t>
      </w:r>
      <w:r w:rsidR="00482E22" w:rsidRPr="00EE75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2E22" w:rsidRPr="00EE75F5">
        <w:rPr>
          <w:rFonts w:ascii="Times New Roman" w:hAnsi="Times New Roman" w:cs="Times New Roman"/>
          <w:sz w:val="28"/>
          <w:szCs w:val="28"/>
        </w:rPr>
        <w:t>расходы на обеспечение воспитанников мягким инвентарем.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2.2. Нормативные затраты исчисляются по формуле: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6C32D" wp14:editId="71FA97DF">
            <wp:extent cx="4120515" cy="320675"/>
            <wp:effectExtent l="0" t="0" r="0" b="3175"/>
            <wp:docPr id="22" name="Рисунок 22" descr="https://api.docs.cntd.ru/img/56/15/47/37/2/d59d116e-3769-4bec-8651-e5b6303cc7f3/P00A9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pi.docs.cntd.ru/img/56/15/47/37/2/d59d116e-3769-4bec-8651-e5b6303cc7f3/P00A900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A12FE3" wp14:editId="03B6E445">
            <wp:extent cx="653415" cy="320675"/>
            <wp:effectExtent l="0" t="0" r="0" b="3175"/>
            <wp:docPr id="21" name="Рисунок 21" descr="https://api.docs.cntd.ru/img/56/15/47/37/2/d59d116e-3769-4bec-8651-e5b6303cc7f3/P00A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pi.docs.cntd.ru/img/56/15/47/37/2/d59d116e-3769-4bec-8651-e5b6303cc7f3/P00AB000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нормативные затраты;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5FE583" wp14:editId="6BF4A023">
            <wp:extent cx="629285" cy="320675"/>
            <wp:effectExtent l="0" t="0" r="0" b="3175"/>
            <wp:docPr id="20" name="Рисунок 20" descr="https://api.docs.cntd.ru/img/56/15/47/37/2/d59d116e-3769-4bec-8651-e5b6303cc7f3/P00A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pi.docs.cntd.ru/img/56/15/47/37/2/d59d116e-3769-4bec-8651-e5b6303cc7f3/P00AC000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фонд оплаты труда персонала, осуществляющего присмотр и уход;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организацию питания в соответствии с утвержденными нормами и методическими рекомендациями по организации питания;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Rvybo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B05ED8" wp14:editId="63334F2C">
            <wp:extent cx="427355" cy="297180"/>
            <wp:effectExtent l="0" t="0" r="0" b="7620"/>
            <wp:docPr id="19" name="Рисунок 19" descr="https://api.docs.cntd.ru/img/56/15/47/37/2/d59d116e-3769-4bec-8651-e5b6303cc7f3/P00A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pi.docs.cntd.ru/img/56/15/47/37/2/d59d116e-3769-4bec-8651-e5b6303cc7f3/P00AF000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обеспечение санитарно-гигиенического обслуживания воспитанников;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Rvyobes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мягким инвентарем;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v - группа дошкольной образовательной организации;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x - количество рабочих дней дошкольной образовательной организации в неделю (группы в дошкольной образовательной организации);</w:t>
      </w:r>
      <w:r w:rsidRPr="00EE75F5">
        <w:rPr>
          <w:rFonts w:ascii="Times New Roman" w:hAnsi="Times New Roman" w:cs="Times New Roman"/>
          <w:sz w:val="28"/>
          <w:szCs w:val="28"/>
        </w:rPr>
        <w:br/>
        <w:t>y - продолжительность пребывания детей в дошкольной образовательной организации (в группе дошкольной образовательной организации).</w:t>
      </w:r>
      <w:r w:rsidRPr="00EE75F5">
        <w:rPr>
          <w:rFonts w:ascii="Times New Roman" w:hAnsi="Times New Roman" w:cs="Times New Roman"/>
          <w:sz w:val="28"/>
          <w:szCs w:val="28"/>
        </w:rPr>
        <w:br/>
        <w:t>2.3. Нормативные затраты в малокомплектных дошкольных образовательных организациях исчисляются по формуле: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1287F" wp14:editId="0A2B5DFE">
            <wp:extent cx="5771515" cy="487045"/>
            <wp:effectExtent l="0" t="0" r="635" b="8255"/>
            <wp:docPr id="18" name="Рисунок 18" descr="https://api.docs.cntd.ru/img/56/15/47/37/2/d59d116e-3769-4bec-8651-e5b6303cc7f3/P00B7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pi.docs.cntd.ru/img/56/15/47/37/2/d59d116e-3769-4bec-8651-e5b6303cc7f3/P00B700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1822F" wp14:editId="66AC25A8">
            <wp:extent cx="724535" cy="320675"/>
            <wp:effectExtent l="0" t="0" r="0" b="3175"/>
            <wp:docPr id="17" name="Рисунок 17" descr="https://api.docs.cntd.ru/img/56/15/47/37/2/d59d116e-3769-4bec-8651-e5b6303cc7f3/P00B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pi.docs.cntd.ru/img/56/15/47/37/2/d59d116e-3769-4bec-8651-e5b6303cc7f3/P00B9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нормативные затраты в малокомплектных дошкольных образовательных организациях;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2D7D0A" wp14:editId="6D22CEC2">
            <wp:extent cx="629285" cy="320675"/>
            <wp:effectExtent l="0" t="0" r="0" b="3175"/>
            <wp:docPr id="16" name="Рисунок 16" descr="https://api.docs.cntd.ru/img/56/15/47/37/2/d59d116e-3769-4bec-8651-e5b6303cc7f3/P00B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pi.docs.cntd.ru/img/56/15/47/37/2/d59d116e-3769-4bec-8651-e5b6303cc7f3/P00BA000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фонд оплаты труда персонала, осуществляющего присмотр и уход;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Rvybo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2D87E" wp14:editId="4A1848E4">
            <wp:extent cx="427355" cy="297180"/>
            <wp:effectExtent l="0" t="0" r="0" b="7620"/>
            <wp:docPr id="15" name="Рисунок 15" descr="https://api.docs.cntd.ru/img/56/15/47/37/2/d59d116e-3769-4bec-8651-e5b6303cc7f3/P00B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pi.docs.cntd.ru/img/56/15/47/37/2/d59d116e-3769-4bec-8651-e5b6303cc7f3/P00BC000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обеспечение санитарно-гигиенического обслуживания воспитанников;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Rvyobes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мягким инвентарем;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mvzlim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нормативное количество воспитанников в группе дошкольной образовательной организации;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организацию питания в соответствии с утвержденными нормами и методическими рекомендациями по организации питания;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mivxyz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фактическое количество воспитанников в группе дошкольной образовательной организации.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2.4. Фонд оплаты труда персонала, осуществляющего присмотр и уход за детьми, рассчитывается исходя из следующих параметров: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предельной наполняемости группы в дошкольной образовательной организации;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нормативной продолжительности рабочего времени персонала;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количества рабочих дней дошкольной образовательной организации (группы в дошкольной образовательной организации) в неделю: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шестидневная рабочая неделя;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пятидневная рабочая неделя;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продолжительности пребывания детей в группе.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2.5. Фонд оплаты труда персонала, осуществляющего присмотр и уход в дошкольной образовательной организации, исчисляется по формуле: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13B0E" wp14:editId="4A3354F6">
            <wp:extent cx="2672080" cy="379730"/>
            <wp:effectExtent l="0" t="0" r="0" b="1270"/>
            <wp:docPr id="14" name="Рисунок 14" descr="https://api.docs.cntd.ru/img/56/15/47/37/2/d59d116e-3769-4bec-8651-e5b6303cc7f3/P00C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pi.docs.cntd.ru/img/56/15/47/37/2/d59d116e-3769-4bec-8651-e5b6303cc7f3/P00C9000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F4925" wp14:editId="32B5D9DF">
            <wp:extent cx="629285" cy="320675"/>
            <wp:effectExtent l="0" t="0" r="0" b="3175"/>
            <wp:docPr id="13" name="Рисунок 13" descr="https://api.docs.cntd.ru/img/56/15/47/37/2/d59d116e-3769-4bec-8651-e5b6303cc7f3/P00C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pi.docs.cntd.ru/img/56/15/47/37/2/d59d116e-3769-4bec-8651-e5b6303cc7f3/P00CB000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фонд оплаты труда персонала, осуществляющего присмотр и уход в дошкольной образовательной организации;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Nvziq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количество ставок персонала, осуществляющего присмотр и уход за детьми, рассчитанное в соответствии с нормативными правовыми актами Российской Федерации;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Otiq</w:t>
      </w:r>
      <w:proofErr w:type="spellEnd"/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расходы на заработную плату, определяемые в соответствии с </w:t>
      </w:r>
      <w:hyperlink r:id="rId27" w:history="1">
        <w:r w:rsidRPr="00EE75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Кабинета Министров Республики Татарстан от 31.05.2018 N 412 "Об условиях оплаты труда работников государственных образовательных организаций Республики Татарстан"</w:t>
        </w:r>
      </w:hyperlink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e - размер страховых взносов в соответствии с законодательством;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12 - количество месяцев в году;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v - группа в дошкольной образовательной организации;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t - территориальное расположение дошкольной образовательной организации (городская, сельская местность);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z - возрастной состав воспитанников в группе дошкольной образовательной организации;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i - должности персонала, осуществляющего присмотр и уход за детьми;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q - категория воспитанников.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2.6. Расходы на организацию питания в соответствии с утвержденными нормами и методическими рекомендациями по организации питания определяются на основе: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норм питания воспитанников, принимаемых в соответствии с </w:t>
      </w:r>
      <w:hyperlink r:id="rId28" w:anchor="7D20K3" w:history="1">
        <w:r w:rsidRPr="00EE75F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EE75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среднерыночной стоимости продовольственных товаров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период.</w:t>
      </w:r>
      <w:r w:rsidRPr="00EE75F5">
        <w:rPr>
          <w:rFonts w:ascii="Times New Roman" w:hAnsi="Times New Roman" w:cs="Times New Roman"/>
          <w:sz w:val="28"/>
          <w:szCs w:val="28"/>
        </w:rPr>
        <w:br/>
        <w:t>2.7. Расходы на организацию питания в соответствии с утвержденными нормами и настоящими Методическими рекомендациями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  <w:lang w:val="en-US"/>
        </w:rPr>
        <w:t>Rxyzpit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75F5">
        <w:rPr>
          <w:rFonts w:ascii="Times New Roman" w:hAnsi="Times New Roman" w:cs="Times New Roman"/>
          <w:sz w:val="28"/>
          <w:szCs w:val="28"/>
          <w:lang w:val="en-US"/>
        </w:rPr>
        <w:t>Cxyzpit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  <w:lang w:val="en-US"/>
        </w:rPr>
        <w:t>Ky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sz w:val="28"/>
          <w:szCs w:val="28"/>
          <w:lang w:val="en-US"/>
        </w:rPr>
        <w:t>pit</w:t>
      </w:r>
      <w:r w:rsidRPr="00EE75F5">
        <w:rPr>
          <w:rFonts w:ascii="Times New Roman" w:hAnsi="Times New Roman" w:cs="Times New Roman"/>
          <w:sz w:val="28"/>
          <w:szCs w:val="28"/>
        </w:rPr>
        <w:t>,</w:t>
      </w:r>
      <w:r w:rsidR="00EE75F5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sz w:val="28"/>
          <w:szCs w:val="28"/>
        </w:rPr>
        <w:t>где: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организацию питания в дошкольной образовательной организации в соответствии с утвержденными нормами и настоящими Методическими рекомендациями;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продукты питания на одного воспитанника в год в соответствии с утвержденными нормами и настоящими Методическими </w:t>
      </w:r>
      <w:proofErr w:type="spellStart"/>
      <w:proofErr w:type="gramStart"/>
      <w:r w:rsidRPr="00EE75F5">
        <w:rPr>
          <w:rFonts w:ascii="Times New Roman" w:hAnsi="Times New Roman" w:cs="Times New Roman"/>
          <w:sz w:val="28"/>
          <w:szCs w:val="28"/>
        </w:rPr>
        <w:t>рекомендациями;Ky</w:t>
      </w:r>
      <w:proofErr w:type="spellEnd"/>
      <w:proofErr w:type="gram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3 - 4 часа принимается равным 0,25, со сроком пребывания 5 - 6 часов - 0,6, для остальных групп - 1).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2.8. Расходы на продукты питания в соответствии с утвержденными нормами и настоящими Методическими рекомендациями исчисляются по формуле: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741A28" wp14:editId="521C1159">
            <wp:extent cx="2529205" cy="487045"/>
            <wp:effectExtent l="0" t="0" r="4445" b="8255"/>
            <wp:docPr id="12" name="Рисунок 12" descr="https://api.docs.cntd.ru/img/56/15/47/37/2/d59d116e-3769-4bec-8651-e5b6303cc7f3/P00E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pi.docs.cntd.ru/img/56/15/47/37/2/d59d116e-3769-4bec-8651-e5b6303cc7f3/P00E10000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продукты питания;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Dx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среднее количество дней пребывания одного воспитанника в дошкольной образовательной организации в году (принимается не превышающим 220 дней - для дошкольных образовательных организаций с пятидневным режимом работы и 270 дней - с шестидневным режимом работы);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D2729A" wp14:editId="39834DAB">
            <wp:extent cx="558165" cy="297180"/>
            <wp:effectExtent l="0" t="0" r="0" b="7620"/>
            <wp:docPr id="11" name="Рисунок 11" descr="https://api.docs.cntd.ru/img/56/15/47/37/2/d59d116e-3769-4bec-8651-e5b6303cc7f3/P00E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pi.docs.cntd.ru/img/56/15/47/37/2/d59d116e-3769-4bec-8651-e5b6303cc7f3/P00E50000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нормы питания воспитанников, принимаемые в соответствии с пунктом 2.6 настоящих Методических рекомендаций;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77D26" wp14:editId="3A990774">
            <wp:extent cx="379730" cy="297180"/>
            <wp:effectExtent l="0" t="0" r="1270" b="7620"/>
            <wp:docPr id="10" name="Рисунок 10" descr="https://api.docs.cntd.ru/img/56/15/47/37/2/d59d116e-3769-4bec-8651-e5b6303cc7f3/P00E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pi.docs.cntd.ru/img/56/15/47/37/2/d59d116e-3769-4bec-8651-e5b6303cc7f3/P00E6000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стоимость продовольственных товаров, входящих в перечень продуктов питания воспитанников, принимаемая в соответствии с пунктом 2.6 настоящих Методических рекомендаций;</w:t>
      </w:r>
    </w:p>
    <w:p w:rsid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n3 - количество продовольственных товаров, входящих в перечень продуктов питания воспитанников;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i3 - наименование продовольственного товара (продукта, блюда), входящего в перечень продуктов питания воспитанников.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2.9. Расходы на организацию хозяйственно-бытового обслуживания воспитанников включают текущие расходы на приобретение услуг по хозяйственно-бытовому обслуживанию.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2.10. Расходы на организацию хозяйственно-бытового обслуживания воспитанников в соответствии с утвержденными нормативами определяются на основе:</w:t>
      </w:r>
    </w:p>
    <w:p w:rsid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норм приобретения услуг хозяйственно-бытового обслуживания и товаров хозяйственно-бытового назначения, принимаемых согласно таблицам 1, 2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  <w:t>среднерыночной стоимости услуг хозяйственно-бытового обслуживания и товаров хозяйственно-бытового назначения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период.</w:t>
      </w: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Нормы приобретения услуг хозяйственно-бытового обслуживания воспитанников дошкольных образовательных организаций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587"/>
        <w:gridCol w:w="1848"/>
        <w:gridCol w:w="3086"/>
      </w:tblGrid>
      <w:tr w:rsidR="00482E22" w:rsidRPr="00EE75F5" w:rsidTr="004C7CFE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4C7CF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Единица измерения нормы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на одного воспитанника дошкольной образовательной организации в год с пребыванием</w:t>
            </w:r>
          </w:p>
        </w:tc>
      </w:tr>
      <w:tr w:rsidR="00482E22" w:rsidRPr="00EE75F5" w:rsidTr="004C7CFE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7 - 12 часов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482E22" w:rsidRPr="00EE75F5" w:rsidTr="004C7CF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221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Услуги прачечной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кг сухого белья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4C7CFE" w:rsidRPr="004C7CFE" w:rsidRDefault="004C7CFE" w:rsidP="009F0E19">
      <w:pPr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2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Нормы приобретения товаров хозяйственно-бытового назначения для обслуживания воспитанников дошкольных образовательных организаций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990"/>
        <w:gridCol w:w="1663"/>
        <w:gridCol w:w="2218"/>
      </w:tblGrid>
      <w:tr w:rsidR="00482E22" w:rsidRPr="00EE75F5" w:rsidTr="00482E2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482E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Единица измерения нормы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на одного воспитанника в год</w:t>
            </w:r>
          </w:p>
        </w:tc>
      </w:tr>
      <w:tr w:rsidR="00482E22" w:rsidRPr="00EE75F5" w:rsidTr="00482E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2E22" w:rsidRPr="00EE75F5" w:rsidTr="00482E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рулонов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2E22" w:rsidRPr="00EE75F5" w:rsidTr="00482E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82E22" w:rsidRPr="00EE75F5" w:rsidTr="00482E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Сода кальцинированная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482E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Хлорамин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2.11. Расходы на организацию хозяйственно-бытового обслуживания воспитанников и приобретение товаров хозяйственно-бытового назначения дошкольной образовательной организации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BFAF28" wp14:editId="23AF45FC">
            <wp:extent cx="4951730" cy="487045"/>
            <wp:effectExtent l="0" t="0" r="1270" b="8255"/>
            <wp:docPr id="25" name="Рисунок 25" descr="https://api.docs.cntd.ru/img/56/15/47/37/2/d59d116e-3769-4bec-8651-e5b6303cc7f3/P00F7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pi.docs.cntd.ru/img/56/15/47/37/2/d59d116e-3769-4bec-8651-e5b6303cc7f3/P00F7000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Rvybo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организацию хозяйственно-бытового обслуживания воспитанников и приобретение товаров хозяйственно-бытового назначения;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1C8DB8" wp14:editId="60759605">
            <wp:extent cx="1294130" cy="297180"/>
            <wp:effectExtent l="0" t="0" r="1270" b="7620"/>
            <wp:docPr id="24" name="Рисунок 24" descr="https://api.docs.cntd.ru/img/56/15/47/37/2/d59d116e-3769-4bec-8651-e5b6303cc7f3/P00F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pi.docs.cntd.ru/img/56/15/47/37/2/d59d116e-3769-4bec-8651-e5b6303cc7f3/P00FA0000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нормы приобретения услуг хозяйственно-бытового обслуживания воспитанников и товаров хозяйственно-бытового назначения, принимаемые в соответствии с пунктом 2.10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93747" wp14:editId="6E9A6320">
            <wp:extent cx="1021080" cy="297180"/>
            <wp:effectExtent l="0" t="0" r="7620" b="7620"/>
            <wp:docPr id="23" name="Рисунок 23" descr="https://api.docs.cntd.ru/img/56/15/47/37/2/d59d116e-3769-4bec-8651-e5b6303cc7f3/P00F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pi.docs.cntd.ru/img/56/15/47/37/2/d59d116e-3769-4bec-8651-e5b6303cc7f3/P00FB0000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стоимость услуг хозяйственно-бытового обслуживания, товаров хозяйственно-бытового назначения, принимаемых в соответствии с пунктом 2.10 настоящих Методических рекомендаций;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n4, n5 - количество услуг хозяйственно-бытового обслуживания, товаров хозяйственно-бытового назначения в соответствии с пунктом 2.10 настоящих Методических рекомендаций;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i4, i5 - наименование услуги хозяйственно-бытового обслуживания воспитанников, товаров хозяйственно-бытового назначения, принимаемых согласно пункту 2.10 настоящих Методических рекомендаций;</w:t>
      </w:r>
    </w:p>
    <w:p w:rsidR="00482E22" w:rsidRPr="00EE75F5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ybo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объем потребления услуг хозяйственно-бытового обслуживания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Кy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tbo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корректирующий коэффициент, учитывающий объем потребления товаров хозяйственно-бытового назначения при пребывании детей в дошкольной образовательной организации (для групп кратковременного пребывания со сроком пребывания 3 - 6 часов принимается равным 0,5, для остальных групп - 1).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2.12. Расходы на обеспечение санитарно-гигиенического обслуживания воспитанников включают текущие расходы на приобретение медикаментов и перевязочных средств.</w:t>
      </w:r>
    </w:p>
    <w:p w:rsidR="004C7CFE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2.13. Расходы на обеспечение санитарно-гигиенического обслуживания воспитанников в соответствии с утвержденными нормативами определяются на основе:</w:t>
      </w:r>
    </w:p>
    <w:p w:rsidR="002217EF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норм приобретения медикаментов и перевязочных средств согласно таблице 3 настоящих Методических рекомендаций;</w:t>
      </w:r>
    </w:p>
    <w:p w:rsidR="004C7CFE" w:rsidRDefault="00482E22" w:rsidP="00EE75F5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среднерыночной стоимости медикаментов и перевязочных средств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период.</w:t>
      </w:r>
    </w:p>
    <w:p w:rsidR="009F0E19" w:rsidRDefault="00482E22" w:rsidP="004C7C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3</w:t>
      </w:r>
    </w:p>
    <w:p w:rsidR="00482E22" w:rsidRPr="00EE75F5" w:rsidRDefault="00482E22" w:rsidP="004C7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Нормы обеспечения медикаментами и перевязочными средствами воспитанников в дошкольных образовательных организациях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990"/>
        <w:gridCol w:w="1553"/>
        <w:gridCol w:w="2641"/>
      </w:tblGrid>
      <w:tr w:rsidR="00482E22" w:rsidRPr="00EE75F5" w:rsidTr="009F0E1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4C7CFE">
        <w:trPr>
          <w:trHeight w:val="61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медикамента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C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на одного воспитанника в год</w:t>
            </w:r>
          </w:p>
        </w:tc>
      </w:tr>
      <w:tr w:rsidR="00482E22" w:rsidRPr="00EE75F5" w:rsidTr="004C7CFE">
        <w:trPr>
          <w:trHeight w:val="34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Лейкопластырь бактерицидный 6 x 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Термометр (медицинский)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Бинт нестерильный 7 x 14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Поливитамины "</w:t>
            </w:r>
            <w:proofErr w:type="spellStart"/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Ревит</w:t>
            </w:r>
            <w:proofErr w:type="spellEnd"/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" N 50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Спирт нашатырный 10% - 40,0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0,25 N 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Раствор йода спиртовой 5% - 10,0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Вата хирургическая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Перманганат калия 3,0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Парацетамол 0,2 N 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Раствор бриллиантовой зелени 1% - 100,0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Борный спирт 3% - 10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5F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Нафтизин</w:t>
            </w:r>
            <w:proofErr w:type="spellEnd"/>
            <w:r w:rsidRPr="004C7CFE">
              <w:rPr>
                <w:rFonts w:ascii="Times New Roman" w:hAnsi="Times New Roman" w:cs="Times New Roman"/>
                <w:sz w:val="24"/>
                <w:szCs w:val="24"/>
              </w:rPr>
              <w:t xml:space="preserve"> 0,1% - 10,0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82E22" w:rsidRPr="00EE75F5" w:rsidTr="009F0E1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N 200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2.14. Расходы на обеспечение санитарно-гигиенического обслуживания воспитанников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DD59C" wp14:editId="4A5886E8">
            <wp:extent cx="2137410" cy="487045"/>
            <wp:effectExtent l="0" t="0" r="0" b="8255"/>
            <wp:docPr id="29" name="Рисунок 29" descr="https://api.docs.cntd.ru/img/56/15/47/37/2/d59d116e-3769-4bec-8651-e5b6303cc7f3/P010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pi.docs.cntd.ru/img/56/15/47/37/2/d59d116e-3769-4bec-8651-e5b6303cc7f3/P010A000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B1C72" wp14:editId="282EEFF2">
            <wp:extent cx="534670" cy="320675"/>
            <wp:effectExtent l="0" t="0" r="0" b="3175"/>
            <wp:docPr id="28" name="Рисунок 28" descr="https://api.docs.cntd.ru/img/56/15/47/37/2/d59d116e-3769-4bec-8651-e5b6303cc7f3/P010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pi.docs.cntd.ru/img/56/15/47/37/2/d59d116e-3769-4bec-8651-e5b6303cc7f3/P010C0000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расходы на обеспечение санитарно-гигиенического обслуживания воспитанников;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B7E90A" wp14:editId="4973E69B">
            <wp:extent cx="487045" cy="297180"/>
            <wp:effectExtent l="0" t="0" r="8255" b="7620"/>
            <wp:docPr id="27" name="Рисунок 27" descr="https://api.docs.cntd.ru/img/56/15/47/37/2/d59d116e-3769-4bec-8651-e5b6303cc7f3/P010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pi.docs.cntd.ru/img/56/15/47/37/2/d59d116e-3769-4bec-8651-e5b6303cc7f3/P010D000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нормы приобретения медикаментов и перевязочных средств, принимаемые в соответствии с пунктом 2.13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62B2D1" wp14:editId="2B72F0BE">
            <wp:extent cx="462915" cy="297180"/>
            <wp:effectExtent l="0" t="0" r="0" b="7620"/>
            <wp:docPr id="26" name="Рисунок 26" descr="https://api.docs.cntd.ru/img/56/15/47/37/2/d59d116e-3769-4bec-8651-e5b6303cc7f3/P010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api.docs.cntd.ru/img/56/15/47/37/2/d59d116e-3769-4bec-8651-e5b6303cc7f3/P010E0000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стоимость медикаментов и перевязочных средств, принимаемая в соответствии с пунктом 2.13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  <w:t>n6 - количество медикаментов и перевязочных средств в соответствии с пунктом 2.13 настоящих Методических рекомендаций;</w:t>
      </w:r>
    </w:p>
    <w:p w:rsidR="002217EF" w:rsidRDefault="00482E22" w:rsidP="00482E2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i6 - наименование медикамента и перевязочного средства, принимаемое в соответствии с пунктом 2.13 настоящих Методических рекомендаций.</w:t>
      </w:r>
      <w:r w:rsidRPr="00EE75F5">
        <w:rPr>
          <w:rFonts w:ascii="Times New Roman" w:hAnsi="Times New Roman" w:cs="Times New Roman"/>
          <w:sz w:val="28"/>
          <w:szCs w:val="28"/>
        </w:rPr>
        <w:br/>
        <w:t>2.15. Расходы на обеспечение воспитанников мягким инвентарем определяются на основе:</w:t>
      </w:r>
      <w:r w:rsidRPr="00EE75F5">
        <w:rPr>
          <w:rFonts w:ascii="Times New Roman" w:hAnsi="Times New Roman" w:cs="Times New Roman"/>
          <w:sz w:val="28"/>
          <w:szCs w:val="28"/>
        </w:rPr>
        <w:br/>
        <w:t>норм обеспечения мягким инвентарем воспитанников дошкольных образовательных организаций согласно таблице 4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  <w:t>среднерыночной стоимости непродовольственных товаров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период.</w:t>
      </w: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4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Нормы обеспечения мягким инвентарем воспитанников дошкольных образовательных организаций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066"/>
        <w:gridCol w:w="2587"/>
        <w:gridCol w:w="2736"/>
      </w:tblGrid>
      <w:tr w:rsidR="00482E22" w:rsidRPr="00EE75F5" w:rsidTr="009F0E19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Единица измерения нормы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на одного воспитанника в год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Полотенце детское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Наволочка верхняя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Наволочка нижняя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Простыня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Одеяло теплое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Одеяло байковое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Спальный мешок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Скатерть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Полотенце посудное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82E22" w:rsidRPr="00EE75F5" w:rsidTr="009F0E19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Клеенка настольная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2.16. Расходы на обеспечение воспитанников мягким инвентарем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8A6364" wp14:editId="1F13E047">
            <wp:extent cx="2755265" cy="487045"/>
            <wp:effectExtent l="0" t="0" r="6985" b="8255"/>
            <wp:docPr id="32" name="Рисунок 32" descr="https://api.docs.cntd.ru/img/56/15/47/37/2/d59d116e-3769-4bec-8651-e5b6303cc7f3/P011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api.docs.cntd.ru/img/56/15/47/37/2/d59d116e-3769-4bec-8651-e5b6303cc7f3/P011A0000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Rvyobes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обеспечение воспитанников мягким инвентарем;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8FBB50" wp14:editId="1D11DCC2">
            <wp:extent cx="487045" cy="297180"/>
            <wp:effectExtent l="0" t="0" r="8255" b="7620"/>
            <wp:docPr id="31" name="Рисунок 31" descr="https://api.docs.cntd.ru/img/56/15/47/37/2/d59d116e-3769-4bec-8651-e5b6303cc7f3/P011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pi.docs.cntd.ru/img/56/15/47/37/2/d59d116e-3769-4bec-8651-e5b6303cc7f3/P011D0000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нормы обеспечения воспитанников мягким инвентарем, принимаемые согласно пункту 2.15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4EB925" wp14:editId="5421A2E5">
            <wp:extent cx="462915" cy="297180"/>
            <wp:effectExtent l="0" t="0" r="0" b="7620"/>
            <wp:docPr id="30" name="Рисунок 30" descr="https://api.docs.cntd.ru/img/56/15/47/37/2/d59d116e-3769-4bec-8651-e5b6303cc7f3/P011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pi.docs.cntd.ru/img/56/15/47/37/2/d59d116e-3769-4bec-8651-e5b6303cc7f3/P011E0000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стоимость мягкого инвентаря, принимаемая согласно пункту 2.15 настоящих Методических рекомендаций;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Кy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inv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коэффициент продолжительности пребывания детей в дошкольной образовательной организации (для групп кратковременного пребывания со сроком пребывания 3 - 6 часов принимается равным 0, для остальных групп - 1);</w:t>
      </w:r>
      <w:r w:rsidRPr="00EE75F5">
        <w:rPr>
          <w:rFonts w:ascii="Times New Roman" w:hAnsi="Times New Roman" w:cs="Times New Roman"/>
          <w:sz w:val="28"/>
          <w:szCs w:val="28"/>
        </w:rPr>
        <w:br/>
        <w:t>n7 - количество товаров в перечне установленных норм обеспечения воспитанников мягким инвентарем, принимаемое согласно пункту 2.15 настоящих Методических рекомендаций;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i7 - наименование товаров в перечне установленных норм обеспечения воспитанников мягким инвентарем, принимаемое согласно пункту 2.15 настоящих Методических рекомендаций.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82E22" w:rsidRDefault="00482E22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4C7CFE" w:rsidRDefault="004C7CFE" w:rsidP="00482E22">
      <w:pPr>
        <w:rPr>
          <w:rFonts w:ascii="Times New Roman" w:hAnsi="Times New Roman" w:cs="Times New Roman"/>
          <w:sz w:val="28"/>
          <w:szCs w:val="28"/>
        </w:rPr>
      </w:pPr>
    </w:p>
    <w:p w:rsidR="006763A3" w:rsidRPr="002217EF" w:rsidRDefault="006763A3" w:rsidP="006763A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17EF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2217EF">
        <w:rPr>
          <w:rFonts w:ascii="Times New Roman" w:hAnsi="Times New Roman" w:cs="Times New Roman"/>
          <w:bCs/>
          <w:sz w:val="28"/>
          <w:szCs w:val="28"/>
        </w:rPr>
        <w:t>3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17EF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Pr="002217EF">
        <w:rPr>
          <w:rFonts w:ascii="Times New Roman" w:hAnsi="Times New Roman" w:cs="Times New Roman"/>
          <w:bCs/>
          <w:sz w:val="28"/>
          <w:szCs w:val="28"/>
        </w:rPr>
        <w:br/>
        <w:t>Исполнительного комитета</w:t>
      </w:r>
      <w:r w:rsidRPr="002217EF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2217EF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2217E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2217EF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>«</w:t>
      </w:r>
      <w:r w:rsidRPr="002217EF">
        <w:rPr>
          <w:rFonts w:ascii="Times New Roman" w:hAnsi="Times New Roman" w:cs="Times New Roman"/>
          <w:bCs/>
          <w:sz w:val="28"/>
          <w:szCs w:val="28"/>
        </w:rPr>
        <w:t>____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>»___</w:t>
      </w:r>
      <w:r w:rsidRPr="002217EF">
        <w:rPr>
          <w:rFonts w:ascii="Times New Roman" w:hAnsi="Times New Roman" w:cs="Times New Roman"/>
          <w:bCs/>
          <w:sz w:val="28"/>
          <w:szCs w:val="28"/>
        </w:rPr>
        <w:t>___ 2025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2217EF"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6763A3" w:rsidRPr="00EE75F5" w:rsidRDefault="00482E22" w:rsidP="006763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763A3" w:rsidRPr="00EE75F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расчету нормативных затрат на содержание имущества, расходов на оплату коммунальных услуг, нормативных расходов на услуги связи, нормативных </w:t>
      </w:r>
      <w:proofErr w:type="gramStart"/>
      <w:r w:rsidR="006763A3" w:rsidRPr="00EE75F5">
        <w:rPr>
          <w:rFonts w:ascii="Times New Roman" w:hAnsi="Times New Roman" w:cs="Times New Roman"/>
          <w:b/>
          <w:bCs/>
          <w:sz w:val="28"/>
          <w:szCs w:val="28"/>
        </w:rPr>
        <w:t>расходов  на</w:t>
      </w:r>
      <w:proofErr w:type="gramEnd"/>
      <w:r w:rsidR="006763A3" w:rsidRPr="00EE75F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бассейнов в муниципальных дошкольных образовательных организациях</w:t>
      </w:r>
    </w:p>
    <w:p w:rsidR="00482E22" w:rsidRPr="00EE75F5" w:rsidRDefault="00482E22" w:rsidP="009F0E19">
      <w:pPr>
        <w:jc w:val="right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I. Порядок расчета нормативных затрат на содержание имущества муниципальных дошкольных образовательных организаций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1.1. В нормативные затраты на содержание имущества муниципальных дошкольных образовательных организаций (далее - дошкольная образовательная организация) включаются:</w:t>
      </w:r>
      <w:r w:rsidRPr="00EE75F5">
        <w:rPr>
          <w:rFonts w:ascii="Times New Roman" w:hAnsi="Times New Roman" w:cs="Times New Roman"/>
          <w:sz w:val="28"/>
          <w:szCs w:val="28"/>
        </w:rPr>
        <w:br/>
        <w:t>расходы на текущий ремонт помещений (зданий);</w:t>
      </w:r>
      <w:r w:rsidRPr="00EE75F5">
        <w:rPr>
          <w:rFonts w:ascii="Times New Roman" w:hAnsi="Times New Roman" w:cs="Times New Roman"/>
          <w:sz w:val="28"/>
          <w:szCs w:val="28"/>
        </w:rPr>
        <w:br/>
        <w:t>расходы на услуги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  <w:t>расходы на услуги дезинфекции;</w:t>
      </w:r>
      <w:r w:rsidRPr="00EE75F5">
        <w:rPr>
          <w:rFonts w:ascii="Times New Roman" w:hAnsi="Times New Roman" w:cs="Times New Roman"/>
          <w:sz w:val="28"/>
          <w:szCs w:val="28"/>
        </w:rPr>
        <w:br/>
        <w:t xml:space="preserve">расходы на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опрессовку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тепловых сетей.</w:t>
      </w:r>
      <w:r w:rsidRPr="00EE75F5">
        <w:rPr>
          <w:rFonts w:ascii="Times New Roman" w:hAnsi="Times New Roman" w:cs="Times New Roman"/>
          <w:sz w:val="28"/>
          <w:szCs w:val="28"/>
        </w:rPr>
        <w:br/>
        <w:t>1.2. Нормативные затраты на содержание имущества дошкольных образовательных организаций рассчитываются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BD3A0" wp14:editId="2A9270DA">
            <wp:extent cx="3289300" cy="344170"/>
            <wp:effectExtent l="0" t="0" r="6350" b="0"/>
            <wp:docPr id="40" name="Рисунок 40" descr="https://api.docs.cntd.ru/img/56/15/47/37/2/d59d116e-3769-4bec-8651-e5b6303cc7f3/P012E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api.docs.cntd.ru/img/56/15/47/37/2/d59d116e-3769-4bec-8651-e5b6303cc7f3/P012E0000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FD8653" wp14:editId="7C16FAE9">
            <wp:extent cx="487045" cy="297180"/>
            <wp:effectExtent l="0" t="0" r="8255" b="7620"/>
            <wp:docPr id="39" name="Рисунок 39" descr="https://api.docs.cntd.ru/img/56/15/47/37/2/d59d116e-3769-4bec-8651-e5b6303cc7f3/P013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api.docs.cntd.ru/img/56/15/47/37/2/d59d116e-3769-4bec-8651-e5b6303cc7f3/P0130000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нормативные затраты на содержание имущества дошкольных образовательных организаций;</w:t>
      </w:r>
    </w:p>
    <w:p w:rsidR="00482E22" w:rsidRPr="00EE75F5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A4B7E8" wp14:editId="022FEB1E">
            <wp:extent cx="237490" cy="297180"/>
            <wp:effectExtent l="0" t="0" r="0" b="7620"/>
            <wp:docPr id="38" name="Рисунок 38" descr="https://api.docs.cntd.ru/img/56/15/47/37/2/d59d116e-3769-4bec-8651-e5b6303cc7f3/P013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api.docs.cntd.ru/img/56/15/47/37/2/d59d116e-3769-4bec-8651-e5b6303cc7f3/P01310000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услуги дератизации, принимаемые в соответствии с пунктом 1.4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TRpi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текущий ремонт помещений (зданий), принимаемые в соответствии с пунктом 1.3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5B9B58" wp14:editId="6C633059">
            <wp:extent cx="379730" cy="297180"/>
            <wp:effectExtent l="0" t="0" r="1270" b="7620"/>
            <wp:docPr id="37" name="Рисунок 37" descr="https://api.docs.cntd.ru/img/56/15/47/37/2/d59d116e-3769-4bec-8651-e5b6303cc7f3/P013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api.docs.cntd.ru/img/56/15/47/37/2/d59d116e-3769-4bec-8651-e5b6303cc7f3/P01330000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услуги дезинфекции, принимаемые в соответствии с пунктом 1.5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42ABB5" wp14:editId="7CC207CE">
            <wp:extent cx="320675" cy="297180"/>
            <wp:effectExtent l="0" t="0" r="3175" b="7620"/>
            <wp:docPr id="36" name="Рисунок 36" descr="https://api.docs.cntd.ru/img/56/15/47/37/2/d59d116e-3769-4bec-8651-e5b6303cc7f3/P013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api.docs.cntd.ru/img/56/15/47/37/2/d59d116e-3769-4bec-8651-e5b6303cc7f3/P01340000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 xml:space="preserve"> - расходы на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опрессовку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тепловых сетей, принимаемые в соответствии с пунктом 1.6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Sqi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отапливаемая площадь помещения (здания).</w:t>
      </w:r>
      <w:r w:rsidRPr="00EE75F5">
        <w:rPr>
          <w:rFonts w:ascii="Times New Roman" w:hAnsi="Times New Roman" w:cs="Times New Roman"/>
          <w:sz w:val="28"/>
          <w:szCs w:val="28"/>
        </w:rPr>
        <w:br/>
        <w:t>1.3. Расходы на текущий ремонт помещений (зданий) дошкольной образовательной организации устанавливаются из расчета 1,5 рубля на 1 кв. метр в месяц отапливаемой площади помещения (здания).</w:t>
      </w:r>
      <w:r w:rsidRPr="00EE75F5">
        <w:rPr>
          <w:rFonts w:ascii="Times New Roman" w:hAnsi="Times New Roman" w:cs="Times New Roman"/>
          <w:sz w:val="28"/>
          <w:szCs w:val="28"/>
        </w:rPr>
        <w:br/>
        <w:t>1.4. Расходы на услуги дератизации в дошкольной образовательной организации рассчитываются по формуле:</w:t>
      </w:r>
    </w:p>
    <w:p w:rsidR="00482E22" w:rsidRPr="00EE75F5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26DDC" wp14:editId="6A2D6CB5">
            <wp:extent cx="1235075" cy="297180"/>
            <wp:effectExtent l="0" t="0" r="3175" b="7620"/>
            <wp:docPr id="35" name="Рисунок 35" descr="https://api.docs.cntd.ru/img/56/15/47/37/2/d59d116e-3769-4bec-8651-e5b6303cc7f3/P013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pi.docs.cntd.ru/img/56/15/47/37/2/d59d116e-3769-4bec-8651-e5b6303cc7f3/P01380000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B04926" wp14:editId="64F31822">
            <wp:extent cx="237490" cy="297180"/>
            <wp:effectExtent l="0" t="0" r="0" b="7620"/>
            <wp:docPr id="34" name="Рисунок 34" descr="https://api.docs.cntd.ru/img/56/15/47/37/2/d59d116e-3769-4bec-8651-e5b6303cc7f3/P013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api.docs.cntd.ru/img/56/15/47/37/2/d59d116e-3769-4bec-8651-e5b6303cc7f3/P013A0000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услуги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Sqi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отапливаемая площадь помещения (здания);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стоимость услуг дератизации, которая рассчитывается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1CEC1" wp14:editId="4395AC5D">
            <wp:extent cx="2553335" cy="546100"/>
            <wp:effectExtent l="0" t="0" r="0" b="6350"/>
            <wp:docPr id="33" name="Рисунок 33" descr="https://api.docs.cntd.ru/img/56/15/47/37/2/d59d116e-3769-4bec-8651-e5b6303cc7f3/P013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api.docs.cntd.ru/img/56/15/47/37/2/d59d116e-3769-4bec-8651-e5b6303cc7f3/P013D0000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стоимость услуг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Hdi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стоимость часа услуг дератизации, рассчитанная с учетом заработной платы дезинфектора;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Tdi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 времени, определяемая согласно таблице 1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MTOdi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материально-техническое обеспечение услуги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стоимость материальных ресурсов при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Sqi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отапливаемая площадь помещения (здания).</w:t>
      </w:r>
    </w:p>
    <w:p w:rsidR="00482E22" w:rsidRPr="00EE75F5" w:rsidRDefault="00482E22" w:rsidP="00482E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Нормы времени обработки дошкольной образовательной организации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9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969"/>
        <w:gridCol w:w="2617"/>
      </w:tblGrid>
      <w:tr w:rsidR="00482E22" w:rsidRPr="00EE75F5" w:rsidTr="009F0E19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4C7CFE" w:rsidTr="009F0E1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82E22" w:rsidRPr="004C7CFE" w:rsidTr="009F0E1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времени, человек в час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85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 1 000 кв. метров обрабатываемых помещений, от двух до пяти этажей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82E22" w:rsidRPr="004C7CFE" w:rsidRDefault="00482E22" w:rsidP="00482E22">
      <w:pPr>
        <w:rPr>
          <w:rFonts w:ascii="Times New Roman" w:hAnsi="Times New Roman" w:cs="Times New Roman"/>
          <w:sz w:val="24"/>
          <w:szCs w:val="24"/>
        </w:rPr>
      </w:pP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Материально-техническое обеспечение услуги дератизации рассчитывается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  <w:lang w:val="en-US"/>
        </w:rPr>
        <w:t>MTOdi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75F5">
        <w:rPr>
          <w:rFonts w:ascii="Times New Roman" w:hAnsi="Times New Roman" w:cs="Times New Roman"/>
          <w:sz w:val="28"/>
          <w:szCs w:val="28"/>
          <w:lang w:val="en-US"/>
        </w:rPr>
        <w:t>Hdi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  <w:lang w:val="en-US"/>
        </w:rPr>
        <w:t>Tdi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75F5">
        <w:rPr>
          <w:rFonts w:ascii="Times New Roman" w:hAnsi="Times New Roman" w:cs="Times New Roman"/>
          <w:sz w:val="28"/>
          <w:szCs w:val="28"/>
        </w:rPr>
        <w:t xml:space="preserve"> 10%,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MTOdi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материально-техническое обеспечение услуги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Hdi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стоимость часа услуг дератизации, рассчитанная с учетом заработной платы дезинфектора;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Tdi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 времени, определяемая согласно таблице 1 настоящих Методических рекомендаций.</w:t>
      </w:r>
      <w:r w:rsidRPr="00EE75F5">
        <w:rPr>
          <w:rFonts w:ascii="Times New Roman" w:hAnsi="Times New Roman" w:cs="Times New Roman"/>
          <w:sz w:val="28"/>
          <w:szCs w:val="28"/>
        </w:rPr>
        <w:br/>
        <w:t>Нормативная стоимость материальных ресурсов при дератизации рассчитывается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0234FD" wp14:editId="4FB7B982">
            <wp:extent cx="1508125" cy="487045"/>
            <wp:effectExtent l="0" t="0" r="0" b="8255"/>
            <wp:docPr id="41" name="Рисунок 41" descr="https://api.docs.cntd.ru/img/56/15/47/37/2/d59d116e-3769-4bec-8651-e5b6303cc7f3/P015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api.docs.cntd.ru/img/56/15/47/37/2/d59d116e-3769-4bec-8651-e5b6303cc7f3/P01500000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стоимость материальных ресурсов при дератизации;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нормы расходов материальных ресурсов, определяемые согласно таблице 2 настоящих Методических рекомендаций;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Sdi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среднерыночная стоимость материалов по состоянию на 1 сентября года, </w:t>
      </w:r>
      <w:r w:rsidRPr="00850E38">
        <w:rPr>
          <w:rFonts w:ascii="Times New Roman" w:hAnsi="Times New Roman" w:cs="Times New Roman"/>
          <w:color w:val="000000" w:themeColor="text1"/>
          <w:sz w:val="28"/>
          <w:szCs w:val="28"/>
        </w:rPr>
        <w:t>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  <w:r w:rsidRPr="00850E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 ред. Постановления КМ РТ </w:t>
      </w:r>
      <w:hyperlink r:id="rId50" w:history="1">
        <w:r w:rsidRPr="00850E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07.09.2023 N 1092</w:t>
        </w:r>
      </w:hyperlink>
      <w:r w:rsidRPr="00850E3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50E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n8 - количество товаров в перечне установленных </w:t>
      </w:r>
      <w:r w:rsidRPr="00EE75F5">
        <w:rPr>
          <w:rFonts w:ascii="Times New Roman" w:hAnsi="Times New Roman" w:cs="Times New Roman"/>
          <w:sz w:val="28"/>
          <w:szCs w:val="28"/>
        </w:rPr>
        <w:t>норм расходов материальных ресурсов, принимаемое согласно таблице 2 настоящих Методических рекомендаций;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i8 - наименование товаров в перечне установленных норм расходов материальных ресурсов, принимаемое согласно таблице 2 настоящих Методических рекомендаций.</w:t>
      </w: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2</w:t>
      </w: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Нормы расходов материальных ресурсов</w:t>
      </w:r>
      <w:r w:rsidRPr="00EE75F5">
        <w:rPr>
          <w:rFonts w:ascii="Times New Roman" w:hAnsi="Times New Roman" w:cs="Times New Roman"/>
          <w:sz w:val="28"/>
          <w:szCs w:val="28"/>
        </w:rPr>
        <w:br/>
        <w:t>     (кг)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990"/>
        <w:gridCol w:w="3696"/>
      </w:tblGrid>
      <w:tr w:rsidR="00482E22" w:rsidRPr="00EE75F5" w:rsidTr="00482E22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расхода материальных ресурсов на 1 000 кв. метров обрабатываемых помещений</w:t>
            </w: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Клей ALT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Гельцин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0,225</w:t>
            </w: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Крупа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Зоокумарин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0,375</w:t>
            </w:r>
          </w:p>
        </w:tc>
      </w:tr>
      <w:tr w:rsidR="00482E22" w:rsidRPr="00EE75F5" w:rsidTr="00482E2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Готовая приманка (применяется вместо указанных в пунктах 2 - 5)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1.5. Расходы на услуги дезинфекции в дошкольной образовательной организации устанавливаются из расчета 0,24 рубля на 1 кв. метр в месяц отапливаемой площади помещения (здания).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1.6. Расходы на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опрессовку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тепловых сетей в дошкольной образовательной организации устанавливаются из расчета 1,15 рубля на 1 кв. метр в месяц отапливаемой площади помещения (здания).</w:t>
      </w:r>
    </w:p>
    <w:p w:rsidR="00482E22" w:rsidRPr="00EE75F5" w:rsidRDefault="00482E22" w:rsidP="00850E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II. Порядок расчета расходов на оплату коммунальных услуг дошкольных образовательных организаций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Расходы на оплату коммунальных услуг дошкольной образовательной организации определяются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483C5" wp14:editId="03500AB7">
            <wp:extent cx="3776345" cy="297180"/>
            <wp:effectExtent l="0" t="0" r="0" b="7620"/>
            <wp:docPr id="49" name="Рисунок 49" descr="https://api.docs.cntd.ru/img/56/15/47/37/2/d59d116e-3769-4bec-8651-e5b6303cc7f3/P0162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api.docs.cntd.ru/img/56/15/47/37/2/d59d116e-3769-4bec-8651-e5b6303cc7f3/P01620000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B7C268" wp14:editId="14A9E4E8">
            <wp:extent cx="379730" cy="297180"/>
            <wp:effectExtent l="0" t="0" r="1270" b="7620"/>
            <wp:docPr id="48" name="Рисунок 48" descr="https://api.docs.cntd.ru/img/56/15/47/37/2/d59d116e-3769-4bec-8651-e5b6303cc7f3/P016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api.docs.cntd.ru/img/56/15/47/37/2/d59d116e-3769-4bec-8651-e5b6303cc7f3/P01640000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оплату коммунальных услуг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BF4995" wp14:editId="4976C6E6">
            <wp:extent cx="427355" cy="297180"/>
            <wp:effectExtent l="0" t="0" r="0" b="7620"/>
            <wp:docPr id="47" name="Рисунок 47" descr="https://api.docs.cntd.ru/img/56/15/47/37/2/d59d116e-3769-4bec-8651-e5b6303cc7f3/P016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pi.docs.cntd.ru/img/56/15/47/37/2/d59d116e-3769-4bec-8651-e5b6303cc7f3/P01650000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фактический размер платы за отопление за предшествующий год с учетом индекса-дефлятора;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B9435D" wp14:editId="1A5A3083">
            <wp:extent cx="379730" cy="297180"/>
            <wp:effectExtent l="0" t="0" r="1270" b="7620"/>
            <wp:docPr id="46" name="Рисунок 46" descr="https://api.docs.cntd.ru/img/56/15/47/37/2/d59d116e-3769-4bec-8651-e5b6303cc7f3/P016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api.docs.cntd.ru/img/56/15/47/37/2/d59d116e-3769-4bec-8651-e5b6303cc7f3/P01660000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фактический размер платы за холодное водоснабжение за предшествующий год с учетом индекса-дефлятора;</w:t>
      </w: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03D075" wp14:editId="5A60DB30">
            <wp:extent cx="379730" cy="297180"/>
            <wp:effectExtent l="0" t="0" r="1270" b="7620"/>
            <wp:docPr id="45" name="Рисунок 45" descr="https://api.docs.cntd.ru/img/56/15/47/37/2/d59d116e-3769-4bec-8651-e5b6303cc7f3/P016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api.docs.cntd.ru/img/56/15/47/37/2/d59d116e-3769-4bec-8651-e5b6303cc7f3/P01670000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фактический размер платы за горячее водоснабжение за предшествующий год с учетом индекса-дефлятора;</w:t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5B39A" wp14:editId="4B87FBC1">
            <wp:extent cx="427355" cy="297180"/>
            <wp:effectExtent l="0" t="0" r="0" b="7620"/>
            <wp:docPr id="44" name="Рисунок 44" descr="https://api.docs.cntd.ru/img/56/15/47/37/2/d59d116e-3769-4bec-8651-e5b6303cc7f3/P016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api.docs.cntd.ru/img/56/15/47/37/2/d59d116e-3769-4bec-8651-e5b6303cc7f3/P01680000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фактический размер платы за водоотведение за предшествующий год с учетом индекса-дефлятора;</w:t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1E8AA" wp14:editId="21D79B86">
            <wp:extent cx="368300" cy="297180"/>
            <wp:effectExtent l="0" t="0" r="0" b="7620"/>
            <wp:docPr id="43" name="Рисунок 43" descr="https://api.docs.cntd.ru/img/56/15/47/37/2/d59d116e-3769-4bec-8651-e5b6303cc7f3/P016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api.docs.cntd.ru/img/56/15/47/37/2/d59d116e-3769-4bec-8651-e5b6303cc7f3/P01690000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фактический размер платы за электроснабжение за предшествующий год с учетом индекса-дефлятора;</w:t>
      </w:r>
    </w:p>
    <w:p w:rsidR="00482E22" w:rsidRPr="00EE75F5" w:rsidRDefault="00482E22" w:rsidP="009F0E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762E62" wp14:editId="3BDE431D">
            <wp:extent cx="379730" cy="297180"/>
            <wp:effectExtent l="0" t="0" r="1270" b="7620"/>
            <wp:docPr id="42" name="Рисунок 42" descr="https://api.docs.cntd.ru/img/56/15/47/37/2/d59d116e-3769-4bec-8651-e5b6303cc7f3/P016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api.docs.cntd.ru/img/56/15/47/37/2/d59d116e-3769-4bec-8651-e5b6303cc7f3/P016A0000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- фактический размер платы за вывоз и утилизацию твердых бытовых отходов за предшествующий год с учетом индекса-дефлятора.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III. Порядок расчета нормативных расходов на услуги связи дошкольных образовательных организаций</w:t>
      </w:r>
    </w:p>
    <w:p w:rsidR="002217EF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3.1. Величина 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на услуги связи дошкольной образовательной организации определяется на основе следующих показателей: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норматива обеспечения услугами связи дошкольной образовательной организации согласно таблице 3 настоящих Методических рекомендаций;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среднерыночной стоимости услуг связи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период.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 ред. Постановления КМ РТ </w:t>
      </w:r>
      <w:hyperlink r:id="rId59" w:history="1">
        <w:r w:rsidRPr="002217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07.09.2023 N 1092</w:t>
        </w:r>
      </w:hyperlink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217EF" w:rsidRDefault="00482E22" w:rsidP="009F0E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3</w:t>
      </w:r>
    </w:p>
    <w:p w:rsidR="00850E38" w:rsidRDefault="00482E22" w:rsidP="009F0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Нормы обеспечения дошкольной образовательной организации услугами связи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2024"/>
        <w:gridCol w:w="4028"/>
      </w:tblGrid>
      <w:tr w:rsidR="00482E22" w:rsidRPr="00EE75F5" w:rsidTr="00850E38">
        <w:trPr>
          <w:trHeight w:val="1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2E22" w:rsidRPr="00EE75F5" w:rsidRDefault="00482E22" w:rsidP="00482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E22" w:rsidRPr="00EE75F5" w:rsidTr="00850E38"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Норма на одну дошкольную образовательную организацию</w:t>
            </w:r>
          </w:p>
        </w:tc>
      </w:tr>
      <w:tr w:rsidR="00482E22" w:rsidRPr="00EE75F5" w:rsidTr="00850E38"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9F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Обеспеченность телефонной связью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количество номеров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2E22" w:rsidRPr="004C7CFE" w:rsidRDefault="00482E22" w:rsidP="0048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FE">
              <w:rPr>
                <w:rFonts w:ascii="Times New Roman" w:hAnsi="Times New Roman" w:cs="Times New Roman"/>
                <w:sz w:val="24"/>
                <w:szCs w:val="24"/>
              </w:rPr>
              <w:t>1 (из расчета 30 минут в день)</w:t>
            </w:r>
          </w:p>
        </w:tc>
      </w:tr>
    </w:tbl>
    <w:p w:rsidR="009F0E19" w:rsidRDefault="00482E22" w:rsidP="009F0E19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3.2. Расходы на услуги связи дошкольной образовательной организации исчисляются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Cni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Ci,</w:t>
      </w:r>
      <w:proofErr w:type="spellEnd"/>
    </w:p>
    <w:p w:rsidR="00850E38" w:rsidRDefault="00482E22" w:rsidP="009F0E19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Cni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услуги связи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нормы обеспечения услугами связи дошкольной образовательной организации, принимаемые в соответствии с пунктом 3.1 настоящих Методических рекомендаций;</w:t>
      </w:r>
    </w:p>
    <w:p w:rsidR="00482E22" w:rsidRPr="00EE75F5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стоимость услуги связи, принимаемая в соответствии с пунктом 3.1 настоящих Методических рекомендаций.</w:t>
      </w:r>
    </w:p>
    <w:p w:rsidR="00482E22" w:rsidRPr="00EE75F5" w:rsidRDefault="00482E22" w:rsidP="009F0E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IV. Порядок расчета нормативных расходов на содержание бассейна в дошкольных образовательных организациях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4.1. Расходы на содержание бассейна дошкольной образовательной организации определяются на основе следующих показателей:</w:t>
      </w:r>
    </w:p>
    <w:p w:rsidR="009F0E19" w:rsidRDefault="00482E22" w:rsidP="009F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вида бассейна дошкольной образовательной организации;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количества ставок обслуживающего персонала бассейна на одного воспитанника </w:t>
      </w:r>
      <w:r w:rsidR="009F0E19">
        <w:rPr>
          <w:rFonts w:ascii="Times New Roman" w:hAnsi="Times New Roman" w:cs="Times New Roman"/>
          <w:sz w:val="28"/>
          <w:szCs w:val="28"/>
        </w:rPr>
        <w:t>–</w:t>
      </w:r>
      <w:r w:rsidRPr="00EE75F5">
        <w:rPr>
          <w:rFonts w:ascii="Times New Roman" w:hAnsi="Times New Roman" w:cs="Times New Roman"/>
          <w:sz w:val="28"/>
          <w:szCs w:val="28"/>
        </w:rPr>
        <w:t xml:space="preserve"> 0,006902;</w:t>
      </w:r>
    </w:p>
    <w:p w:rsidR="009F0E19" w:rsidRDefault="00482E22" w:rsidP="009F0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норм расходов материалов на содержание бассейна в размере 500 рублей на 1 куб. метр объема чаши бассейна в год;</w:t>
      </w:r>
    </w:p>
    <w:p w:rsidR="009F0E19" w:rsidRDefault="00482E22" w:rsidP="009F0E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базового оклада обслуживающего персонала бассейна, соответствующего базовому окладу профессии рабочих, отнесенному ко второму квалификационному уровню профессиональной квалификационной группы "Общеотраслевые профессии рабочих первого уровня" в соответствии с </w:t>
      </w:r>
      <w:hyperlink r:id="rId60" w:history="1">
        <w:r w:rsidRPr="002217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Кабинета Министров Республики Татарстан от 31.05.2018 N 412 "Об условиях оплаты труда работников государственных образовательных организаций Республики Татарстан"</w:t>
        </w:r>
      </w:hyperlink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0E19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4.2. Величина расходов на содержание бассейна дошкольной образовательной организации определяется по формуле:</w:t>
      </w:r>
    </w:p>
    <w:p w:rsidR="00482E22" w:rsidRPr="002217EF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8C17D62" wp14:editId="11F40E3E">
            <wp:extent cx="3289300" cy="344170"/>
            <wp:effectExtent l="0" t="0" r="6350" b="0"/>
            <wp:docPr id="51" name="Рисунок 51" descr="https://api.docs.cntd.ru/img/56/15/47/37/2/d59d116e-3769-4bec-8651-e5b6303cc7f3/P0183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api.docs.cntd.ru/img/56/15/47/37/2/d59d116e-3769-4bec-8651-e5b6303cc7f3/P01830000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Tri</w:t>
      </w:r>
      <w:proofErr w:type="spellEnd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величина расходов на содержание бассейна дошкольной образовательной организации;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2217E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D31ABE" wp14:editId="6FB5CA08">
            <wp:extent cx="332740" cy="297180"/>
            <wp:effectExtent l="0" t="0" r="0" b="7620"/>
            <wp:docPr id="50" name="Рисунок 50" descr="https://api.docs.cntd.ru/img/56/15/47/37/2/d59d116e-3769-4bec-8651-e5b6303cc7f3/P018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api.docs.cntd.ru/img/56/15/47/37/2/d59d116e-3769-4bec-8651-e5b6303cc7f3/P01860000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 - количество ставок обслуживающего персонала бассейна на одного воспитанника дошкольной образовательной организации, принимаемое согласно пункту 4.1 настоящих Методических рекомендаций;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Ot</w:t>
      </w:r>
      <w:proofErr w:type="spellEnd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расходы на заработную плату, определяемые в соответствии с </w:t>
      </w:r>
      <w:hyperlink r:id="rId63" w:history="1">
        <w:r w:rsidRPr="002217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 Кабинета Министров Республики Татарстан от 31.05.2018 N 412 "Об условиях оплаты труда работников государственных образовательных организаций Республики Татарстан"</w:t>
        </w:r>
      </w:hyperlink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5F5">
        <w:rPr>
          <w:rFonts w:ascii="Times New Roman" w:hAnsi="Times New Roman" w:cs="Times New Roman"/>
          <w:sz w:val="28"/>
          <w:szCs w:val="28"/>
        </w:rPr>
        <w:t>e - размер страховых взносов в соответствии с законодательством;</w:t>
      </w:r>
      <w:r w:rsidRPr="00EE75F5">
        <w:rPr>
          <w:rFonts w:ascii="Times New Roman" w:hAnsi="Times New Roman" w:cs="Times New Roman"/>
          <w:sz w:val="28"/>
          <w:szCs w:val="28"/>
        </w:rPr>
        <w:br/>
        <w:t>12 - количество месяцев в году;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mvzlim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количество воспитанников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kрм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 расхода материалов на содержание бассейна, принимаемая согласно пункту 4.1 настоящих Методических рекомендаций.</w:t>
      </w:r>
    </w:p>
    <w:p w:rsidR="00AE05D7" w:rsidRPr="002217EF" w:rsidRDefault="00AE05D7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17EF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2217EF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2217EF" w:rsidRPr="0022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17EF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Pr="002217EF">
        <w:rPr>
          <w:rFonts w:ascii="Times New Roman" w:hAnsi="Times New Roman" w:cs="Times New Roman"/>
          <w:bCs/>
          <w:sz w:val="28"/>
          <w:szCs w:val="28"/>
        </w:rPr>
        <w:br/>
        <w:t>Исполнительного комитета</w:t>
      </w:r>
      <w:r w:rsidRPr="002217EF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2217EF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2217E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2217EF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2217E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217EF">
        <w:rPr>
          <w:rFonts w:ascii="Times New Roman" w:hAnsi="Times New Roman" w:cs="Times New Roman"/>
          <w:bCs/>
          <w:sz w:val="28"/>
          <w:szCs w:val="28"/>
        </w:rPr>
        <w:t xml:space="preserve"> ____</w:t>
      </w:r>
      <w:r w:rsidR="002217EF">
        <w:rPr>
          <w:rFonts w:ascii="Times New Roman" w:hAnsi="Times New Roman" w:cs="Times New Roman"/>
          <w:bCs/>
          <w:sz w:val="28"/>
          <w:szCs w:val="28"/>
        </w:rPr>
        <w:t>»__</w:t>
      </w:r>
      <w:r w:rsidRPr="002217EF">
        <w:rPr>
          <w:rFonts w:ascii="Times New Roman" w:hAnsi="Times New Roman" w:cs="Times New Roman"/>
          <w:bCs/>
          <w:sz w:val="28"/>
          <w:szCs w:val="28"/>
        </w:rPr>
        <w:t xml:space="preserve">___ 2025 </w:t>
      </w:r>
      <w:r w:rsidR="002217EF">
        <w:rPr>
          <w:rFonts w:ascii="Times New Roman" w:hAnsi="Times New Roman" w:cs="Times New Roman"/>
          <w:bCs/>
          <w:sz w:val="28"/>
          <w:szCs w:val="28"/>
        </w:rPr>
        <w:t>№</w:t>
      </w:r>
      <w:r w:rsidRPr="002217EF"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AE05D7" w:rsidRPr="00EE75F5" w:rsidRDefault="00AE05D7" w:rsidP="00221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формированию и взиманию родительской платы за присмотр  и уход за детьми  в муниципальных дошкольных образовательных организациях</w:t>
      </w:r>
      <w:r w:rsidR="00482E22"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82E22" w:rsidRPr="00EE75F5">
        <w:rPr>
          <w:rFonts w:ascii="Times New Roman" w:hAnsi="Times New Roman" w:cs="Times New Roman"/>
          <w:b/>
          <w:bCs/>
          <w:sz w:val="28"/>
          <w:szCs w:val="28"/>
        </w:rPr>
        <w:br/>
        <w:t>I. Общие положения</w:t>
      </w:r>
    </w:p>
    <w:p w:rsidR="002217EF" w:rsidRPr="00850E38" w:rsidRDefault="00850E38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482E22" w:rsidRPr="00850E38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="00482E22" w:rsidRPr="00850E38">
        <w:rPr>
          <w:rFonts w:ascii="Times New Roman" w:hAnsi="Times New Roman" w:cs="Times New Roman"/>
          <w:sz w:val="28"/>
          <w:szCs w:val="28"/>
        </w:rPr>
        <w:t xml:space="preserve"> рекомендации по формированию и взиманию родительской платы за присмотр и уход за детьми в муниципальных дошкольных образовательных организациях определяют механизм формирования, установления, изменения и взимания родительской платы за присмотр и уход за детьми в муниципальных дошкольных образовательных организациях и в образовательных организациях, реализующих образовательные программы дошкольного образования (далее - дошкольная образовательная организация).</w:t>
      </w:r>
    </w:p>
    <w:p w:rsidR="00482E22" w:rsidRPr="002217EF" w:rsidRDefault="00482E22" w:rsidP="002217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EF">
        <w:rPr>
          <w:rFonts w:ascii="Times New Roman" w:hAnsi="Times New Roman" w:cs="Times New Roman"/>
          <w:b/>
          <w:bCs/>
          <w:sz w:val="28"/>
          <w:szCs w:val="28"/>
        </w:rPr>
        <w:t>II. Порядок исчисления, установления и изменения размера родительской платы за присмотр и уход за детьми в дошкольных образовательных организациях</w:t>
      </w:r>
    </w:p>
    <w:p w:rsidR="00850E38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2.1. Размер родительской платы за присмотр и уход за детьми (далее - родительская плата) в дошкольных образовательных организациях устанавливается на одного воспитанника дошкольной образовательной организации в зависимости от направленности группы дошкольной образовательной организации.</w:t>
      </w:r>
      <w:r w:rsidRPr="00EE75F5">
        <w:rPr>
          <w:rFonts w:ascii="Times New Roman" w:hAnsi="Times New Roman" w:cs="Times New Roman"/>
          <w:sz w:val="28"/>
          <w:szCs w:val="28"/>
        </w:rPr>
        <w:br/>
        <w:t>2.2. Размер родительской платы в дошкольных образовательных организациях включает в себя затраты на присмотр и уход за детьми в дошкольных образовательных организациях.</w:t>
      </w:r>
      <w:r w:rsidRPr="00EE75F5">
        <w:rPr>
          <w:rFonts w:ascii="Times New Roman" w:hAnsi="Times New Roman" w:cs="Times New Roman"/>
          <w:sz w:val="28"/>
          <w:szCs w:val="28"/>
        </w:rPr>
        <w:br/>
        <w:t>Размер родительской платы для детей, посещающих группы комбинированной и оздоровительной направленностей, устанавливается на уровне родительской платы для детей, посещающих группы общеразвивающей направленности.</w:t>
      </w:r>
      <w:r w:rsidRPr="00EE75F5">
        <w:rPr>
          <w:rFonts w:ascii="Times New Roman" w:hAnsi="Times New Roman" w:cs="Times New Roman"/>
          <w:sz w:val="28"/>
          <w:szCs w:val="28"/>
        </w:rPr>
        <w:br/>
        <w:t>Для семей, имеющих трех и более несовершеннолетних детей, размер родительской платы снижается на 50 процентов.</w:t>
      </w:r>
      <w:r w:rsidRPr="00EE75F5">
        <w:rPr>
          <w:rFonts w:ascii="Times New Roman" w:hAnsi="Times New Roman" w:cs="Times New Roman"/>
          <w:sz w:val="28"/>
          <w:szCs w:val="28"/>
        </w:rPr>
        <w:br/>
        <w:t>2.3.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посещающими дошкольные образовательные организации, родительская плата не взимается.</w:t>
      </w:r>
    </w:p>
    <w:p w:rsidR="00482E22" w:rsidRPr="00EE75F5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2.4. Родительская плата в дошкольных образовательных организациях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организации. Величина расходов на обеспечение воспитанников питанием принимается равной величине расходов на приобретение продуктов питания, включаемых в нормативные затраты на оказание муниципальной услуги по присмотру и уходу за детьми в дошкольных образовательных организациях.</w:t>
      </w:r>
    </w:p>
    <w:p w:rsidR="00850E38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2.5. В случае выбытия воспитанника из дошкольной образовательной организации родительская плата в дошкольной образовательной организации за текущий месяц возврату не подлежит.</w:t>
      </w:r>
    </w:p>
    <w:p w:rsidR="002217EF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2.6. При переводе воспитанника из одной дошкольной образовательной организации в другую родительская плата в дошкольной образовательной организации подлежит возврату за оставшееся число дней текущего месяца после перевода воспитанника.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2.7. В размере родительской платы в дошкольной образовательной организации подлежат выделению затраты, относящиеся к присмотру и уходу, в том числе стоимость продуктов питания, покрываемая за счет родительской платы в дошкольных образовательных организациях.</w:t>
      </w:r>
    </w:p>
    <w:p w:rsidR="002217EF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2.8. Размер родительской платы в дошкольных образовательных организациях подлежит досрочному пересмотру в течение периода действия в случае изменения в установленном порядке величины нормативных затрат на оказание муниципальной услуги по присмотру и уходу за детьми в дошкольных образовательных организациях.</w:t>
      </w:r>
    </w:p>
    <w:p w:rsidR="009F0E19" w:rsidRDefault="009F0E19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E22" w:rsidRPr="00EE75F5" w:rsidRDefault="00482E22" w:rsidP="00221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III. Порядок взимания родительской платы в дошкольных образовательных организациях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3.1. Родительская плата в дошкольной образовательной организации вносится ежемесячно, не позднее 10 числа текущего месяца.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3.2. В случае невнесения родительской платы в дошкольной образовательной организации в течение двух недель после установленного срока указанная сумма взыскивается в порядке, определяемом законодательством.</w:t>
      </w:r>
      <w:r w:rsidRPr="00EE75F5">
        <w:rPr>
          <w:rFonts w:ascii="Times New Roman" w:hAnsi="Times New Roman" w:cs="Times New Roman"/>
          <w:sz w:val="28"/>
          <w:szCs w:val="28"/>
        </w:rPr>
        <w:br/>
        <w:t>3.3. Возврат излишне внесенной родительской платы в дошкольной образовательной организации производится на основании подачи заявления родителем (законным представителем) воспитанника руководителю дошкольной образовательной организации, которое может быть подано до истечения одного года со дня внесения родительской платы.</w:t>
      </w:r>
    </w:p>
    <w:p w:rsidR="009F0E19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3.4. Возврат излишне внесенной родительской платы в дошкольной образовательной организации производится в течение двух недель со дня подачи заявления родителем (законным представителем) воспитанника руководителю дошкольной образовательной организации.</w:t>
      </w:r>
    </w:p>
    <w:p w:rsidR="002217EF" w:rsidRDefault="00482E22" w:rsidP="009F0E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217EF" w:rsidRDefault="002217EF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E05D7" w:rsidRPr="00EE75F5" w:rsidRDefault="00AE05D7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217E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2217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>Исполнительного комитета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2217EF">
        <w:rPr>
          <w:rFonts w:ascii="Times New Roman" w:hAnsi="Times New Roman" w:cs="Times New Roman"/>
          <w:bCs/>
          <w:sz w:val="28"/>
          <w:szCs w:val="28"/>
        </w:rPr>
        <w:t>«</w:t>
      </w:r>
      <w:r w:rsidRPr="00EE75F5">
        <w:rPr>
          <w:rFonts w:ascii="Times New Roman" w:hAnsi="Times New Roman" w:cs="Times New Roman"/>
          <w:bCs/>
          <w:sz w:val="28"/>
          <w:szCs w:val="28"/>
        </w:rPr>
        <w:t>_____</w:t>
      </w:r>
      <w:r w:rsidR="002217EF">
        <w:rPr>
          <w:rFonts w:ascii="Times New Roman" w:hAnsi="Times New Roman" w:cs="Times New Roman"/>
          <w:bCs/>
          <w:sz w:val="28"/>
          <w:szCs w:val="28"/>
        </w:rPr>
        <w:t>»___</w:t>
      </w:r>
      <w:r w:rsidRPr="00EE75F5">
        <w:rPr>
          <w:rFonts w:ascii="Times New Roman" w:hAnsi="Times New Roman" w:cs="Times New Roman"/>
          <w:bCs/>
          <w:sz w:val="28"/>
          <w:szCs w:val="28"/>
        </w:rPr>
        <w:t>__ 2025</w:t>
      </w:r>
      <w:r w:rsidR="002217E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482E22" w:rsidRPr="00EE75F5" w:rsidRDefault="00482E22" w:rsidP="00482E2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2E22" w:rsidRPr="00EE75F5" w:rsidRDefault="00AE05D7" w:rsidP="00AE05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расчету объема финансового обеспечения муниципальных дошкольных образовательных организаций</w:t>
      </w:r>
    </w:p>
    <w:p w:rsidR="00482E22" w:rsidRPr="00EE75F5" w:rsidRDefault="00482E22" w:rsidP="00482E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1.1. Настоящие Методические рекомендации определяют механизм расчета объема финансового обеспечения муниципальной дошкольной образовательной организации (далее - дошкольная образовательная организация) на реализацию образовательных программ дошкольного образования и содержание воспитанников в дошкольных образовательных организациях.</w:t>
      </w:r>
      <w:r w:rsidRPr="00EE75F5">
        <w:rPr>
          <w:rFonts w:ascii="Times New Roman" w:hAnsi="Times New Roman" w:cs="Times New Roman"/>
          <w:sz w:val="28"/>
          <w:szCs w:val="28"/>
        </w:rPr>
        <w:br/>
        <w:t>1.2. Настоящие Методические рекомендации распространяются на следующие группы дошкольных образовательных организаций:</w:t>
      </w:r>
    </w:p>
    <w:p w:rsidR="00482E22" w:rsidRPr="00EE75F5" w:rsidRDefault="00482E22" w:rsidP="0085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общеразвивающей направленности;</w:t>
      </w:r>
    </w:p>
    <w:p w:rsidR="00482E22" w:rsidRPr="00EE75F5" w:rsidRDefault="00482E22" w:rsidP="0085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компенсирующей направленности;</w:t>
      </w:r>
    </w:p>
    <w:p w:rsidR="00850E38" w:rsidRDefault="00482E22" w:rsidP="0085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комбинированной направленности;</w:t>
      </w:r>
    </w:p>
    <w:p w:rsidR="002217EF" w:rsidRDefault="00482E22" w:rsidP="00850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оздоровительной направленности.</w:t>
      </w:r>
    </w:p>
    <w:p w:rsidR="00482E22" w:rsidRPr="00EE75F5" w:rsidRDefault="00482E22" w:rsidP="00221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II. Порядок расчета объема финансового обеспечения дошкольной образовательной организации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2.1. Объем финансового обеспечения дошкольной образовательной организации определяется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4A050A" wp14:editId="21B0356A">
            <wp:extent cx="6522863" cy="772160"/>
            <wp:effectExtent l="0" t="0" r="0" b="8890"/>
            <wp:docPr id="66" name="Рисунок 66" descr="https://api.docs.cntd.ru/img/56/15/47/37/2/d59d116e-3769-4bec-8651-e5b6303cc7f3/P01B3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api.docs.cntd.ru/img/56/15/47/37/2/d59d116e-3769-4bec-8651-e5b6303cc7f3/P01B30000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289" cy="77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38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КМ РТ </w:t>
      </w:r>
      <w:hyperlink r:id="rId65" w:history="1">
        <w:r w:rsidRPr="002217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05.02.2022 N 92</w:t>
        </w:r>
      </w:hyperlink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где: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17E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84239C8" wp14:editId="6FAF6879">
            <wp:extent cx="819150" cy="320675"/>
            <wp:effectExtent l="0" t="0" r="0" b="3175"/>
            <wp:docPr id="65" name="Рисунок 65" descr="https://api.docs.cntd.ru/img/56/15/47/37/2/d59d116e-3769-4bec-8651-e5b6303cc7f3/P01B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api.docs.cntd.ru/img/56/15/47/37/2/d59d116e-3769-4bec-8651-e5b6303cc7f3/P01B60000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 объем финансового обеспечения i-й дошкольной образовательной </w:t>
      </w:r>
      <w:r w:rsidR="00AE05D7"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рганизации;</w:t>
      </w:r>
    </w:p>
    <w:p w:rsidR="00850E38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mvz</w:t>
      </w:r>
      <w:proofErr w:type="spellEnd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lim</w:t>
      </w:r>
      <w:proofErr w:type="spellEnd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нормативное количество воспитанников в группе дошкольной образовательной организации;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kmi</w:t>
      </w:r>
      <w:proofErr w:type="spellEnd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vxyz</w:t>
      </w:r>
      <w:proofErr w:type="spellEnd"/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корректирующий коэффициент, учитывающий посещаемость </w:t>
      </w:r>
      <w:r w:rsidRPr="00EE75F5">
        <w:rPr>
          <w:rFonts w:ascii="Times New Roman" w:hAnsi="Times New Roman" w:cs="Times New Roman"/>
          <w:sz w:val="28"/>
          <w:szCs w:val="28"/>
        </w:rPr>
        <w:t xml:space="preserve">детей группы в i-й дошкольной образовательной организации (при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mivxyz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&lt; 0,5 x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mvz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lim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принимается равным 0,9, в остальных случаях - 1);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gi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vxyz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количество групп i-й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7DA5A" wp14:editId="5A9073DA">
            <wp:extent cx="534670" cy="297180"/>
            <wp:effectExtent l="0" t="0" r="0" b="7620"/>
            <wp:docPr id="64" name="Рисунок 64" descr="https://api.docs.cntd.ru/img/56/15/47/37/2/d59d116e-3769-4bec-8651-e5b6303cc7f3/P01B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api.docs.cntd.ru/img/56/15/47/37/2/d59d116e-3769-4bec-8651-e5b6303cc7f3/P01BA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величина нормативов;</w:t>
      </w:r>
    </w:p>
    <w:p w:rsidR="00850E38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96522" wp14:editId="4D69BB9E">
            <wp:extent cx="653415" cy="320675"/>
            <wp:effectExtent l="0" t="0" r="0" b="3175"/>
            <wp:docPr id="63" name="Рисунок 63" descr="https://api.docs.cntd.ru/img/56/15/47/37/2/d59d116e-3769-4bec-8651-e5b6303cc7f3/P01B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api.docs.cntd.ru/img/56/15/47/37/2/d59d116e-3769-4bec-8651-e5b6303cc7f3/P01BB000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нормативные затраты;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Cxyzpit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продукты питания в год;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mivxyz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фактическое количество воспитанников в группе дошкольной образовательной организации;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4F7663" wp14:editId="3F7D9393">
            <wp:extent cx="487045" cy="320675"/>
            <wp:effectExtent l="0" t="0" r="8255" b="3175"/>
            <wp:docPr id="62" name="Рисунок 62" descr="https://api.docs.cntd.ru/img/56/15/47/37/2/d59d116e-3769-4bec-8651-e5b6303cc7f3/P01B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api.docs.cntd.ru/img/56/15/47/37/2/d59d116e-3769-4bec-8651-e5b6303cc7f3/P01BE0000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размер родительской платы за присмотр и уход за воспитанниками в дошкольных образовательных организациях;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33F8D" wp14:editId="5EF9D332">
            <wp:extent cx="462915" cy="320675"/>
            <wp:effectExtent l="0" t="0" r="0" b="3175"/>
            <wp:docPr id="61" name="Рисунок 61" descr="https://api.docs.cntd.ru/img/56/15/47/37/2/d59d116e-3769-4bec-8651-e5b6303cc7f3/P01B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api.docs.cntd.ru/img/56/15/47/37/2/d59d116e-3769-4bec-8651-e5b6303cc7f3/P01BF0000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фактическое количество воспитанников в дошкольной образовательной организации, с которых не взимается родительская плата за содержание детей в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28103D" wp14:editId="6903BD4A">
            <wp:extent cx="427355" cy="320675"/>
            <wp:effectExtent l="0" t="0" r="0" b="3175"/>
            <wp:docPr id="60" name="Рисунок 60" descr="https://api.docs.cntd.ru/img/56/15/47/37/2/d59d116e-3769-4bec-8651-e5b6303cc7f3/P01C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api.docs.cntd.ru/img/56/15/47/37/2/d59d116e-3769-4bec-8651-e5b6303cc7f3/P01C00000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фактическое количество воспитанников в дошкольной образовательной организации, имеющих 50 процентов льготы по родительской плате за содержание детей в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1A483" wp14:editId="3B910D42">
            <wp:extent cx="487045" cy="297180"/>
            <wp:effectExtent l="0" t="0" r="8255" b="7620"/>
            <wp:docPr id="59" name="Рисунок 59" descr="https://api.docs.cntd.ru/img/56/15/47/37/2/d59d116e-3769-4bec-8651-e5b6303cc7f3/P01C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api.docs.cntd.ru/img/56/15/47/37/2/d59d116e-3769-4bec-8651-e5b6303cc7f3/P01C1000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нормативные затраты на содержание имущества дошкольных образовательных организаций;</w:t>
      </w:r>
    </w:p>
    <w:p w:rsidR="00850E38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B66462" wp14:editId="5E35E169">
            <wp:extent cx="320675" cy="297180"/>
            <wp:effectExtent l="0" t="0" r="3175" b="7620"/>
            <wp:docPr id="58" name="Рисунок 58" descr="https://api.docs.cntd.ru/img/56/15/47/37/2/d59d116e-3769-4bec-8651-e5b6303cc7f3/P01C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api.docs.cntd.ru/img/56/15/47/37/2/d59d116e-3769-4bec-8651-e5b6303cc7f3/P01C20000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 на оплату коммунальных услуг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Cni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расходы на услуги связи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Tri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величина расходов на содержание бассейна дошкольной образовательной организации;</w:t>
      </w:r>
    </w:p>
    <w:p w:rsidR="00850E38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n9 - количество режимов работы дошкольной образовательной организации (группы в дошкольной образовательной организации);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562DE" wp14:editId="537EC3CD">
            <wp:extent cx="748030" cy="297180"/>
            <wp:effectExtent l="0" t="0" r="0" b="7620"/>
            <wp:docPr id="57" name="Рисунок 57" descr="https://api.docs.cntd.ru/img/56/15/47/37/2/d59d116e-3769-4bec-8651-e5b6303cc7f3/P01C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api.docs.cntd.ru/img/56/15/47/37/2/d59d116e-3769-4bec-8651-e5b6303cc7f3/P01C60000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объем финансового обеспечения на оказание услуг, связанных с обеспечением антитеррористической защищенности объектов (территорий) дошкольной образовательной организации.</w:t>
      </w:r>
    </w:p>
    <w:p w:rsidR="00850E38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 xml:space="preserve">(абзац введен Постановлением 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КМ РТ </w:t>
      </w:r>
      <w:hyperlink r:id="rId72" w:history="1">
        <w:r w:rsidRPr="002217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05.02.2022 N 92</w:t>
        </w:r>
      </w:hyperlink>
      <w:r w:rsidRPr="00EE75F5">
        <w:rPr>
          <w:rFonts w:ascii="Times New Roman" w:hAnsi="Times New Roman" w:cs="Times New Roman"/>
          <w:sz w:val="28"/>
          <w:szCs w:val="28"/>
        </w:rPr>
        <w:t>)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2.2. Численность воспитанников и количество групп в дошкольной образовательной организации принимается по состоянию на 1 сентября года, предшествующего планируемому.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2.3. Нормативные затраты на оказание услуг по присмотру и уходу за воспитанниками дошкольных образовательных организаций, норматив расходов на продукты питания в дошкольных образовательных организациях, размер родительской платы за присмотр и уход за воспитанниками в дошкольной образовательной организации ежегодно устанавливаются нормативным правовым актом муниципального района (городского округа).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2.4. Объем финансового обеспечения на оказание услуг, связанных с обеспечением антитеррористической защищенности объектов (территорий) дошкольной образовательной организации </w:t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A718E" wp14:editId="14532583">
            <wp:extent cx="914400" cy="297180"/>
            <wp:effectExtent l="0" t="0" r="0" b="7620"/>
            <wp:docPr id="56" name="Рисунок 56" descr="https://api.docs.cntd.ru/img/56/15/47/37/2/d59d116e-3769-4bec-8651-e5b6303cc7f3/P01C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api.docs.cntd.ru/img/56/15/47/37/2/d59d116e-3769-4bec-8651-e5b6303cc7f3/P01CA0000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, определяется по формуле: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D2CCA9" wp14:editId="36024078">
            <wp:extent cx="2576830" cy="320675"/>
            <wp:effectExtent l="0" t="0" r="0" b="3175"/>
            <wp:docPr id="55" name="Рисунок 55" descr="https://api.docs.cntd.ru/img/56/15/47/37/2/d59d116e-3769-4bec-8651-e5b6303cc7f3/P01C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api.docs.cntd.ru/img/56/15/47/37/2/d59d116e-3769-4bec-8651-e5b6303cc7f3/P01CB0000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0039A" wp14:editId="5746F3C6">
            <wp:extent cx="415925" cy="285115"/>
            <wp:effectExtent l="0" t="0" r="3175" b="635"/>
            <wp:docPr id="54" name="Рисунок 54" descr="https://api.docs.cntd.ru/img/56/15/47/37/2/d59d116e-3769-4bec-8651-e5b6303cc7f3/P01C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api.docs.cntd.ru/img/56/15/47/37/2/d59d116e-3769-4bec-8651-e5b6303cc7f3/P01CD0000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нормативы стоимости услуг, связанных с обеспечением антитеррористической защищенности объектов (территорий) образовательных организаций, утвержденные Кабинетом Министров Республики Татарстан;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02E20C" wp14:editId="01A6CE84">
            <wp:extent cx="368300" cy="285115"/>
            <wp:effectExtent l="0" t="0" r="0" b="635"/>
            <wp:docPr id="53" name="Рисунок 53" descr="https://api.docs.cntd.ru/img/56/15/47/37/2/d59d116e-3769-4bec-8651-e5b6303cc7f3/P01C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api.docs.cntd.ru/img/56/15/47/37/2/d59d116e-3769-4bec-8651-e5b6303cc7f3/P01CE0000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 xml:space="preserve"> - количество постов охраны, установленное постановлением Кабинета </w:t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Министров Республики Татарстан;</w:t>
      </w:r>
    </w:p>
    <w:p w:rsidR="002217EF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12 - количество часов работы в день;</w:t>
      </w:r>
    </w:p>
    <w:p w:rsidR="00850E38" w:rsidRDefault="00482E22" w:rsidP="00221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7E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74D3D7F" wp14:editId="693D1D08">
            <wp:extent cx="260985" cy="297180"/>
            <wp:effectExtent l="0" t="0" r="5715" b="7620"/>
            <wp:docPr id="52" name="Рисунок 52" descr="https://api.docs.cntd.ru/img/56/15/47/37/2/d59d116e-3769-4bec-8651-e5b6303cc7f3/P01D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api.docs.cntd.ru/img/56/15/47/37/2/d59d116e-3769-4bec-8651-e5b6303cc7f3/P01D00000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 - количество дней в году.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(п. 2.4 введен Постановлением КМ РТ </w:t>
      </w:r>
      <w:hyperlink r:id="rId78" w:history="1">
        <w:r w:rsidRPr="002217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05.02.2022 N 92</w:t>
        </w:r>
      </w:hyperlink>
      <w:r w:rsidRPr="002217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50E38" w:rsidRDefault="00850E38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0E19" w:rsidRDefault="009F0E19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E05D7" w:rsidRPr="00EE75F5" w:rsidRDefault="00AE05D7" w:rsidP="00AE05D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5F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EE75F5">
        <w:rPr>
          <w:rFonts w:ascii="Times New Roman" w:hAnsi="Times New Roman" w:cs="Times New Roman"/>
          <w:bCs/>
          <w:sz w:val="28"/>
          <w:szCs w:val="28"/>
        </w:rPr>
        <w:t>6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75F5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>Исполнительного комитета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Pr="00EE75F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EE75F5"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2217EF">
        <w:rPr>
          <w:rFonts w:ascii="Times New Roman" w:hAnsi="Times New Roman" w:cs="Times New Roman"/>
          <w:bCs/>
          <w:sz w:val="28"/>
          <w:szCs w:val="28"/>
        </w:rPr>
        <w:t>«</w:t>
      </w:r>
      <w:r w:rsidRPr="00EE75F5">
        <w:rPr>
          <w:rFonts w:ascii="Times New Roman" w:hAnsi="Times New Roman" w:cs="Times New Roman"/>
          <w:bCs/>
          <w:sz w:val="28"/>
          <w:szCs w:val="28"/>
        </w:rPr>
        <w:t>_____</w:t>
      </w:r>
      <w:r w:rsidR="002217EF">
        <w:rPr>
          <w:rFonts w:ascii="Times New Roman" w:hAnsi="Times New Roman" w:cs="Times New Roman"/>
          <w:bCs/>
          <w:sz w:val="28"/>
          <w:szCs w:val="28"/>
        </w:rPr>
        <w:t xml:space="preserve">»______ 2025 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5F5" w:rsidRPr="00EE75F5">
        <w:rPr>
          <w:rFonts w:ascii="Times New Roman" w:hAnsi="Times New Roman" w:cs="Times New Roman"/>
          <w:bCs/>
          <w:sz w:val="28"/>
          <w:szCs w:val="28"/>
        </w:rPr>
        <w:t>№</w:t>
      </w:r>
      <w:r w:rsidRPr="00EE75F5"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482E22" w:rsidRPr="00EE75F5" w:rsidRDefault="00482E22" w:rsidP="00AE0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E05D7" w:rsidRPr="00EE75F5">
        <w:rPr>
          <w:rFonts w:ascii="Times New Roman" w:hAnsi="Times New Roman" w:cs="Times New Roman"/>
          <w:b/>
          <w:bCs/>
          <w:sz w:val="28"/>
          <w:szCs w:val="28"/>
        </w:rPr>
        <w:t>Порядок расчета показателя нормативных расходов,</w:t>
      </w:r>
      <w:r w:rsidR="00EE75F5" w:rsidRPr="00EE7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5D7" w:rsidRPr="00EE75F5">
        <w:rPr>
          <w:rFonts w:ascii="Times New Roman" w:hAnsi="Times New Roman" w:cs="Times New Roman"/>
          <w:b/>
          <w:bCs/>
          <w:sz w:val="28"/>
          <w:szCs w:val="28"/>
        </w:rPr>
        <w:t>связанных с дополнительными профессиональным образованием руководителей и педагогических</w:t>
      </w:r>
      <w:r w:rsidR="00EE75F5" w:rsidRPr="00EE7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5D7" w:rsidRPr="00EE75F5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дошкольных образовательных организаций </w:t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I. Общие положения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1.1. Порядок расчета показателя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организаций, устанавливает правила определения показателя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организаций.</w:t>
      </w:r>
      <w:r w:rsidRPr="00EE75F5">
        <w:rPr>
          <w:rFonts w:ascii="Times New Roman" w:hAnsi="Times New Roman" w:cs="Times New Roman"/>
          <w:sz w:val="28"/>
          <w:szCs w:val="28"/>
        </w:rPr>
        <w:br/>
        <w:t>1.2. Показатель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организаций, устанавливается на очередной финансовый год и плановый период в расчете на одного воспитанника в год.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b/>
          <w:bCs/>
          <w:sz w:val="28"/>
          <w:szCs w:val="28"/>
        </w:rPr>
        <w:br/>
        <w:t>II. Порядок расчета показателя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2.1. Показатель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 (</w:t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FB6DD" wp14:editId="6C6718E5">
            <wp:extent cx="427355" cy="297180"/>
            <wp:effectExtent l="0" t="0" r="0" b="7620"/>
            <wp:docPr id="78" name="Рисунок 78" descr="https://api.docs.cntd.ru/img/56/15/47/37/2/d59d116e-3769-4bec-8651-e5b6303cc7f3/P01D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api.docs.cntd.ru/img/56/15/47/37/2/d59d116e-3769-4bec-8651-e5b6303cc7f3/P01DC0000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43733" wp14:editId="767670F9">
            <wp:extent cx="3396615" cy="866775"/>
            <wp:effectExtent l="0" t="0" r="0" b="9525"/>
            <wp:docPr id="77" name="Рисунок 77" descr="https://api.docs.cntd.ru/img/56/15/47/37/2/d59d116e-3769-4bec-8651-e5b6303cc7f3/P01DD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api.docs.cntd.ru/img/56/15/47/37/2/d59d116e-3769-4bec-8651-e5b6303cc7f3/P01DD0000.jp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850E38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Nped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планируемая численность руководителей и педагогических работников в дошкольных образовательных организациях;</w:t>
      </w: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AE05D7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mlim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наполняемость групп по дополнительному профессиональному образованию руководителей и педагогических работников дошкольных образовательных организаций;</w:t>
      </w:r>
    </w:p>
    <w:p w:rsidR="00AE05D7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Cdpop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программы по дополнительному профессиональному образованию руководителей и педагогических работников дошкольных образовательных организаций продолжительностью 72 часа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транспортных услуг на проезд до места прохождения повышения квалификации и обратно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Cp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проживания на время получения дополнительного профессионального образования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суточных расходов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общая численность воспитанников в дошкольных образовательных организациях.</w:t>
      </w:r>
      <w:r w:rsidRPr="00EE75F5">
        <w:rPr>
          <w:rFonts w:ascii="Times New Roman" w:hAnsi="Times New Roman" w:cs="Times New Roman"/>
          <w:sz w:val="28"/>
          <w:szCs w:val="28"/>
        </w:rPr>
        <w:br/>
        <w:t>2.2. При расчете показателя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организаций, используется:</w:t>
      </w:r>
      <w:r w:rsidRPr="00EE75F5">
        <w:rPr>
          <w:rFonts w:ascii="Times New Roman" w:hAnsi="Times New Roman" w:cs="Times New Roman"/>
          <w:sz w:val="28"/>
          <w:szCs w:val="28"/>
        </w:rPr>
        <w:br/>
        <w:t>планируемая Министерством образования и науки Республики Татарстан численность руководителей и педагогических работников в дошкольных образовательных организациях по состоянию на 1 сентября текущего года на очередной финансовый год и плановый период;</w:t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планируемая Министерством образования и науки Республики Татарстан численность воспитанников в дошкольных образовательных организациях по состоянию на 1 сентября текущего года на очередной финансовый год и плановый период.</w:t>
      </w:r>
    </w:p>
    <w:p w:rsidR="00850E38" w:rsidRDefault="00482E22" w:rsidP="0085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2.3. Расходы, связанные с дополнительным профессиональным образованием руководителей и педагогических работников, на одного обучающегося программы </w:t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42199" wp14:editId="51E9C95E">
            <wp:extent cx="653415" cy="379730"/>
            <wp:effectExtent l="0" t="0" r="0" b="1270"/>
            <wp:docPr id="76" name="Рисунок 76" descr="https://api.docs.cntd.ru/img/56/15/47/37/2/d59d116e-3769-4bec-8651-e5b6303cc7f3/P01E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api.docs.cntd.ru/img/56/15/47/37/2/d59d116e-3769-4bec-8651-e5b6303cc7f3/P01E90000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рассчитываются по формуле: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DEEC60" wp14:editId="531ECE74">
            <wp:extent cx="2482215" cy="581660"/>
            <wp:effectExtent l="0" t="0" r="0" b="8890"/>
            <wp:docPr id="75" name="Рисунок 75" descr="https://api.docs.cntd.ru/img/56/15/47/37/2/d59d116e-3769-4bec-8651-e5b6303cc7f3/P01E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api.docs.cntd.ru/img/56/15/47/37/2/d59d116e-3769-4bec-8651-e5b6303cc7f3/P01EA0000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Cdpop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программы по дополнительному профессиональному образованию руководителей и педагогических работников дошкольных образовательных организаций продолжительностью 72 часа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Ct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транспортных услуг на проезд до места прохождения повышения квалификации и обратно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Cp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проживания на время получения дополнительного профессионального образования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средняя стоимость суточных расходов по состоянию на 1 сентября года, предшествующего планируемому периоду, с учетом индексов-дефляторов, применяемых при формировании бюджета Республики Татарстан на очередной финансовый год и плановый период;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5F5">
        <w:rPr>
          <w:rFonts w:ascii="Times New Roman" w:hAnsi="Times New Roman" w:cs="Times New Roman"/>
          <w:sz w:val="28"/>
          <w:szCs w:val="28"/>
        </w:rPr>
        <w:t>mlim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нормативная наполняемость групп по дополнительному профессиональному образованию руководителей и педагогических работников дошкольных образовательных организаций.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2.4. Расходы, связанные с дополнительным профессиональным образованием руководителей и педагогических работников в конкретной (i) дошкольной образовательной организации </w:t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E31F17" wp14:editId="272CA53A">
            <wp:extent cx="629285" cy="344170"/>
            <wp:effectExtent l="0" t="0" r="0" b="0"/>
            <wp:docPr id="74" name="Рисунок 74" descr="https://api.docs.cntd.ru/img/56/15/47/37/2/d59d116e-3769-4bec-8651-e5b6303cc7f3/P01F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api.docs.cntd.ru/img/56/15/47/37/2/d59d116e-3769-4bec-8651-e5b6303cc7f3/P01F10000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, рассчитываются по формуле:</w:t>
      </w:r>
    </w:p>
    <w:p w:rsidR="00482E22" w:rsidRPr="00EE75F5" w:rsidRDefault="00482E22" w:rsidP="00482E22">
      <w:pPr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CB5CD0" wp14:editId="72B480FC">
            <wp:extent cx="2802890" cy="320675"/>
            <wp:effectExtent l="0" t="0" r="0" b="3175"/>
            <wp:docPr id="73" name="Рисунок 73" descr="https://api.docs.cntd.ru/img/56/15/47/37/2/d59d116e-3769-4bec-8651-e5b6303cc7f3/P01F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api.docs.cntd.ru/img/56/15/47/37/2/d59d116e-3769-4bec-8651-e5b6303cc7f3/P01F20000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где: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E75F5">
        <w:rPr>
          <w:rFonts w:ascii="Times New Roman" w:hAnsi="Times New Roman" w:cs="Times New Roman"/>
          <w:sz w:val="28"/>
          <w:szCs w:val="28"/>
        </w:rPr>
        <w:t>Rdpop</w:t>
      </w:r>
      <w:proofErr w:type="spellEnd"/>
      <w:r w:rsidRPr="00EE75F5">
        <w:rPr>
          <w:rFonts w:ascii="Times New Roman" w:hAnsi="Times New Roman" w:cs="Times New Roman"/>
          <w:sz w:val="28"/>
          <w:szCs w:val="28"/>
        </w:rPr>
        <w:t xml:space="preserve"> - показатель нормативных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 - численность воспитанников в конкретной (i) дошкольной образовательной организации;</w:t>
      </w:r>
      <w:r w:rsidRPr="00EE75F5">
        <w:rPr>
          <w:rFonts w:ascii="Times New Roman" w:hAnsi="Times New Roman" w:cs="Times New Roman"/>
          <w:sz w:val="28"/>
          <w:szCs w:val="28"/>
        </w:rPr>
        <w:br/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B5E8C" wp14:editId="3BE70BA2">
            <wp:extent cx="510540" cy="320675"/>
            <wp:effectExtent l="0" t="0" r="3810" b="3175"/>
            <wp:docPr id="71" name="Рисунок 71" descr="https://api.docs.cntd.ru/img/56/15/47/37/2/d59d116e-3769-4bec-8651-e5b6303cc7f3/P01F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api.docs.cntd.ru/img/56/15/47/37/2/d59d116e-3769-4bec-8651-e5b6303cc7f3/P01F60000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расходы, связанные с дополнительным профессиональным образованием руководителей и педагогических работников, на одного обучающегося программы;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B6198C" wp14:editId="49FEE594">
            <wp:extent cx="415925" cy="297180"/>
            <wp:effectExtent l="0" t="0" r="3175" b="7620"/>
            <wp:docPr id="70" name="Рисунок 70" descr="https://api.docs.cntd.ru/img/56/15/47/37/2/d59d116e-3769-4bec-8651-e5b6303cc7f3/P01F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api.docs.cntd.ru/img/56/15/47/37/2/d59d116e-3769-4bec-8651-e5b6303cc7f3/P01F70000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- численность руководителей и педагогических работников в конкретной (i) дошкольной образовательной организации.</w:t>
      </w:r>
    </w:p>
    <w:p w:rsidR="002217EF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sz w:val="28"/>
          <w:szCs w:val="28"/>
        </w:rPr>
        <w:t>Расчет расходов, связанных с дополнительным профессиональным образованием руководителей и педагогических работников в конкретной (i) дошкольной образовательной организации, основан на принципе перекрестного субсидирования, при этом расчет </w:t>
      </w: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A30D0" wp14:editId="4BEF716E">
            <wp:extent cx="462915" cy="297180"/>
            <wp:effectExtent l="0" t="0" r="0" b="7620"/>
            <wp:docPr id="69" name="Рисунок 69" descr="https://api.docs.cntd.ru/img/56/15/47/37/2/d59d116e-3769-4bec-8651-e5b6303cc7f3/P01F8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api.docs.cntd.ru/img/56/15/47/37/2/d59d116e-3769-4bec-8651-e5b6303cc7f3/P01F80000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t> осуществляется по одной из следующих формул:</w:t>
      </w:r>
    </w:p>
    <w:p w:rsidR="00482E22" w:rsidRPr="00EE75F5" w:rsidRDefault="00482E22" w:rsidP="002217EF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DF68F2" wp14:editId="04C9D98B">
            <wp:extent cx="3491230" cy="320675"/>
            <wp:effectExtent l="0" t="0" r="0" b="3175"/>
            <wp:docPr id="68" name="Рисунок 68" descr="https://api.docs.cntd.ru/img/56/15/47/37/2/d59d116e-3769-4bec-8651-e5b6303cc7f3/P01F9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api.docs.cntd.ru/img/56/15/47/37/2/d59d116e-3769-4bec-8651-e5b6303cc7f3/P01F90000.jp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br/>
      </w:r>
    </w:p>
    <w:p w:rsidR="00482E22" w:rsidRPr="00EE75F5" w:rsidRDefault="00482E22" w:rsidP="009F0E19">
      <w:pPr>
        <w:jc w:val="both"/>
        <w:rPr>
          <w:rFonts w:ascii="Times New Roman" w:hAnsi="Times New Roman" w:cs="Times New Roman"/>
          <w:sz w:val="28"/>
          <w:szCs w:val="28"/>
        </w:rPr>
      </w:pPr>
      <w:r w:rsidRPr="00EE75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AB63DD" wp14:editId="2023023C">
            <wp:extent cx="5676265" cy="379730"/>
            <wp:effectExtent l="0" t="0" r="635" b="1270"/>
            <wp:docPr id="67" name="Рисунок 67" descr="https://api.docs.cntd.ru/img/56/15/47/37/2/d59d116e-3769-4bec-8651-e5b6303cc7f3/P01F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api.docs.cntd.ru/img/56/15/47/37/2/d59d116e-3769-4bec-8651-e5b6303cc7f3/P01FA0000.jp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F5">
        <w:rPr>
          <w:rFonts w:ascii="Times New Roman" w:hAnsi="Times New Roman" w:cs="Times New Roman"/>
          <w:sz w:val="28"/>
          <w:szCs w:val="28"/>
        </w:rPr>
        <w:br/>
        <w:t>2.5. Финансовое обеспечение расходов, связанных с дополнительным профессиональным образованием руководителей и педагогических работников дошкольных образовательных организаций, осуществляется в рамках средств, предусмотренных в бюджете Республики Татарстан на соответствующий финансовый год на реализацию мероприятий государственных программ Республики Татарстан, направленных на повышение квалификации работников муниципальных дошкольных образовательных организаций.</w:t>
      </w:r>
    </w:p>
    <w:sectPr w:rsidR="00482E22" w:rsidRPr="00EE75F5" w:rsidSect="009258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54309"/>
    <w:multiLevelType w:val="multilevel"/>
    <w:tmpl w:val="5B60E6DA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22"/>
    <w:rsid w:val="001E1EA7"/>
    <w:rsid w:val="002217EF"/>
    <w:rsid w:val="002C10AF"/>
    <w:rsid w:val="00482E22"/>
    <w:rsid w:val="004C7CFE"/>
    <w:rsid w:val="005A6F9D"/>
    <w:rsid w:val="006763A3"/>
    <w:rsid w:val="00850E38"/>
    <w:rsid w:val="00874A06"/>
    <w:rsid w:val="009107F2"/>
    <w:rsid w:val="00910A10"/>
    <w:rsid w:val="0092589A"/>
    <w:rsid w:val="009F0E19"/>
    <w:rsid w:val="00A62B63"/>
    <w:rsid w:val="00A741AD"/>
    <w:rsid w:val="00AE05D7"/>
    <w:rsid w:val="00C643F0"/>
    <w:rsid w:val="00D56F46"/>
    <w:rsid w:val="00E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587"/>
  <w15:docId w15:val="{35422D9D-9BDC-4B8E-A891-432C62BB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E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E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E2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82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2E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82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Текст выноски Знак"/>
    <w:basedOn w:val="a0"/>
    <w:link w:val="a5"/>
    <w:uiPriority w:val="99"/>
    <w:semiHidden/>
    <w:rsid w:val="00482E22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482E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A62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5.png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42" Type="http://schemas.openxmlformats.org/officeDocument/2006/relationships/image" Target="media/image28.jpeg"/><Relationship Id="rId47" Type="http://schemas.openxmlformats.org/officeDocument/2006/relationships/image" Target="media/image33.png"/><Relationship Id="rId50" Type="http://schemas.openxmlformats.org/officeDocument/2006/relationships/hyperlink" Target="https://docs.cntd.ru/document/406803119" TargetMode="External"/><Relationship Id="rId55" Type="http://schemas.openxmlformats.org/officeDocument/2006/relationships/image" Target="media/image40.png"/><Relationship Id="rId63" Type="http://schemas.openxmlformats.org/officeDocument/2006/relationships/hyperlink" Target="https://docs.cntd.ru/document/543574925" TargetMode="External"/><Relationship Id="rId68" Type="http://schemas.openxmlformats.org/officeDocument/2006/relationships/image" Target="media/image49.png"/><Relationship Id="rId76" Type="http://schemas.openxmlformats.org/officeDocument/2006/relationships/image" Target="media/image56.png"/><Relationship Id="rId84" Type="http://schemas.openxmlformats.org/officeDocument/2006/relationships/image" Target="media/image63.png"/><Relationship Id="rId89" Type="http://schemas.openxmlformats.org/officeDocument/2006/relationships/image" Target="media/image68.jpeg"/><Relationship Id="rId7" Type="http://schemas.openxmlformats.org/officeDocument/2006/relationships/hyperlink" Target="https://docs.cntd.ru/document/406803119" TargetMode="External"/><Relationship Id="rId71" Type="http://schemas.openxmlformats.org/officeDocument/2006/relationships/image" Target="media/image52.png"/><Relationship Id="rId2" Type="http://schemas.openxmlformats.org/officeDocument/2006/relationships/styles" Target="styles.xml"/><Relationship Id="rId16" Type="http://schemas.openxmlformats.org/officeDocument/2006/relationships/hyperlink" Target="https://docs.cntd.ru/document/543574925" TargetMode="External"/><Relationship Id="rId29" Type="http://schemas.openxmlformats.org/officeDocument/2006/relationships/image" Target="media/image15.png"/><Relationship Id="rId11" Type="http://schemas.openxmlformats.org/officeDocument/2006/relationships/hyperlink" Target="https://docs.cntd.ru/document/406803119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8.jpe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66" Type="http://schemas.openxmlformats.org/officeDocument/2006/relationships/image" Target="media/image47.png"/><Relationship Id="rId74" Type="http://schemas.openxmlformats.org/officeDocument/2006/relationships/image" Target="media/image54.png"/><Relationship Id="rId79" Type="http://schemas.openxmlformats.org/officeDocument/2006/relationships/image" Target="media/image58.png"/><Relationship Id="rId87" Type="http://schemas.openxmlformats.org/officeDocument/2006/relationships/image" Target="media/image66.png"/><Relationship Id="rId5" Type="http://schemas.openxmlformats.org/officeDocument/2006/relationships/hyperlink" Target="https://docs.cntd.ru/document/574640731" TargetMode="External"/><Relationship Id="rId61" Type="http://schemas.openxmlformats.org/officeDocument/2006/relationships/image" Target="media/image44.jpeg"/><Relationship Id="rId82" Type="http://schemas.openxmlformats.org/officeDocument/2006/relationships/image" Target="media/image61.png"/><Relationship Id="rId90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hyperlink" Target="https://docs.cntd.ru/document/543574925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1.png"/><Relationship Id="rId64" Type="http://schemas.openxmlformats.org/officeDocument/2006/relationships/image" Target="media/image46.jpeg"/><Relationship Id="rId69" Type="http://schemas.openxmlformats.org/officeDocument/2006/relationships/image" Target="media/image50.png"/><Relationship Id="rId77" Type="http://schemas.openxmlformats.org/officeDocument/2006/relationships/image" Target="media/image57.png"/><Relationship Id="rId8" Type="http://schemas.openxmlformats.org/officeDocument/2006/relationships/hyperlink" Target="https://docs.cntd.ru/document/406834293" TargetMode="External"/><Relationship Id="rId51" Type="http://schemas.openxmlformats.org/officeDocument/2006/relationships/image" Target="media/image36.jpeg"/><Relationship Id="rId72" Type="http://schemas.openxmlformats.org/officeDocument/2006/relationships/hyperlink" Target="https://docs.cntd.ru/document/578112552" TargetMode="External"/><Relationship Id="rId80" Type="http://schemas.openxmlformats.org/officeDocument/2006/relationships/image" Target="media/image59.jpeg"/><Relationship Id="rId85" Type="http://schemas.openxmlformats.org/officeDocument/2006/relationships/image" Target="media/image64.png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hyperlink" Target="https://docs.cntd.ru/document/406803119" TargetMode="External"/><Relationship Id="rId67" Type="http://schemas.openxmlformats.org/officeDocument/2006/relationships/image" Target="media/image48.png"/><Relationship Id="rId20" Type="http://schemas.openxmlformats.org/officeDocument/2006/relationships/image" Target="media/image8.jpeg"/><Relationship Id="rId41" Type="http://schemas.openxmlformats.org/officeDocument/2006/relationships/image" Target="media/image27.png"/><Relationship Id="rId54" Type="http://schemas.openxmlformats.org/officeDocument/2006/relationships/image" Target="media/image39.png"/><Relationship Id="rId62" Type="http://schemas.openxmlformats.org/officeDocument/2006/relationships/image" Target="media/image45.png"/><Relationship Id="rId70" Type="http://schemas.openxmlformats.org/officeDocument/2006/relationships/image" Target="media/image51.png"/><Relationship Id="rId75" Type="http://schemas.openxmlformats.org/officeDocument/2006/relationships/image" Target="media/image55.png"/><Relationship Id="rId83" Type="http://schemas.openxmlformats.org/officeDocument/2006/relationships/image" Target="media/image62.png"/><Relationship Id="rId88" Type="http://schemas.openxmlformats.org/officeDocument/2006/relationships/image" Target="media/image67.jpe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8112552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hyperlink" Target="https://docs.cntd.ru/document/566276706" TargetMode="External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image" Target="media/image42.png"/><Relationship Id="rId10" Type="http://schemas.openxmlformats.org/officeDocument/2006/relationships/hyperlink" Target="http://pravo.tatarstan.ru/" TargetMode="External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image" Target="media/image37.png"/><Relationship Id="rId60" Type="http://schemas.openxmlformats.org/officeDocument/2006/relationships/hyperlink" Target="https://docs.cntd.ru/document/543574925" TargetMode="External"/><Relationship Id="rId65" Type="http://schemas.openxmlformats.org/officeDocument/2006/relationships/hyperlink" Target="https://docs.cntd.ru/document/578112552" TargetMode="External"/><Relationship Id="rId73" Type="http://schemas.openxmlformats.org/officeDocument/2006/relationships/image" Target="media/image53.png"/><Relationship Id="rId78" Type="http://schemas.openxmlformats.org/officeDocument/2006/relationships/hyperlink" Target="https://docs.cntd.ru/document/578112552" TargetMode="External"/><Relationship Id="rId81" Type="http://schemas.openxmlformats.org/officeDocument/2006/relationships/image" Target="media/image60.png"/><Relationship Id="rId86" Type="http://schemas.openxmlformats.org/officeDocument/2006/relationships/image" Target="media/image65.png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35</Pages>
  <Words>8217</Words>
  <Characters>46843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2025-09-24T08:44:00Z</cp:lastPrinted>
  <dcterms:created xsi:type="dcterms:W3CDTF">2025-09-26T17:12:00Z</dcterms:created>
  <dcterms:modified xsi:type="dcterms:W3CDTF">2025-10-15T10:52:00Z</dcterms:modified>
</cp:coreProperties>
</file>