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157220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157220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157220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060DF5" w:rsidRPr="00622E80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622E80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                             от </w:t>
      </w:r>
      <w:r w:rsidR="00E90907">
        <w:rPr>
          <w:rFonts w:ascii="Arial" w:hAnsi="Arial" w:cs="Arial"/>
          <w:b/>
          <w:sz w:val="24"/>
          <w:szCs w:val="24"/>
        </w:rPr>
        <w:t xml:space="preserve">  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 года</w:t>
      </w:r>
    </w:p>
    <w:p w:rsidR="00AE193A" w:rsidRDefault="00AE193A" w:rsidP="00AE193A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AE193A" w:rsidRPr="00AE193A" w:rsidTr="00AE193A">
        <w:tc>
          <w:tcPr>
            <w:tcW w:w="4077" w:type="dxa"/>
            <w:hideMark/>
          </w:tcPr>
          <w:p w:rsidR="00AE193A" w:rsidRPr="00AE193A" w:rsidRDefault="00AE193A">
            <w:pPr>
              <w:spacing w:line="24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r w:rsidRPr="00AE193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AE193A">
              <w:rPr>
                <w:rFonts w:ascii="Arial" w:hAnsi="Arial" w:cs="Arial"/>
                <w:bCs/>
                <w:sz w:val="24"/>
                <w:szCs w:val="24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AE19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193A">
              <w:rPr>
                <w:rFonts w:ascii="Arial" w:hAnsi="Arial" w:cs="Arial"/>
                <w:bCs/>
                <w:sz w:val="24"/>
                <w:szCs w:val="24"/>
              </w:rPr>
              <w:t>Новоибрайкинского</w:t>
            </w:r>
            <w:proofErr w:type="spellEnd"/>
            <w:r w:rsidRPr="00AE193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93A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AE193A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  <w:bookmarkEnd w:id="0"/>
          </w:p>
        </w:tc>
      </w:tr>
      <w:tr w:rsidR="00AE193A" w:rsidRPr="00AE193A" w:rsidTr="00AE193A">
        <w:tc>
          <w:tcPr>
            <w:tcW w:w="4077" w:type="dxa"/>
          </w:tcPr>
          <w:p w:rsidR="00AE193A" w:rsidRPr="00AE193A" w:rsidRDefault="00AE193A">
            <w:pPr>
              <w:spacing w:before="48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E193A" w:rsidRPr="00AE193A" w:rsidRDefault="00AE193A" w:rsidP="00AE193A">
      <w:pPr>
        <w:autoSpaceDE w:val="0"/>
        <w:autoSpaceDN w:val="0"/>
        <w:adjustRightInd w:val="0"/>
        <w:spacing w:before="200"/>
        <w:ind w:firstLine="708"/>
        <w:rPr>
          <w:rFonts w:ascii="Arial" w:eastAsia="Times New Roman" w:hAnsi="Arial" w:cs="Arial"/>
          <w:sz w:val="24"/>
          <w:szCs w:val="24"/>
        </w:rPr>
      </w:pPr>
      <w:r w:rsidRPr="00AE193A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AE193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AE193A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AE193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E193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ПОСТАНОВЛЯЕТ:</w:t>
      </w:r>
    </w:p>
    <w:p w:rsidR="00AE193A" w:rsidRDefault="00AE193A" w:rsidP="00AE193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AE193A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AE193A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AE19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193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E193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A072C" w:rsidRDefault="00FA072C" w:rsidP="00FA072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Настоящее постановление вступает в силу с 1 января 2026 года.</w:t>
      </w:r>
    </w:p>
    <w:p w:rsidR="00FA072C" w:rsidRDefault="00FA072C" w:rsidP="00FA072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№ 17 от 30.10.2024 года считать утратившим силу с 1 января 2026 года.</w:t>
      </w:r>
    </w:p>
    <w:p w:rsidR="00AE193A" w:rsidRPr="00AE193A" w:rsidRDefault="00FA072C" w:rsidP="00AE193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E193A" w:rsidRPr="00AE193A">
        <w:rPr>
          <w:rFonts w:ascii="Arial" w:hAnsi="Arial" w:cs="Arial"/>
          <w:sz w:val="24"/>
          <w:szCs w:val="24"/>
        </w:rPr>
        <w:t xml:space="preserve">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AE193A" w:rsidRPr="00AE193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E193A" w:rsidRPr="00AE193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E193A" w:rsidRPr="00AE193A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E193A" w:rsidRPr="00AE193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Татарстан, начиная с бюджета на 2026 год и на плановый период 2027 и 2028 годов.</w:t>
      </w:r>
    </w:p>
    <w:p w:rsidR="00AE193A" w:rsidRDefault="00AE193A" w:rsidP="00AE193A">
      <w:pPr>
        <w:pStyle w:val="a3"/>
        <w:rPr>
          <w:rFonts w:ascii="Arial" w:hAnsi="Arial" w:cs="Arial"/>
          <w:sz w:val="24"/>
          <w:szCs w:val="24"/>
        </w:rPr>
      </w:pPr>
      <w:r w:rsidRPr="00AE193A">
        <w:rPr>
          <w:rFonts w:ascii="Arial" w:hAnsi="Arial" w:cs="Arial"/>
          <w:sz w:val="24"/>
          <w:szCs w:val="24"/>
        </w:rPr>
        <w:tab/>
      </w:r>
      <w:r w:rsidR="00FA072C">
        <w:rPr>
          <w:rFonts w:ascii="Arial" w:hAnsi="Arial" w:cs="Arial"/>
          <w:sz w:val="24"/>
          <w:szCs w:val="24"/>
        </w:rPr>
        <w:t>5</w:t>
      </w:r>
      <w:r w:rsidRPr="00AE193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E19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AE193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E193A" w:rsidRPr="00AE193A" w:rsidRDefault="00AE193A" w:rsidP="00AE193A">
      <w:pPr>
        <w:pStyle w:val="a3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193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E193A" w:rsidRDefault="00AE193A" w:rsidP="00AE19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E193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proofErr w:type="spellStart"/>
      <w:r w:rsidRPr="00AE193A">
        <w:rPr>
          <w:rFonts w:ascii="Arial" w:hAnsi="Arial" w:cs="Arial"/>
          <w:sz w:val="24"/>
          <w:szCs w:val="24"/>
        </w:rPr>
        <w:t>Ф.Х.Кабиров</w:t>
      </w:r>
      <w:proofErr w:type="spellEnd"/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  <w:r w:rsidRPr="00AE193A">
        <w:rPr>
          <w:rFonts w:ascii="Arial" w:hAnsi="Arial" w:cs="Arial"/>
          <w:sz w:val="24"/>
          <w:szCs w:val="24"/>
        </w:rPr>
        <w:tab/>
      </w:r>
    </w:p>
    <w:p w:rsidR="00AE193A" w:rsidRDefault="00AE193A" w:rsidP="00AE19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pStyle w:val="a3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AE193A">
        <w:rPr>
          <w:rFonts w:ascii="Arial" w:hAnsi="Arial" w:cs="Arial"/>
          <w:bCs/>
          <w:sz w:val="24"/>
          <w:szCs w:val="24"/>
        </w:rPr>
        <w:t>Утвержден</w:t>
      </w:r>
      <w:proofErr w:type="gramEnd"/>
      <w:r w:rsidRPr="00AE193A">
        <w:rPr>
          <w:rFonts w:ascii="Arial" w:hAnsi="Arial" w:cs="Arial"/>
          <w:bCs/>
          <w:sz w:val="24"/>
          <w:szCs w:val="24"/>
        </w:rPr>
        <w:t xml:space="preserve"> постановлением Исполнительного комитета </w:t>
      </w:r>
      <w:proofErr w:type="spellStart"/>
      <w:r w:rsidRPr="00AE193A">
        <w:rPr>
          <w:rFonts w:ascii="Arial" w:hAnsi="Arial" w:cs="Arial"/>
          <w:bCs/>
          <w:sz w:val="24"/>
          <w:szCs w:val="24"/>
        </w:rPr>
        <w:t>Новоибрайкинского</w:t>
      </w:r>
      <w:proofErr w:type="spellEnd"/>
      <w:r w:rsidRPr="00AE193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AE193A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AE193A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</w:p>
    <w:p w:rsidR="00AE193A" w:rsidRPr="00AE193A" w:rsidRDefault="00AE193A" w:rsidP="00AE193A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AE193A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AE193A" w:rsidRPr="00AE193A" w:rsidRDefault="00AE193A" w:rsidP="00AE193A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sz w:val="24"/>
          <w:szCs w:val="24"/>
        </w:rPr>
      </w:pPr>
      <w:r w:rsidRPr="00AE193A">
        <w:rPr>
          <w:rFonts w:ascii="Arial" w:hAnsi="Arial" w:cs="Arial"/>
          <w:bCs/>
          <w:sz w:val="24"/>
          <w:szCs w:val="24"/>
        </w:rPr>
        <w:t xml:space="preserve">от </w:t>
      </w:r>
      <w:proofErr w:type="gramStart"/>
      <w:r w:rsidRPr="00AE193A">
        <w:rPr>
          <w:rFonts w:ascii="Arial" w:hAnsi="Arial" w:cs="Arial"/>
          <w:bCs/>
          <w:sz w:val="24"/>
          <w:szCs w:val="24"/>
        </w:rPr>
        <w:t>г</w:t>
      </w:r>
      <w:proofErr w:type="gramEnd"/>
      <w:r w:rsidRPr="00AE193A">
        <w:rPr>
          <w:rFonts w:ascii="Arial" w:hAnsi="Arial" w:cs="Arial"/>
          <w:bCs/>
          <w:sz w:val="24"/>
          <w:szCs w:val="24"/>
        </w:rPr>
        <w:t xml:space="preserve">. № </w:t>
      </w:r>
    </w:p>
    <w:p w:rsidR="00AE193A" w:rsidRPr="00AE193A" w:rsidRDefault="00AE193A" w:rsidP="00AE193A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E193A" w:rsidRPr="00AE193A" w:rsidRDefault="00AE193A" w:rsidP="00AE19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1" w:name="Par30"/>
      <w:bookmarkEnd w:id="1"/>
      <w:r w:rsidRPr="00AE193A">
        <w:rPr>
          <w:rFonts w:ascii="Arial" w:hAnsi="Arial" w:cs="Arial"/>
          <w:bCs/>
          <w:sz w:val="24"/>
          <w:szCs w:val="24"/>
        </w:rPr>
        <w:t xml:space="preserve">Перечень главных </w:t>
      </w:r>
      <w:proofErr w:type="gramStart"/>
      <w:r w:rsidRPr="00AE193A">
        <w:rPr>
          <w:rFonts w:ascii="Arial" w:hAnsi="Arial" w:cs="Arial"/>
          <w:bCs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AE19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193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AE193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E193A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AE193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AE193A" w:rsidRPr="00AE193A" w:rsidRDefault="00AE193A" w:rsidP="00AE193A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E193A">
        <w:rPr>
          <w:rFonts w:ascii="Arial" w:hAnsi="Arial" w:cs="Arial"/>
          <w:sz w:val="24"/>
          <w:szCs w:val="24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112"/>
        <w:gridCol w:w="4560"/>
      </w:tblGrid>
      <w:tr w:rsidR="00AE193A" w:rsidRPr="00AE193A" w:rsidTr="00AE193A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AE193A" w:rsidRPr="00AE193A" w:rsidTr="00AE193A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AE193A">
              <w:rPr>
                <w:rFonts w:ascii="Arial" w:hAnsi="Arial" w:cs="Arial"/>
                <w:sz w:val="24"/>
                <w:szCs w:val="24"/>
              </w:rPr>
              <w:t>администратора источника финансирования дефицита бюджета</w:t>
            </w:r>
            <w:proofErr w:type="gramEnd"/>
            <w:r w:rsidRPr="00AE19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93A" w:rsidRPr="00AE193A" w:rsidRDefault="00AE193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193A" w:rsidRPr="00AE193A" w:rsidTr="00AE193A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19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E193A">
              <w:rPr>
                <w:rFonts w:ascii="Arial" w:hAnsi="Arial" w:cs="Arial"/>
                <w:b/>
                <w:bCs/>
                <w:sz w:val="24"/>
                <w:szCs w:val="24"/>
              </w:rPr>
              <w:t>Аксубаевского</w:t>
            </w:r>
            <w:proofErr w:type="spellEnd"/>
            <w:r w:rsidRPr="00AE19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AE193A" w:rsidRPr="00AE193A" w:rsidTr="00AE193A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E193A" w:rsidRPr="00AE193A" w:rsidTr="00AE193A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3A" w:rsidRPr="00AE193A" w:rsidRDefault="00AE193A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E193A" w:rsidRPr="00AE193A" w:rsidRDefault="00AE193A" w:rsidP="00AE193A">
      <w:pPr>
        <w:rPr>
          <w:rFonts w:ascii="Arial" w:eastAsia="Times New Roman" w:hAnsi="Arial" w:cs="Arial"/>
          <w:sz w:val="24"/>
          <w:szCs w:val="24"/>
        </w:rPr>
      </w:pPr>
    </w:p>
    <w:p w:rsidR="00AE193A" w:rsidRDefault="00AE193A" w:rsidP="00AE193A">
      <w:pPr>
        <w:jc w:val="center"/>
        <w:rPr>
          <w:rFonts w:ascii="Times New Roman" w:hAnsi="Times New Roman"/>
          <w:sz w:val="28"/>
          <w:szCs w:val="28"/>
        </w:rPr>
      </w:pPr>
    </w:p>
    <w:p w:rsidR="00AE193A" w:rsidRDefault="00AE193A" w:rsidP="00AE193A">
      <w:pPr>
        <w:rPr>
          <w:rFonts w:ascii="Times New Roman" w:hAnsi="Times New Roman"/>
          <w:sz w:val="28"/>
          <w:szCs w:val="28"/>
        </w:rPr>
      </w:pPr>
    </w:p>
    <w:p w:rsidR="00060DF5" w:rsidRPr="007F772D" w:rsidRDefault="00060DF5" w:rsidP="00AE193A">
      <w:pPr>
        <w:spacing w:after="0"/>
        <w:ind w:left="1068" w:hanging="360"/>
        <w:rPr>
          <w:rFonts w:ascii="Times New Roman" w:hAnsi="Times New Roman"/>
        </w:rPr>
      </w:pPr>
    </w:p>
    <w:sectPr w:rsidR="00060DF5" w:rsidRPr="007F772D" w:rsidSect="00AE193A">
      <w:pgSz w:w="11905" w:h="16838"/>
      <w:pgMar w:top="284" w:right="423" w:bottom="568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8E" w:rsidRDefault="0039708E" w:rsidP="009069B4">
      <w:pPr>
        <w:spacing w:after="0" w:line="240" w:lineRule="auto"/>
      </w:pPr>
      <w:r>
        <w:separator/>
      </w:r>
    </w:p>
  </w:endnote>
  <w:endnote w:type="continuationSeparator" w:id="0">
    <w:p w:rsidR="0039708E" w:rsidRDefault="0039708E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8E" w:rsidRDefault="0039708E" w:rsidP="009069B4">
      <w:pPr>
        <w:spacing w:after="0" w:line="240" w:lineRule="auto"/>
      </w:pPr>
      <w:r>
        <w:separator/>
      </w:r>
    </w:p>
  </w:footnote>
  <w:footnote w:type="continuationSeparator" w:id="0">
    <w:p w:rsidR="0039708E" w:rsidRDefault="0039708E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CAF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220"/>
    <w:rsid w:val="00157500"/>
    <w:rsid w:val="00161896"/>
    <w:rsid w:val="001644DB"/>
    <w:rsid w:val="00165963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F53"/>
    <w:rsid w:val="002B4475"/>
    <w:rsid w:val="002B4D52"/>
    <w:rsid w:val="002C2D51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9708E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A157B"/>
    <w:rsid w:val="004A7252"/>
    <w:rsid w:val="004C4683"/>
    <w:rsid w:val="004D0BC9"/>
    <w:rsid w:val="004D107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09E8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600A66"/>
    <w:rsid w:val="006041F7"/>
    <w:rsid w:val="00606FF0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43F08"/>
    <w:rsid w:val="00750796"/>
    <w:rsid w:val="00756EFC"/>
    <w:rsid w:val="00760150"/>
    <w:rsid w:val="00773E31"/>
    <w:rsid w:val="00784208"/>
    <w:rsid w:val="00791B39"/>
    <w:rsid w:val="0079625F"/>
    <w:rsid w:val="007978B5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4F3F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9F6210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193A"/>
    <w:rsid w:val="00AE3798"/>
    <w:rsid w:val="00AF2F44"/>
    <w:rsid w:val="00AF3B4E"/>
    <w:rsid w:val="00AF6EFF"/>
    <w:rsid w:val="00B01314"/>
    <w:rsid w:val="00B02405"/>
    <w:rsid w:val="00B03110"/>
    <w:rsid w:val="00B036AD"/>
    <w:rsid w:val="00B27C7C"/>
    <w:rsid w:val="00B3215D"/>
    <w:rsid w:val="00B371FC"/>
    <w:rsid w:val="00B410BD"/>
    <w:rsid w:val="00B45527"/>
    <w:rsid w:val="00B53DF1"/>
    <w:rsid w:val="00B61EFE"/>
    <w:rsid w:val="00B63D4D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E63FE"/>
    <w:rsid w:val="00BF4E2B"/>
    <w:rsid w:val="00C0204C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FD6"/>
    <w:rsid w:val="00CD3435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458ED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6005"/>
    <w:rsid w:val="00EB7588"/>
    <w:rsid w:val="00EC1EB0"/>
    <w:rsid w:val="00EC4535"/>
    <w:rsid w:val="00ED31E0"/>
    <w:rsid w:val="00ED73AE"/>
    <w:rsid w:val="00EE40D0"/>
    <w:rsid w:val="00EF257B"/>
    <w:rsid w:val="00F15029"/>
    <w:rsid w:val="00F22C31"/>
    <w:rsid w:val="00F2352B"/>
    <w:rsid w:val="00F31E51"/>
    <w:rsid w:val="00F32FFA"/>
    <w:rsid w:val="00F4514A"/>
    <w:rsid w:val="00F633FE"/>
    <w:rsid w:val="00F71135"/>
    <w:rsid w:val="00F711A4"/>
    <w:rsid w:val="00F85CBE"/>
    <w:rsid w:val="00F8703A"/>
    <w:rsid w:val="00F919E9"/>
    <w:rsid w:val="00FA072C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14</cp:revision>
  <cp:lastPrinted>2025-12-15T13:27:00Z</cp:lastPrinted>
  <dcterms:created xsi:type="dcterms:W3CDTF">2025-12-03T10:51:00Z</dcterms:created>
  <dcterms:modified xsi:type="dcterms:W3CDTF">2025-12-24T11:49:00Z</dcterms:modified>
</cp:coreProperties>
</file>