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62" w:rsidRPr="005C54DA" w:rsidRDefault="009E4462" w:rsidP="009E4462">
      <w:pPr>
        <w:pStyle w:val="ConsPlusTitle"/>
        <w:widowControl/>
        <w:jc w:val="center"/>
        <w:rPr>
          <w:b w:val="0"/>
          <w:sz w:val="24"/>
          <w:szCs w:val="24"/>
        </w:rPr>
      </w:pPr>
    </w:p>
    <w:tbl>
      <w:tblPr>
        <w:tblpPr w:leftFromText="180" w:rightFromText="180" w:vertAnchor="text" w:horzAnchor="margin" w:tblpXSpec="center" w:tblpY="65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C80F45" w:rsidRPr="005C54DA" w:rsidTr="00C80F45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0F45" w:rsidRPr="005C54DA" w:rsidRDefault="00C80F45" w:rsidP="00C80F45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5C54DA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C80F45" w:rsidRPr="005C54DA" w:rsidRDefault="00C80F45" w:rsidP="00C80F45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5C54DA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C80F45" w:rsidRPr="005C54DA" w:rsidRDefault="00C80F45" w:rsidP="00C80F45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5C54DA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Иске Үзи авыл җирлеге Советы                             </w:t>
            </w:r>
          </w:p>
          <w:p w:rsidR="00C80F45" w:rsidRPr="005C54DA" w:rsidRDefault="00C80F45" w:rsidP="00C80F45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5C54D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423050, Татарстан </w:t>
            </w:r>
            <w:proofErr w:type="spellStart"/>
            <w:proofErr w:type="gramStart"/>
            <w:r w:rsidRPr="005C54DA">
              <w:rPr>
                <w:rFonts w:ascii="Arial" w:eastAsia="Calibri" w:hAnsi="Arial" w:cs="Arial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5C54D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C54DA">
              <w:rPr>
                <w:rFonts w:ascii="Arial" w:eastAsia="Calibri" w:hAnsi="Arial" w:cs="Arial"/>
                <w:color w:val="000000"/>
                <w:sz w:val="24"/>
                <w:szCs w:val="24"/>
              </w:rPr>
              <w:t>Аксубай</w:t>
            </w:r>
            <w:proofErr w:type="spellEnd"/>
            <w:proofErr w:type="gramEnd"/>
            <w:r w:rsidRPr="005C54D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районы, Иске </w:t>
            </w:r>
            <w:proofErr w:type="spellStart"/>
            <w:r w:rsidRPr="005C54DA">
              <w:rPr>
                <w:rFonts w:ascii="Arial" w:eastAsia="Calibri" w:hAnsi="Arial" w:cs="Arial"/>
                <w:color w:val="000000"/>
                <w:sz w:val="24"/>
                <w:szCs w:val="24"/>
              </w:rPr>
              <w:t>Үзи</w:t>
            </w:r>
            <w:proofErr w:type="spellEnd"/>
            <w:r w:rsidRPr="005C54D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4DA">
              <w:rPr>
                <w:rFonts w:ascii="Arial" w:eastAsia="Calibri" w:hAnsi="Arial" w:cs="Arial"/>
                <w:color w:val="000000"/>
                <w:sz w:val="24"/>
                <w:szCs w:val="24"/>
              </w:rPr>
              <w:t>авылы</w:t>
            </w:r>
            <w:proofErr w:type="spellEnd"/>
            <w:r w:rsidRPr="005C54D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, Ленин </w:t>
            </w:r>
            <w:proofErr w:type="spellStart"/>
            <w:r w:rsidRPr="005C54DA">
              <w:rPr>
                <w:rFonts w:ascii="Arial" w:eastAsia="Calibri" w:hAnsi="Arial" w:cs="Arial"/>
                <w:color w:val="000000"/>
                <w:sz w:val="24"/>
                <w:szCs w:val="24"/>
              </w:rPr>
              <w:t>ур</w:t>
            </w:r>
            <w:proofErr w:type="spellEnd"/>
            <w:r w:rsidRPr="005C54D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., 2А </w:t>
            </w:r>
            <w:proofErr w:type="spellStart"/>
            <w:r w:rsidRPr="005C54DA">
              <w:rPr>
                <w:rFonts w:ascii="Arial" w:eastAsia="Calibri" w:hAnsi="Arial" w:cs="Arial"/>
                <w:color w:val="000000"/>
                <w:sz w:val="24"/>
                <w:szCs w:val="24"/>
              </w:rPr>
              <w:t>нче</w:t>
            </w:r>
            <w:proofErr w:type="spellEnd"/>
            <w:r w:rsidRPr="005C54D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5C54DA">
              <w:rPr>
                <w:rFonts w:ascii="Arial" w:eastAsia="Calibri" w:hAnsi="Arial" w:cs="Arial"/>
                <w:sz w:val="24"/>
                <w:szCs w:val="24"/>
              </w:rPr>
              <w:t>йорт</w:t>
            </w:r>
            <w:proofErr w:type="spellEnd"/>
          </w:p>
          <w:p w:rsidR="00C80F45" w:rsidRPr="005C54DA" w:rsidRDefault="00C80F45" w:rsidP="00C80F45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5C54DA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т.</w:t>
            </w:r>
            <w:r w:rsidRPr="005C54D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C54DA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4-13-48</w:t>
            </w:r>
          </w:p>
          <w:p w:rsidR="00C80F45" w:rsidRPr="005C54DA" w:rsidRDefault="00C80F45" w:rsidP="00C80F45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5C54DA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0F45" w:rsidRPr="005C54DA" w:rsidRDefault="00C80F45" w:rsidP="00C80F45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5C54DA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A6AEC2" wp14:editId="218B3773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0F45" w:rsidRPr="005C54DA" w:rsidRDefault="00C80F45" w:rsidP="00C80F45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C54DA">
              <w:rPr>
                <w:rFonts w:ascii="Arial" w:eastAsia="Calibri" w:hAnsi="Arial" w:cs="Arial"/>
                <w:bCs/>
                <w:sz w:val="24"/>
                <w:szCs w:val="24"/>
              </w:rPr>
              <w:t>Совет</w:t>
            </w:r>
          </w:p>
          <w:p w:rsidR="00C80F45" w:rsidRPr="005C54DA" w:rsidRDefault="00C80F45" w:rsidP="00C80F45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5C54DA">
              <w:rPr>
                <w:rFonts w:ascii="Arial" w:eastAsia="Calibri" w:hAnsi="Arial" w:cs="Arial"/>
                <w:bCs/>
                <w:sz w:val="24"/>
                <w:szCs w:val="24"/>
              </w:rPr>
              <w:t>Староузеевского</w:t>
            </w:r>
            <w:proofErr w:type="spellEnd"/>
            <w:r w:rsidRPr="005C54D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</w:t>
            </w:r>
          </w:p>
          <w:p w:rsidR="00C80F45" w:rsidRPr="005C54DA" w:rsidRDefault="00C80F45" w:rsidP="00C80F45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C54DA">
              <w:rPr>
                <w:rFonts w:ascii="Arial" w:eastAsia="Calibri" w:hAnsi="Arial" w:cs="Arial"/>
                <w:bCs/>
                <w:sz w:val="24"/>
                <w:szCs w:val="24"/>
              </w:rPr>
              <w:t>Республики Татарстан</w:t>
            </w:r>
          </w:p>
          <w:p w:rsidR="00C80F45" w:rsidRPr="005C54DA" w:rsidRDefault="00C80F45" w:rsidP="00C80F45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C54D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423050, Республика Татарстан Аксубаевский район </w:t>
            </w:r>
            <w:proofErr w:type="spellStart"/>
            <w:r w:rsidRPr="005C54DA">
              <w:rPr>
                <w:rFonts w:ascii="Arial" w:eastAsia="Calibri" w:hAnsi="Arial" w:cs="Arial"/>
                <w:bCs/>
                <w:sz w:val="24"/>
                <w:szCs w:val="24"/>
              </w:rPr>
              <w:t>с.Старое</w:t>
            </w:r>
            <w:proofErr w:type="spellEnd"/>
            <w:r w:rsidRPr="005C54D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C54DA">
              <w:rPr>
                <w:rFonts w:ascii="Arial" w:eastAsia="Calibri" w:hAnsi="Arial" w:cs="Arial"/>
                <w:bCs/>
                <w:sz w:val="24"/>
                <w:szCs w:val="24"/>
              </w:rPr>
              <w:t>Узеево</w:t>
            </w:r>
            <w:proofErr w:type="spellEnd"/>
            <w:r w:rsidRPr="005C54DA">
              <w:rPr>
                <w:rFonts w:ascii="Arial" w:eastAsia="Calibri" w:hAnsi="Arial" w:cs="Arial"/>
                <w:bCs/>
                <w:sz w:val="24"/>
                <w:szCs w:val="24"/>
              </w:rPr>
              <w:t>,</w:t>
            </w:r>
          </w:p>
          <w:p w:rsidR="00C80F45" w:rsidRPr="005C54DA" w:rsidRDefault="00C80F45" w:rsidP="00C80F45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5C54DA">
              <w:rPr>
                <w:rFonts w:ascii="Arial" w:eastAsia="Calibri" w:hAnsi="Arial" w:cs="Arial"/>
                <w:bCs/>
                <w:sz w:val="24"/>
                <w:szCs w:val="24"/>
              </w:rPr>
              <w:t>ул.Ленина</w:t>
            </w:r>
            <w:proofErr w:type="spellEnd"/>
            <w:r w:rsidRPr="005C54DA">
              <w:rPr>
                <w:rFonts w:ascii="Arial" w:eastAsia="Calibri" w:hAnsi="Arial" w:cs="Arial"/>
                <w:bCs/>
                <w:sz w:val="24"/>
                <w:szCs w:val="24"/>
              </w:rPr>
              <w:t>, д.2А</w:t>
            </w:r>
          </w:p>
          <w:p w:rsidR="00C80F45" w:rsidRPr="005C54DA" w:rsidRDefault="00C80F45" w:rsidP="00C80F45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54DA">
              <w:rPr>
                <w:rFonts w:ascii="Arial" w:eastAsia="Calibri" w:hAnsi="Arial" w:cs="Arial"/>
                <w:bCs/>
                <w:sz w:val="24"/>
                <w:szCs w:val="24"/>
              </w:rPr>
              <w:t>т. 4-13-48</w:t>
            </w:r>
            <w:r w:rsidRPr="005C54DA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 </w:t>
            </w:r>
          </w:p>
        </w:tc>
      </w:tr>
    </w:tbl>
    <w:p w:rsidR="009E4462" w:rsidRPr="005C54DA" w:rsidRDefault="009E4462" w:rsidP="009E4462">
      <w:pPr>
        <w:pStyle w:val="ConsPlusTitle"/>
        <w:widowControl/>
        <w:jc w:val="center"/>
        <w:rPr>
          <w:b w:val="0"/>
          <w:sz w:val="24"/>
          <w:szCs w:val="24"/>
        </w:rPr>
      </w:pPr>
      <w:r w:rsidRPr="005C54DA">
        <w:rPr>
          <w:b w:val="0"/>
          <w:sz w:val="24"/>
          <w:szCs w:val="24"/>
        </w:rPr>
        <w:t>РЕШЕНИЕ</w:t>
      </w:r>
    </w:p>
    <w:p w:rsidR="005C54DA" w:rsidRPr="005C54DA" w:rsidRDefault="009E4462" w:rsidP="00C80F45">
      <w:pPr>
        <w:pStyle w:val="ConsPlusTitle"/>
        <w:widowControl/>
        <w:jc w:val="both"/>
        <w:rPr>
          <w:b w:val="0"/>
          <w:sz w:val="24"/>
          <w:szCs w:val="24"/>
        </w:rPr>
      </w:pPr>
      <w:r w:rsidRPr="005C54DA">
        <w:rPr>
          <w:b w:val="0"/>
          <w:sz w:val="24"/>
          <w:szCs w:val="24"/>
        </w:rPr>
        <w:t xml:space="preserve">№                                                                                       от </w:t>
      </w:r>
    </w:p>
    <w:p w:rsidR="005C54DA" w:rsidRPr="005C54DA" w:rsidRDefault="005C54DA" w:rsidP="005C54DA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eastAsia="ru-RU"/>
        </w:rPr>
      </w:pPr>
      <w:r w:rsidRPr="005C54DA">
        <w:rPr>
          <w:rFonts w:ascii="Arial" w:hAnsi="Arial" w:cs="Arial"/>
          <w:sz w:val="24"/>
          <w:szCs w:val="24"/>
          <w:lang w:eastAsia="ru-RU"/>
        </w:rPr>
        <w:t xml:space="preserve">О бюджете </w:t>
      </w:r>
      <w:proofErr w:type="spellStart"/>
      <w:r w:rsidRPr="005C54DA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5C54DA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5C54DA" w:rsidRPr="005C54DA" w:rsidRDefault="005C54DA" w:rsidP="005C54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C54DA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</w:p>
    <w:p w:rsidR="005C54DA" w:rsidRPr="005C54DA" w:rsidRDefault="005C54DA" w:rsidP="005C54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C54DA">
        <w:rPr>
          <w:rFonts w:ascii="Arial" w:hAnsi="Arial" w:cs="Arial"/>
          <w:sz w:val="24"/>
          <w:szCs w:val="24"/>
          <w:lang w:eastAsia="ru-RU"/>
        </w:rPr>
        <w:t xml:space="preserve">Республики Татарстан на 2026 год </w:t>
      </w:r>
      <w:r w:rsidRPr="005C54DA">
        <w:rPr>
          <w:rFonts w:ascii="Arial" w:hAnsi="Arial" w:cs="Arial"/>
          <w:sz w:val="24"/>
          <w:szCs w:val="24"/>
        </w:rPr>
        <w:t>и плановый период 2027 и 2028 годов</w:t>
      </w:r>
    </w:p>
    <w:p w:rsidR="005C54DA" w:rsidRPr="005C54DA" w:rsidRDefault="005C54DA" w:rsidP="005C54DA">
      <w:pPr>
        <w:spacing w:after="0"/>
        <w:rPr>
          <w:rFonts w:ascii="Arial" w:hAnsi="Arial" w:cs="Arial"/>
          <w:color w:val="000080"/>
          <w:sz w:val="24"/>
          <w:szCs w:val="24"/>
        </w:rPr>
      </w:pPr>
    </w:p>
    <w:p w:rsidR="005C54DA" w:rsidRPr="005C54DA" w:rsidRDefault="005C54DA" w:rsidP="005C54DA">
      <w:pPr>
        <w:rPr>
          <w:rFonts w:ascii="Arial" w:hAnsi="Arial" w:cs="Arial"/>
          <w:color w:val="000000"/>
        </w:rPr>
      </w:pPr>
      <w:r w:rsidRPr="005C54DA">
        <w:rPr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"/>
      <w:r w:rsidRPr="005C54DA">
        <w:rPr>
          <w:rFonts w:ascii="Arial" w:hAnsi="Arial" w:cs="Arial"/>
        </w:rPr>
        <w:t>1</w:t>
      </w:r>
      <w:r w:rsidRPr="005C54DA">
        <w:rPr>
          <w:rFonts w:ascii="Arial" w:hAnsi="Arial" w:cs="Arial"/>
          <w:sz w:val="24"/>
          <w:szCs w:val="24"/>
        </w:rPr>
        <w:t xml:space="preserve">. Утвердить </w:t>
      </w:r>
      <w:r w:rsidRPr="005C54DA">
        <w:rPr>
          <w:rFonts w:ascii="Arial" w:hAnsi="Arial" w:cs="Arial"/>
          <w:color w:val="000000"/>
          <w:sz w:val="24"/>
          <w:szCs w:val="24"/>
        </w:rPr>
        <w:t xml:space="preserve">основные характеристики бюджета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  Аксубаевского муниципального района Республики Татарстан на 2026 год: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 xml:space="preserve">1) прогнозируемый общий объем доходов бюджета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поселенияАксубаевского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 в сумме 5953,00 тыс. рублей;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 xml:space="preserve"> 2) общий объем расходов бюджета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в сумме </w:t>
      </w:r>
      <w:bookmarkStart w:id="1" w:name="sub_200"/>
      <w:bookmarkEnd w:id="0"/>
      <w:r w:rsidRPr="005C54DA">
        <w:rPr>
          <w:rFonts w:ascii="Arial" w:hAnsi="Arial" w:cs="Arial"/>
          <w:color w:val="000000"/>
          <w:sz w:val="24"/>
          <w:szCs w:val="24"/>
        </w:rPr>
        <w:t xml:space="preserve">5953,00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тыс.рублей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>.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sub_103"/>
      <w:bookmarkEnd w:id="1"/>
      <w:r w:rsidRPr="005C54DA">
        <w:rPr>
          <w:rFonts w:ascii="Arial" w:hAnsi="Arial" w:cs="Arial"/>
          <w:color w:val="000000"/>
          <w:sz w:val="24"/>
          <w:szCs w:val="24"/>
        </w:rPr>
        <w:t xml:space="preserve">3) дефицит бюджета  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в сумме 0 тыс. рублей. 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 xml:space="preserve">        2. Утвердить основные характеристики бюджета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  Аксубаевского муниципального района Республики Татарстан на плановый период 2027 и 2028 годов: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</w:rPr>
        <w:t xml:space="preserve">        1</w:t>
      </w:r>
      <w:r w:rsidRPr="005C54DA">
        <w:rPr>
          <w:rFonts w:ascii="Arial" w:hAnsi="Arial" w:cs="Arial"/>
          <w:color w:val="000000"/>
          <w:sz w:val="24"/>
          <w:szCs w:val="24"/>
        </w:rPr>
        <w:t xml:space="preserve">) прогнозируемый общий объем доходов бюджета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 xml:space="preserve">        - на плановый период 2027 года в сумме 6388,80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тыс.рублей</w:t>
      </w:r>
      <w:proofErr w:type="spellEnd"/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 xml:space="preserve">        - на плановый период 2028 года в сумме 6900,80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тыс.рублей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>;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Татарстан: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 xml:space="preserve">       - на плановый период 2027 года в сумме 6388,80 тыс. рублей, в том числе условно утвержденные расходы в сумме – 160,1 тыс. рублей;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 xml:space="preserve">      - на плановый период 2028 года в сумме 6900,80 тыс. рублей, в том числе условно утвержденные расходы в сумме – 336,6 тыс. рублей;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 xml:space="preserve">        3) дефицит бюджета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на плановый период 2027 года в сумме 0 тыс. рублей и на плановый период 2028 года в сумме 0 тыс. рублей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lastRenderedPageBreak/>
        <w:t xml:space="preserve">       3. Утвердить источники финансирования дефицита бюджета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Татарстан: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>-   на 2026 год согласно приложению №1 к настоящему Решению;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</w:rPr>
      </w:pPr>
      <w:r w:rsidRPr="005C54DA">
        <w:rPr>
          <w:rFonts w:ascii="Arial" w:hAnsi="Arial" w:cs="Arial"/>
          <w:color w:val="000000"/>
          <w:sz w:val="24"/>
          <w:szCs w:val="24"/>
        </w:rPr>
        <w:t>-   на плановый период 2027 и 2028 годов согласно приложению №2 к настоящему Решению</w:t>
      </w:r>
      <w:r w:rsidRPr="005C54DA">
        <w:rPr>
          <w:rFonts w:ascii="Arial" w:hAnsi="Arial" w:cs="Arial"/>
          <w:color w:val="000000"/>
        </w:rPr>
        <w:t xml:space="preserve">. </w:t>
      </w:r>
    </w:p>
    <w:bookmarkEnd w:id="2"/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</w:rPr>
      </w:pPr>
      <w:r w:rsidRPr="005C54DA">
        <w:rPr>
          <w:rFonts w:ascii="Arial" w:hAnsi="Arial" w:cs="Arial"/>
          <w:color w:val="000000"/>
        </w:rPr>
        <w:t>Пункт 2</w:t>
      </w:r>
    </w:p>
    <w:p w:rsidR="005C54DA" w:rsidRPr="005C54DA" w:rsidRDefault="005C54DA" w:rsidP="005C54DA">
      <w:pPr>
        <w:spacing w:after="0" w:line="240" w:lineRule="atLeast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5C54DA">
        <w:rPr>
          <w:rFonts w:ascii="Arial" w:hAnsi="Arial" w:cs="Arial"/>
          <w:sz w:val="24"/>
          <w:szCs w:val="24"/>
        </w:rPr>
        <w:t xml:space="preserve">1.Утвердить по состоянию на 1 января </w:t>
      </w:r>
      <w:r w:rsidRPr="005C54DA">
        <w:rPr>
          <w:rFonts w:ascii="Arial" w:hAnsi="Arial" w:cs="Arial"/>
          <w:color w:val="000080"/>
          <w:sz w:val="24"/>
          <w:szCs w:val="24"/>
        </w:rPr>
        <w:t>2027</w:t>
      </w:r>
      <w:r w:rsidRPr="005C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54DA">
        <w:rPr>
          <w:rFonts w:ascii="Arial" w:hAnsi="Arial" w:cs="Arial"/>
          <w:sz w:val="24"/>
          <w:szCs w:val="24"/>
        </w:rPr>
        <w:t>годаверхний</w:t>
      </w:r>
      <w:proofErr w:type="spellEnd"/>
      <w:r w:rsidRPr="005C54DA">
        <w:rPr>
          <w:rFonts w:ascii="Arial" w:hAnsi="Arial" w:cs="Arial"/>
          <w:sz w:val="24"/>
          <w:szCs w:val="24"/>
        </w:rPr>
        <w:t xml:space="preserve"> предел муниципального внутреннего долга </w:t>
      </w:r>
      <w:proofErr w:type="spellStart"/>
      <w:r w:rsidRPr="005C54DA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80"/>
          <w:sz w:val="24"/>
          <w:szCs w:val="24"/>
        </w:rPr>
        <w:t xml:space="preserve"> сельского поселения   </w:t>
      </w:r>
      <w:r w:rsidRPr="005C54DA">
        <w:rPr>
          <w:rFonts w:ascii="Arial" w:hAnsi="Arial" w:cs="Arial"/>
          <w:sz w:val="24"/>
          <w:szCs w:val="24"/>
        </w:rPr>
        <w:t xml:space="preserve">Аксубаевского муниципального </w:t>
      </w:r>
      <w:proofErr w:type="spellStart"/>
      <w:r w:rsidRPr="005C54DA">
        <w:rPr>
          <w:rFonts w:ascii="Arial" w:hAnsi="Arial" w:cs="Arial"/>
          <w:sz w:val="24"/>
          <w:szCs w:val="24"/>
        </w:rPr>
        <w:t>районаРеспублики</w:t>
      </w:r>
      <w:proofErr w:type="spellEnd"/>
      <w:r w:rsidRPr="005C54DA">
        <w:rPr>
          <w:rFonts w:ascii="Arial" w:hAnsi="Arial" w:cs="Arial"/>
          <w:sz w:val="24"/>
          <w:szCs w:val="24"/>
        </w:rPr>
        <w:t xml:space="preserve"> Татарстан в сумме 0 тыс. рублей, в том числе верхний предел муниципального внутреннего долга по муниципальным гарантиям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5C54DA">
        <w:rPr>
          <w:rFonts w:ascii="Arial" w:hAnsi="Arial" w:cs="Arial"/>
          <w:sz w:val="24"/>
          <w:szCs w:val="24"/>
        </w:rPr>
        <w:t xml:space="preserve"> в валюте Российской Федерации с нулевым значением.</w:t>
      </w:r>
    </w:p>
    <w:p w:rsidR="005C54DA" w:rsidRPr="005C54DA" w:rsidRDefault="005C54DA" w:rsidP="005C54D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C54DA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5C54DA">
        <w:rPr>
          <w:rFonts w:ascii="Arial" w:hAnsi="Arial" w:cs="Arial"/>
          <w:color w:val="000080"/>
          <w:sz w:val="24"/>
          <w:szCs w:val="24"/>
        </w:rPr>
        <w:t xml:space="preserve">2028 </w:t>
      </w:r>
      <w:r w:rsidRPr="005C54DA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proofErr w:type="spellStart"/>
      <w:r w:rsidRPr="005C54DA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80"/>
          <w:sz w:val="24"/>
          <w:szCs w:val="24"/>
        </w:rPr>
        <w:t xml:space="preserve"> сельского поселения   </w:t>
      </w:r>
      <w:r w:rsidRPr="005C54DA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в сумме 0 тыс. рублей, в том числе верхний предел муниципального внутреннего долга по муниципальным гарантиям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5C54DA">
        <w:rPr>
          <w:rFonts w:ascii="Arial" w:hAnsi="Arial" w:cs="Arial"/>
          <w:sz w:val="24"/>
          <w:szCs w:val="24"/>
        </w:rPr>
        <w:t xml:space="preserve"> в валюте Российской Федерации с нулевым значением.</w:t>
      </w:r>
    </w:p>
    <w:p w:rsidR="005C54DA" w:rsidRPr="005C54DA" w:rsidRDefault="005C54DA" w:rsidP="005C54DA">
      <w:pPr>
        <w:spacing w:after="0" w:line="240" w:lineRule="atLeast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  <w:r w:rsidRPr="005C54DA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5C54DA">
        <w:rPr>
          <w:rFonts w:ascii="Arial" w:hAnsi="Arial" w:cs="Arial"/>
          <w:color w:val="000080"/>
          <w:sz w:val="24"/>
          <w:szCs w:val="24"/>
        </w:rPr>
        <w:t>2029</w:t>
      </w:r>
      <w:r w:rsidRPr="005C54DA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proofErr w:type="spellStart"/>
      <w:r w:rsidRPr="005C54DA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80"/>
          <w:sz w:val="24"/>
          <w:szCs w:val="24"/>
        </w:rPr>
        <w:t xml:space="preserve"> сельского поселения   </w:t>
      </w:r>
      <w:r w:rsidRPr="005C54DA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в сумме 0 тыс. рублей, в том числе верхний предел муниципального внутреннего долга по муниципальным гарантиям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5C54DA">
        <w:rPr>
          <w:rFonts w:ascii="Arial" w:hAnsi="Arial" w:cs="Arial"/>
          <w:sz w:val="24"/>
          <w:szCs w:val="24"/>
        </w:rPr>
        <w:t xml:space="preserve"> в валюте Российской Федерации с нулевым значением.</w:t>
      </w:r>
    </w:p>
    <w:p w:rsidR="005C54DA" w:rsidRPr="005C54DA" w:rsidRDefault="005C54DA" w:rsidP="005C54DA">
      <w:pPr>
        <w:spacing w:after="0" w:line="240" w:lineRule="auto"/>
        <w:ind w:firstLine="540"/>
        <w:jc w:val="both"/>
        <w:rPr>
          <w:rFonts w:ascii="Arial" w:hAnsi="Arial" w:cs="Arial"/>
          <w:lang w:val="tt-RU"/>
        </w:rPr>
      </w:pP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</w:rPr>
      </w:pPr>
      <w:r w:rsidRPr="005C54DA">
        <w:rPr>
          <w:rFonts w:ascii="Arial" w:hAnsi="Arial" w:cs="Arial"/>
          <w:color w:val="000000"/>
        </w:rPr>
        <w:t>Пункт 3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прогнозируемые объемы доходов на 2026 год согласно приложению №3 к настоящему Решению, на плановый период 2027 и 2028 годов согласно приложению   №4   к настоящему Решению.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sub_9"/>
      <w:r w:rsidRPr="005C54DA">
        <w:rPr>
          <w:rFonts w:ascii="Arial" w:hAnsi="Arial" w:cs="Arial"/>
          <w:color w:val="000000"/>
          <w:sz w:val="24"/>
          <w:szCs w:val="24"/>
        </w:rPr>
        <w:t>Пункт 4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 xml:space="preserve">        1.Утвердить распределение бюджетных ассигнований бюджета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</w:t>
      </w:r>
      <w:proofErr w:type="gramStart"/>
      <w:r w:rsidRPr="005C54DA">
        <w:rPr>
          <w:rFonts w:ascii="Arial" w:hAnsi="Arial" w:cs="Arial"/>
          <w:color w:val="000000"/>
          <w:sz w:val="24"/>
          <w:szCs w:val="24"/>
        </w:rPr>
        <w:t>Татарстан  по</w:t>
      </w:r>
      <w:proofErr w:type="gramEnd"/>
      <w:r w:rsidRPr="005C54DA">
        <w:rPr>
          <w:rFonts w:ascii="Arial" w:hAnsi="Arial" w:cs="Arial"/>
          <w:color w:val="000000"/>
          <w:sz w:val="24"/>
          <w:szCs w:val="24"/>
        </w:rPr>
        <w:t xml:space="preserve"> разделам, подразделам, целевым статьям (муниципальным программам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бюджета: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>-   на 2026 год согласно приложению № 5 к настоящему Решению;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>-   на плановый период 2027 и 2028 годов согласно приложению № 6 к настоящему Решению.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 xml:space="preserve">2.Утвердить ведомственную структуру расходов бюджета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Татарстан: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 xml:space="preserve">-   на 2026 год согласно </w:t>
      </w:r>
      <w:hyperlink w:anchor="sub_1007" w:history="1">
        <w:r w:rsidRPr="005C54DA">
          <w:rPr>
            <w:rFonts w:ascii="Arial" w:hAnsi="Arial" w:cs="Arial"/>
            <w:color w:val="000000"/>
            <w:sz w:val="24"/>
            <w:szCs w:val="24"/>
            <w:u w:val="single"/>
          </w:rPr>
          <w:t>приложению</w:t>
        </w:r>
      </w:hyperlink>
      <w:r w:rsidRPr="005C54DA">
        <w:rPr>
          <w:rFonts w:ascii="Arial" w:hAnsi="Arial" w:cs="Arial"/>
          <w:bCs/>
          <w:color w:val="000000"/>
          <w:sz w:val="24"/>
          <w:szCs w:val="24"/>
        </w:rPr>
        <w:t xml:space="preserve"> № 7</w:t>
      </w:r>
      <w:r w:rsidRPr="005C54DA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>-  на плановый период 2027 и 2028 годов согласно приложению №8 к настоящему Решению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lastRenderedPageBreak/>
        <w:t xml:space="preserve">        3.Утвердить распределение бюджетных ассигнований бюджета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по целевым статьям (муниципальным программам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>-    на 2026 год согласно приложению № 9 к настоящему Решению</w:t>
      </w:r>
      <w:r w:rsidRPr="005C54DA">
        <w:rPr>
          <w:rFonts w:ascii="Arial" w:hAnsi="Arial" w:cs="Arial"/>
          <w:color w:val="000000"/>
          <w:sz w:val="24"/>
          <w:szCs w:val="24"/>
        </w:rPr>
        <w:tab/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 xml:space="preserve">-  на плановый период 2027 и 2028 годов согласно приложению №10 к настоящему Решению. 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</w:rPr>
      </w:pPr>
      <w:bookmarkStart w:id="4" w:name="sub_13"/>
      <w:bookmarkEnd w:id="3"/>
      <w:r w:rsidRPr="005C54DA"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 бюджета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на исполнение публичных нормативных обязательств на 2026 год в сумме 0 тыс. рублей, на 2027 год 0 тыс. рублей и на 2028</w:t>
      </w:r>
      <w:r w:rsidRPr="005C54DA">
        <w:rPr>
          <w:rFonts w:ascii="Arial" w:hAnsi="Arial" w:cs="Arial"/>
          <w:color w:val="000000"/>
        </w:rPr>
        <w:t xml:space="preserve"> год 0 тыс. рублей.</w:t>
      </w:r>
      <w:bookmarkEnd w:id="4"/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</w:rPr>
      </w:pPr>
      <w:r w:rsidRPr="005C54DA">
        <w:rPr>
          <w:rFonts w:ascii="Arial" w:hAnsi="Arial" w:cs="Arial"/>
          <w:color w:val="000000"/>
        </w:rPr>
        <w:t>Пункт 5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 xml:space="preserve">        Учесть в бюджете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  объем на выравнивание бюджетной обеспеченности поселений: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 xml:space="preserve">- в 2026 году в сумме 3913,8 тыс. рублей, 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>- в 2027 года в сумме 4307,8 тыс. рублей,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</w:rPr>
      </w:pPr>
      <w:r w:rsidRPr="005C54DA">
        <w:rPr>
          <w:rFonts w:ascii="Arial" w:hAnsi="Arial" w:cs="Arial"/>
          <w:color w:val="000000"/>
          <w:sz w:val="24"/>
          <w:szCs w:val="24"/>
        </w:rPr>
        <w:t>- в 2028 года в сумме 4731,8 тыс. рублей</w:t>
      </w:r>
      <w:r w:rsidRPr="005C54DA">
        <w:rPr>
          <w:rFonts w:ascii="Arial" w:hAnsi="Arial" w:cs="Arial"/>
          <w:color w:val="000000"/>
        </w:rPr>
        <w:t xml:space="preserve">. 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>Пункт 6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C54DA">
        <w:rPr>
          <w:rFonts w:ascii="Arial" w:hAnsi="Arial" w:cs="Arial"/>
          <w:sz w:val="24"/>
          <w:szCs w:val="24"/>
        </w:rPr>
        <w:t xml:space="preserve">Учесть в бюджете </w:t>
      </w:r>
      <w:proofErr w:type="spellStart"/>
      <w:r w:rsidRPr="005C54DA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80"/>
          <w:sz w:val="24"/>
          <w:szCs w:val="24"/>
        </w:rPr>
        <w:t xml:space="preserve"> сельского поселения </w:t>
      </w:r>
      <w:r w:rsidRPr="005C54DA">
        <w:rPr>
          <w:rFonts w:ascii="Arial" w:hAnsi="Arial" w:cs="Arial"/>
          <w:sz w:val="24"/>
          <w:szCs w:val="24"/>
        </w:rPr>
        <w:t>Аксубаевского</w:t>
      </w:r>
      <w:r w:rsidRPr="005C54DA">
        <w:rPr>
          <w:rFonts w:ascii="Arial" w:hAnsi="Arial" w:cs="Arial"/>
          <w:color w:val="000080"/>
          <w:sz w:val="24"/>
          <w:szCs w:val="24"/>
        </w:rPr>
        <w:t xml:space="preserve"> муниципального района Республики Татарстан</w:t>
      </w:r>
      <w:r w:rsidRPr="005C54DA">
        <w:rPr>
          <w:rFonts w:ascii="Arial" w:hAnsi="Arial" w:cs="Arial"/>
          <w:sz w:val="24"/>
          <w:szCs w:val="24"/>
        </w:rPr>
        <w:t xml:space="preserve"> объем субвенций из бюджета </w:t>
      </w:r>
      <w:r w:rsidRPr="005C54DA">
        <w:rPr>
          <w:rFonts w:ascii="Arial" w:hAnsi="Arial" w:cs="Arial"/>
          <w:color w:val="000080"/>
          <w:sz w:val="24"/>
          <w:szCs w:val="24"/>
        </w:rPr>
        <w:t>Аксубаевского муниципального района Республики Татарстан</w:t>
      </w:r>
      <w:r w:rsidRPr="005C54DA">
        <w:rPr>
          <w:rFonts w:ascii="Arial" w:hAnsi="Arial" w:cs="Arial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C54DA">
        <w:rPr>
          <w:rFonts w:ascii="Arial" w:hAnsi="Arial" w:cs="Arial"/>
          <w:sz w:val="24"/>
          <w:szCs w:val="24"/>
        </w:rPr>
        <w:t xml:space="preserve">-в </w:t>
      </w:r>
      <w:r w:rsidRPr="005C54DA">
        <w:rPr>
          <w:rFonts w:ascii="Arial" w:hAnsi="Arial" w:cs="Arial"/>
          <w:color w:val="000080"/>
          <w:sz w:val="24"/>
          <w:szCs w:val="24"/>
        </w:rPr>
        <w:t>2026</w:t>
      </w:r>
      <w:r w:rsidRPr="005C54DA">
        <w:rPr>
          <w:rFonts w:ascii="Arial" w:hAnsi="Arial" w:cs="Arial"/>
          <w:sz w:val="24"/>
          <w:szCs w:val="24"/>
        </w:rPr>
        <w:t xml:space="preserve"> году в сумме 207,20 тыс. рублей, 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C54DA">
        <w:rPr>
          <w:rFonts w:ascii="Arial" w:hAnsi="Arial" w:cs="Arial"/>
          <w:sz w:val="24"/>
          <w:szCs w:val="24"/>
        </w:rPr>
        <w:t xml:space="preserve">-в плановом периоде </w:t>
      </w:r>
      <w:r w:rsidRPr="005C54DA">
        <w:rPr>
          <w:rFonts w:ascii="Arial" w:hAnsi="Arial" w:cs="Arial"/>
          <w:color w:val="000080"/>
          <w:sz w:val="24"/>
          <w:szCs w:val="24"/>
        </w:rPr>
        <w:t>2027</w:t>
      </w:r>
      <w:r w:rsidRPr="005C54DA">
        <w:rPr>
          <w:rFonts w:ascii="Arial" w:hAnsi="Arial" w:cs="Arial"/>
          <w:sz w:val="24"/>
          <w:szCs w:val="24"/>
        </w:rPr>
        <w:t xml:space="preserve"> года в </w:t>
      </w:r>
      <w:proofErr w:type="gramStart"/>
      <w:r w:rsidRPr="005C54DA">
        <w:rPr>
          <w:rFonts w:ascii="Arial" w:hAnsi="Arial" w:cs="Arial"/>
          <w:sz w:val="24"/>
          <w:szCs w:val="24"/>
        </w:rPr>
        <w:t>сумме  233</w:t>
      </w:r>
      <w:proofErr w:type="gramEnd"/>
      <w:r w:rsidRPr="005C54DA">
        <w:rPr>
          <w:rFonts w:ascii="Arial" w:hAnsi="Arial" w:cs="Arial"/>
          <w:sz w:val="24"/>
          <w:szCs w:val="24"/>
        </w:rPr>
        <w:t>,00  тыс. рублей,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80"/>
          <w:sz w:val="24"/>
          <w:szCs w:val="24"/>
        </w:rPr>
      </w:pPr>
      <w:r w:rsidRPr="005C54DA">
        <w:rPr>
          <w:rFonts w:ascii="Arial" w:hAnsi="Arial" w:cs="Arial"/>
          <w:sz w:val="24"/>
          <w:szCs w:val="24"/>
        </w:rPr>
        <w:t xml:space="preserve">-в плановом периоде </w:t>
      </w:r>
      <w:r w:rsidRPr="005C54DA">
        <w:rPr>
          <w:rFonts w:ascii="Arial" w:hAnsi="Arial" w:cs="Arial"/>
          <w:color w:val="000080"/>
          <w:sz w:val="24"/>
          <w:szCs w:val="24"/>
        </w:rPr>
        <w:t xml:space="preserve">2028 </w:t>
      </w:r>
      <w:r w:rsidRPr="005C54DA">
        <w:rPr>
          <w:rFonts w:ascii="Arial" w:hAnsi="Arial" w:cs="Arial"/>
          <w:sz w:val="24"/>
          <w:szCs w:val="24"/>
        </w:rPr>
        <w:t>года в сумме 301,</w:t>
      </w:r>
      <w:proofErr w:type="gramStart"/>
      <w:r w:rsidRPr="005C54DA">
        <w:rPr>
          <w:rFonts w:ascii="Arial" w:hAnsi="Arial" w:cs="Arial"/>
          <w:sz w:val="24"/>
          <w:szCs w:val="24"/>
        </w:rPr>
        <w:t>00  тыс.</w:t>
      </w:r>
      <w:proofErr w:type="gramEnd"/>
      <w:r w:rsidRPr="005C54DA">
        <w:rPr>
          <w:rFonts w:ascii="Arial" w:hAnsi="Arial" w:cs="Arial"/>
          <w:sz w:val="24"/>
          <w:szCs w:val="24"/>
        </w:rPr>
        <w:t xml:space="preserve"> рублей.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</w:rPr>
      </w:pPr>
      <w:r w:rsidRPr="005C54DA">
        <w:rPr>
          <w:rFonts w:ascii="Arial" w:hAnsi="Arial" w:cs="Arial"/>
          <w:color w:val="000000"/>
        </w:rPr>
        <w:t>Пункт 7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 xml:space="preserve">Утвердить в бюджете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  Аксубаевского муниципального района Республики Татарстан объем   межбюджетных трансфертов, передаваемые бюджету Аксубаевского муниципального района из бюджета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в 2026 году в сумме 33,8 тыс. рублей, в плановом периоде 2027 года в сумме 33,8 тыс. рублей и 2028 года в сумме 33,8 тыс. рублей.</w:t>
      </w:r>
      <w:bookmarkStart w:id="5" w:name="sub_1301"/>
    </w:p>
    <w:bookmarkEnd w:id="5"/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</w:rPr>
      </w:pPr>
      <w:r w:rsidRPr="005C54DA">
        <w:rPr>
          <w:rFonts w:ascii="Arial" w:hAnsi="Arial" w:cs="Arial"/>
          <w:color w:val="000000"/>
          <w:sz w:val="24"/>
          <w:szCs w:val="24"/>
        </w:rPr>
        <w:t>Пункт 8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 xml:space="preserve">Орган местного самоуправления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не вправе принимать в </w:t>
      </w:r>
      <w:r w:rsidRPr="005C54DA">
        <w:rPr>
          <w:rFonts w:ascii="Arial" w:hAnsi="Arial" w:cs="Arial"/>
          <w:color w:val="000000"/>
          <w:sz w:val="24"/>
          <w:szCs w:val="24"/>
        </w:rPr>
        <w:lastRenderedPageBreak/>
        <w:t xml:space="preserve">2026 году решения, приводящие к увеличению численности муниципальных  служащих,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="009A7C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54DA">
        <w:rPr>
          <w:rFonts w:ascii="Arial" w:hAnsi="Arial" w:cs="Arial"/>
          <w:color w:val="000000"/>
          <w:sz w:val="24"/>
          <w:szCs w:val="24"/>
        </w:rPr>
        <w:t xml:space="preserve">сельского поселения Аксубаевского муниципального района Республики Татарстан, а также  работников органов местного самоуправления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за исключением  случаев принятия  таких решений в связи с наделением органов  местного самоуправления 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 новыми функциями или полномочиями.</w:t>
      </w:r>
    </w:p>
    <w:p w:rsidR="005C54DA" w:rsidRPr="005C54DA" w:rsidRDefault="005C54DA" w:rsidP="005C54DA">
      <w:pPr>
        <w:tabs>
          <w:tab w:val="left" w:pos="3948"/>
        </w:tabs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>Пункт 9</w:t>
      </w:r>
      <w:r w:rsidRPr="005C54DA">
        <w:rPr>
          <w:rFonts w:ascii="Arial" w:hAnsi="Arial" w:cs="Arial"/>
          <w:color w:val="000000"/>
          <w:sz w:val="24"/>
          <w:szCs w:val="24"/>
        </w:rPr>
        <w:tab/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</w:rPr>
      </w:pPr>
      <w:r w:rsidRPr="005C54DA">
        <w:rPr>
          <w:rFonts w:ascii="Arial" w:hAnsi="Arial" w:cs="Arial"/>
          <w:color w:val="000000"/>
          <w:sz w:val="24"/>
          <w:szCs w:val="24"/>
        </w:rPr>
        <w:t xml:space="preserve">Остатки средств бюджета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 района Республики Татарстан  на 1 января 2026 года 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направляются в 2026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 района Республики Татарстан  соответствующего решения</w:t>
      </w:r>
      <w:r w:rsidRPr="005C54DA">
        <w:rPr>
          <w:rFonts w:ascii="Arial" w:hAnsi="Arial" w:cs="Arial"/>
          <w:color w:val="000000"/>
        </w:rPr>
        <w:t>.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</w:rPr>
      </w:pPr>
      <w:r w:rsidRPr="005C54DA">
        <w:rPr>
          <w:rFonts w:ascii="Arial" w:hAnsi="Arial" w:cs="Arial"/>
          <w:color w:val="000000"/>
          <w:sz w:val="24"/>
          <w:szCs w:val="24"/>
        </w:rPr>
        <w:t>Пункт 10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 xml:space="preserve">Органы казначейства Министерства финансов Республики Татарстан Аксубаевского района осуществляет отдельные функции по исполнению бюджета </w:t>
      </w: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Fonts w:ascii="Arial" w:hAnsi="Arial" w:cs="Arial"/>
          <w:color w:val="000000"/>
          <w:sz w:val="24"/>
          <w:szCs w:val="24"/>
        </w:rPr>
        <w:t xml:space="preserve"> сельского поселения   Аксубаевского муниципального района Республики Татарстан в соответствии с заключенными соглашениями. 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color w:val="000000"/>
          <w:sz w:val="24"/>
          <w:szCs w:val="24"/>
        </w:rPr>
        <w:t>Пункт 11</w:t>
      </w:r>
    </w:p>
    <w:p w:rsidR="005C54DA" w:rsidRPr="005C54DA" w:rsidRDefault="005C54DA" w:rsidP="005C54D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54DA">
        <w:rPr>
          <w:rFonts w:ascii="Arial" w:hAnsi="Arial" w:cs="Arial"/>
          <w:sz w:val="24"/>
          <w:szCs w:val="24"/>
        </w:rPr>
        <w:t>Настоящее Решение вступает в силу с 1 января 2026 года.</w:t>
      </w:r>
    </w:p>
    <w:p w:rsidR="005C54DA" w:rsidRPr="005C54DA" w:rsidRDefault="005C54DA" w:rsidP="005C54D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54DA">
        <w:rPr>
          <w:rFonts w:ascii="Arial" w:hAnsi="Arial" w:cs="Arial"/>
          <w:color w:val="000000"/>
          <w:sz w:val="24"/>
          <w:szCs w:val="24"/>
          <w:lang w:eastAsia="ru-RU"/>
        </w:rPr>
        <w:t>Пункт 12</w:t>
      </w:r>
    </w:p>
    <w:p w:rsidR="005C54DA" w:rsidRPr="005C54DA" w:rsidRDefault="005C54DA" w:rsidP="005C54D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54DA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9A7C2F" w:rsidRPr="009A7C2F">
        <w:rPr>
          <w:rFonts w:ascii="Arial" w:hAnsi="Arial" w:cs="Arial"/>
          <w:color w:val="000000"/>
          <w:sz w:val="24"/>
          <w:szCs w:val="24"/>
          <w:lang w:eastAsia="ru-RU"/>
        </w:rPr>
        <w:t xml:space="preserve">Опубликовать настоящее решение на официальном </w:t>
      </w:r>
      <w:proofErr w:type="gramStart"/>
      <w:r w:rsidR="009A7C2F" w:rsidRPr="009A7C2F">
        <w:rPr>
          <w:rFonts w:ascii="Arial" w:hAnsi="Arial" w:cs="Arial"/>
          <w:color w:val="000000"/>
          <w:sz w:val="24"/>
          <w:szCs w:val="24"/>
          <w:lang w:eastAsia="ru-RU"/>
        </w:rPr>
        <w:t>сайте  Аксубаевского</w:t>
      </w:r>
      <w:proofErr w:type="gramEnd"/>
      <w:r w:rsidR="009A7C2F" w:rsidRPr="009A7C2F">
        <w:rPr>
          <w:rFonts w:ascii="Arial" w:hAnsi="Arial" w:cs="Arial"/>
          <w:color w:val="000000"/>
          <w:sz w:val="24"/>
          <w:szCs w:val="24"/>
          <w:lang w:eastAsia="ru-RU"/>
        </w:rPr>
        <w:t xml:space="preserve"> муниципального района  http://aksubaevo.tatar.ru и официальном портале правовой информации Республики Татарстан по </w:t>
      </w:r>
      <w:proofErr w:type="spellStart"/>
      <w:r w:rsidR="009A7C2F" w:rsidRPr="009A7C2F">
        <w:rPr>
          <w:rFonts w:ascii="Arial" w:hAnsi="Arial" w:cs="Arial"/>
          <w:color w:val="000000"/>
          <w:sz w:val="24"/>
          <w:szCs w:val="24"/>
          <w:lang w:eastAsia="ru-RU"/>
        </w:rPr>
        <w:t>веб-адресу:http</w:t>
      </w:r>
      <w:proofErr w:type="spellEnd"/>
      <w:r w:rsidR="009A7C2F" w:rsidRPr="009A7C2F">
        <w:rPr>
          <w:rFonts w:ascii="Arial" w:hAnsi="Arial" w:cs="Arial"/>
          <w:color w:val="000000"/>
          <w:sz w:val="24"/>
          <w:szCs w:val="24"/>
          <w:lang w:eastAsia="ru-RU"/>
        </w:rPr>
        <w:t>://pravo.tatarstan.ru/.</w:t>
      </w:r>
    </w:p>
    <w:p w:rsidR="005C54DA" w:rsidRPr="005C54DA" w:rsidRDefault="005C54DA" w:rsidP="00C80F45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5C54DA" w:rsidRPr="005C54DA" w:rsidRDefault="005C54DA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bookmarkStart w:id="6" w:name="sub_10000000"/>
    </w:p>
    <w:p w:rsidR="005C54DA" w:rsidRPr="005C54DA" w:rsidRDefault="005C54DA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5C54DA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5C54DA">
        <w:rPr>
          <w:rFonts w:ascii="Arial" w:hAnsi="Arial" w:cs="Arial"/>
          <w:sz w:val="24"/>
          <w:szCs w:val="24"/>
          <w:lang w:eastAsia="ru-RU"/>
        </w:rPr>
        <w:t>Председатель Совета, Глава</w:t>
      </w:r>
    </w:p>
    <w:p w:rsidR="009E4462" w:rsidRPr="005C54DA" w:rsidRDefault="009E4462" w:rsidP="009E4462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proofErr w:type="spellStart"/>
      <w:r w:rsidRPr="005C54DA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5C54DA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9E4462" w:rsidRPr="005C54DA" w:rsidRDefault="009E4462" w:rsidP="009E4462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5C54DA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C80F45" w:rsidRPr="005C54DA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5C54DA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</w:t>
      </w:r>
      <w:proofErr w:type="gramEnd"/>
      <w:r w:rsidRPr="005C54DA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Республики Татарстан</w:t>
      </w:r>
      <w:r w:rsidRPr="005C54DA">
        <w:rPr>
          <w:rFonts w:ascii="Arial" w:hAnsi="Arial" w:cs="Arial"/>
          <w:sz w:val="24"/>
          <w:szCs w:val="24"/>
          <w:lang w:eastAsia="ru-RU"/>
        </w:rPr>
        <w:tab/>
      </w:r>
      <w:r w:rsidRPr="005C54DA">
        <w:rPr>
          <w:rFonts w:ascii="Arial" w:hAnsi="Arial" w:cs="Arial"/>
          <w:sz w:val="24"/>
          <w:szCs w:val="24"/>
          <w:lang w:eastAsia="ru-RU"/>
        </w:rPr>
        <w:tab/>
      </w:r>
      <w:r w:rsidRPr="005C54DA">
        <w:rPr>
          <w:rFonts w:ascii="Arial" w:hAnsi="Arial" w:cs="Arial"/>
          <w:sz w:val="24"/>
          <w:szCs w:val="24"/>
          <w:lang w:eastAsia="ru-RU"/>
        </w:rPr>
        <w:tab/>
      </w:r>
      <w:r w:rsidRPr="005C54DA">
        <w:rPr>
          <w:rFonts w:ascii="Arial" w:hAnsi="Arial" w:cs="Arial"/>
          <w:sz w:val="24"/>
          <w:szCs w:val="24"/>
          <w:lang w:eastAsia="ru-RU"/>
        </w:rPr>
        <w:tab/>
      </w:r>
      <w:r w:rsidRPr="005C54DA">
        <w:rPr>
          <w:rFonts w:ascii="Arial" w:hAnsi="Arial" w:cs="Arial"/>
          <w:sz w:val="24"/>
          <w:szCs w:val="24"/>
          <w:lang w:eastAsia="ru-RU"/>
        </w:rPr>
        <w:tab/>
      </w:r>
      <w:bookmarkEnd w:id="6"/>
      <w:proofErr w:type="spellStart"/>
      <w:r w:rsidRPr="005C54DA">
        <w:rPr>
          <w:rFonts w:ascii="Arial" w:hAnsi="Arial" w:cs="Arial"/>
          <w:sz w:val="24"/>
          <w:szCs w:val="24"/>
          <w:lang w:eastAsia="ru-RU"/>
        </w:rPr>
        <w:t>Н.В.Айдова</w:t>
      </w:r>
      <w:proofErr w:type="spellEnd"/>
    </w:p>
    <w:p w:rsidR="005C54DA" w:rsidRPr="005C54DA" w:rsidRDefault="005C54DA" w:rsidP="00317EE4">
      <w:pPr>
        <w:pStyle w:val="14"/>
        <w:jc w:val="right"/>
        <w:rPr>
          <w:rFonts w:ascii="Arial" w:hAnsi="Arial" w:cs="Arial"/>
          <w:sz w:val="20"/>
        </w:rPr>
      </w:pPr>
    </w:p>
    <w:p w:rsidR="005C54DA" w:rsidRPr="005C54DA" w:rsidRDefault="005C54DA" w:rsidP="00317EE4">
      <w:pPr>
        <w:pStyle w:val="14"/>
        <w:jc w:val="right"/>
        <w:rPr>
          <w:rFonts w:ascii="Arial" w:hAnsi="Arial" w:cs="Arial"/>
          <w:sz w:val="20"/>
        </w:rPr>
      </w:pPr>
    </w:p>
    <w:p w:rsidR="005C54DA" w:rsidRPr="005C54DA" w:rsidRDefault="005C54DA" w:rsidP="00317EE4">
      <w:pPr>
        <w:pStyle w:val="14"/>
        <w:jc w:val="right"/>
        <w:rPr>
          <w:rFonts w:ascii="Arial" w:hAnsi="Arial" w:cs="Arial"/>
          <w:sz w:val="20"/>
        </w:rPr>
      </w:pPr>
    </w:p>
    <w:p w:rsidR="005C54DA" w:rsidRPr="005C54DA" w:rsidRDefault="005C54DA" w:rsidP="00317EE4">
      <w:pPr>
        <w:pStyle w:val="14"/>
        <w:jc w:val="right"/>
        <w:rPr>
          <w:rFonts w:ascii="Arial" w:hAnsi="Arial" w:cs="Arial"/>
          <w:sz w:val="20"/>
        </w:rPr>
      </w:pPr>
    </w:p>
    <w:p w:rsidR="005C54DA" w:rsidRPr="005C54DA" w:rsidRDefault="005C54DA" w:rsidP="00317EE4">
      <w:pPr>
        <w:pStyle w:val="14"/>
        <w:jc w:val="right"/>
        <w:rPr>
          <w:rFonts w:ascii="Arial" w:hAnsi="Arial" w:cs="Arial"/>
          <w:sz w:val="20"/>
        </w:rPr>
      </w:pPr>
    </w:p>
    <w:p w:rsidR="005C54DA" w:rsidRPr="005C54DA" w:rsidRDefault="005C54DA" w:rsidP="00317EE4">
      <w:pPr>
        <w:pStyle w:val="14"/>
        <w:jc w:val="right"/>
        <w:rPr>
          <w:rFonts w:ascii="Arial" w:hAnsi="Arial" w:cs="Arial"/>
          <w:sz w:val="20"/>
        </w:rPr>
      </w:pPr>
    </w:p>
    <w:p w:rsidR="005C54DA" w:rsidRPr="005C54DA" w:rsidRDefault="005C54DA" w:rsidP="00317EE4">
      <w:pPr>
        <w:pStyle w:val="14"/>
        <w:jc w:val="right"/>
        <w:rPr>
          <w:rFonts w:ascii="Arial" w:hAnsi="Arial" w:cs="Arial"/>
          <w:sz w:val="20"/>
        </w:rPr>
      </w:pPr>
    </w:p>
    <w:p w:rsidR="005C54DA" w:rsidRPr="005C54DA" w:rsidRDefault="005C54DA" w:rsidP="00317EE4">
      <w:pPr>
        <w:pStyle w:val="14"/>
        <w:jc w:val="right"/>
        <w:rPr>
          <w:rFonts w:ascii="Arial" w:hAnsi="Arial" w:cs="Arial"/>
          <w:sz w:val="20"/>
        </w:rPr>
      </w:pPr>
    </w:p>
    <w:p w:rsidR="005C54DA" w:rsidRPr="005C54DA" w:rsidRDefault="005C54DA" w:rsidP="00317EE4">
      <w:pPr>
        <w:pStyle w:val="14"/>
        <w:jc w:val="right"/>
        <w:rPr>
          <w:rFonts w:ascii="Arial" w:hAnsi="Arial" w:cs="Arial"/>
          <w:sz w:val="20"/>
        </w:rPr>
      </w:pPr>
    </w:p>
    <w:p w:rsidR="005C54DA" w:rsidRPr="005C54DA" w:rsidRDefault="005C54DA" w:rsidP="00317EE4">
      <w:pPr>
        <w:pStyle w:val="14"/>
        <w:jc w:val="right"/>
        <w:rPr>
          <w:rFonts w:ascii="Arial" w:hAnsi="Arial" w:cs="Arial"/>
          <w:sz w:val="20"/>
        </w:rPr>
      </w:pPr>
    </w:p>
    <w:p w:rsidR="005C54DA" w:rsidRPr="005C54DA" w:rsidRDefault="005C54DA" w:rsidP="00317EE4">
      <w:pPr>
        <w:pStyle w:val="14"/>
        <w:jc w:val="right"/>
        <w:rPr>
          <w:rFonts w:ascii="Arial" w:hAnsi="Arial" w:cs="Arial"/>
          <w:sz w:val="20"/>
        </w:rPr>
      </w:pPr>
    </w:p>
    <w:p w:rsidR="005C54DA" w:rsidRPr="005C54DA" w:rsidRDefault="005C54DA" w:rsidP="00317EE4">
      <w:pPr>
        <w:pStyle w:val="14"/>
        <w:jc w:val="right"/>
        <w:rPr>
          <w:rFonts w:ascii="Arial" w:hAnsi="Arial" w:cs="Arial"/>
          <w:sz w:val="20"/>
        </w:rPr>
      </w:pPr>
    </w:p>
    <w:p w:rsidR="005C54DA" w:rsidRPr="005C54DA" w:rsidRDefault="005C54DA" w:rsidP="00317EE4">
      <w:pPr>
        <w:pStyle w:val="14"/>
        <w:jc w:val="right"/>
        <w:rPr>
          <w:rFonts w:ascii="Arial" w:hAnsi="Arial" w:cs="Arial"/>
          <w:sz w:val="20"/>
        </w:rPr>
      </w:pPr>
    </w:p>
    <w:p w:rsidR="005C54DA" w:rsidRPr="005C54DA" w:rsidRDefault="005C54DA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Pr="00CD1A31" w:rsidRDefault="009A7C2F" w:rsidP="009A7C2F">
      <w:pPr>
        <w:pStyle w:val="14"/>
        <w:jc w:val="right"/>
        <w:rPr>
          <w:sz w:val="24"/>
        </w:rPr>
      </w:pPr>
      <w:r w:rsidRPr="00CD1A31">
        <w:rPr>
          <w:sz w:val="24"/>
        </w:rPr>
        <w:t>Приложение № 1</w:t>
      </w:r>
    </w:p>
    <w:p w:rsidR="009A7C2F" w:rsidRPr="00D14737" w:rsidRDefault="009A7C2F" w:rsidP="009A7C2F">
      <w:pPr>
        <w:pStyle w:val="14"/>
        <w:jc w:val="right"/>
        <w:rPr>
          <w:sz w:val="20"/>
        </w:rPr>
      </w:pPr>
      <w:proofErr w:type="gramStart"/>
      <w:r w:rsidRPr="00D14737">
        <w:rPr>
          <w:sz w:val="20"/>
        </w:rPr>
        <w:t>к  решению</w:t>
      </w:r>
      <w:proofErr w:type="gramEnd"/>
      <w:r w:rsidRPr="00D14737">
        <w:rPr>
          <w:sz w:val="20"/>
        </w:rPr>
        <w:t xml:space="preserve"> Совета «О бюджете  </w:t>
      </w:r>
      <w:proofErr w:type="spellStart"/>
      <w:r>
        <w:rPr>
          <w:sz w:val="20"/>
        </w:rPr>
        <w:t>Староузеевского</w:t>
      </w:r>
      <w:proofErr w:type="spellEnd"/>
      <w:r w:rsidRPr="00D14737">
        <w:rPr>
          <w:sz w:val="20"/>
        </w:rPr>
        <w:t xml:space="preserve"> сельского  поселения </w:t>
      </w:r>
    </w:p>
    <w:p w:rsidR="009A7C2F" w:rsidRPr="00D14737" w:rsidRDefault="009A7C2F" w:rsidP="009A7C2F">
      <w:pPr>
        <w:pStyle w:val="14"/>
        <w:jc w:val="right"/>
        <w:rPr>
          <w:sz w:val="20"/>
        </w:rPr>
      </w:pPr>
      <w:proofErr w:type="gramStart"/>
      <w:r w:rsidRPr="00D14737">
        <w:rPr>
          <w:sz w:val="20"/>
        </w:rPr>
        <w:t>Аксубаевского  муниципального</w:t>
      </w:r>
      <w:proofErr w:type="gramEnd"/>
      <w:r w:rsidRPr="00D14737">
        <w:rPr>
          <w:sz w:val="20"/>
        </w:rPr>
        <w:t xml:space="preserve"> района на 202</w:t>
      </w:r>
      <w:r>
        <w:rPr>
          <w:sz w:val="20"/>
        </w:rPr>
        <w:t>6</w:t>
      </w:r>
      <w:r w:rsidRPr="00D14737">
        <w:rPr>
          <w:sz w:val="20"/>
        </w:rPr>
        <w:t xml:space="preserve"> год</w:t>
      </w:r>
    </w:p>
    <w:p w:rsidR="009A7C2F" w:rsidRPr="00D14737" w:rsidRDefault="009A7C2F" w:rsidP="009A7C2F">
      <w:pPr>
        <w:pStyle w:val="14"/>
        <w:jc w:val="right"/>
        <w:rPr>
          <w:sz w:val="20"/>
        </w:rPr>
      </w:pPr>
      <w:proofErr w:type="gramStart"/>
      <w:r w:rsidRPr="00D14737">
        <w:rPr>
          <w:sz w:val="20"/>
        </w:rPr>
        <w:t>и</w:t>
      </w:r>
      <w:proofErr w:type="gramEnd"/>
      <w:r w:rsidRPr="00D14737">
        <w:rPr>
          <w:sz w:val="20"/>
        </w:rPr>
        <w:t xml:space="preserve"> плановый период  202</w:t>
      </w:r>
      <w:r>
        <w:rPr>
          <w:sz w:val="20"/>
        </w:rPr>
        <w:t xml:space="preserve">7 </w:t>
      </w:r>
      <w:r w:rsidRPr="00D14737">
        <w:rPr>
          <w:sz w:val="20"/>
        </w:rPr>
        <w:t>и 202</w:t>
      </w:r>
      <w:r>
        <w:rPr>
          <w:sz w:val="20"/>
        </w:rPr>
        <w:t>8</w:t>
      </w:r>
      <w:r w:rsidRPr="00D14737">
        <w:rPr>
          <w:sz w:val="20"/>
        </w:rPr>
        <w:t xml:space="preserve"> годов»</w:t>
      </w:r>
    </w:p>
    <w:p w:rsidR="009A7C2F" w:rsidRPr="00D14737" w:rsidRDefault="009A7C2F" w:rsidP="009A7C2F">
      <w:pPr>
        <w:pStyle w:val="14"/>
        <w:ind w:left="4956" w:firstLine="708"/>
        <w:jc w:val="right"/>
        <w:rPr>
          <w:sz w:val="20"/>
        </w:rPr>
      </w:pPr>
      <w:r w:rsidRPr="00D14737">
        <w:rPr>
          <w:sz w:val="20"/>
        </w:rPr>
        <w:t xml:space="preserve">№ ___   от ______________ года </w:t>
      </w:r>
    </w:p>
    <w:p w:rsidR="009A7C2F" w:rsidRPr="00D14737" w:rsidRDefault="009A7C2F" w:rsidP="009A7C2F">
      <w:pPr>
        <w:pStyle w:val="14"/>
        <w:jc w:val="both"/>
        <w:rPr>
          <w:sz w:val="20"/>
        </w:rPr>
      </w:pPr>
      <w:r w:rsidRPr="00D14737">
        <w:rPr>
          <w:sz w:val="20"/>
        </w:rPr>
        <w:t xml:space="preserve">        </w:t>
      </w:r>
    </w:p>
    <w:p w:rsidR="009A7C2F" w:rsidRPr="00CD1A31" w:rsidRDefault="009A7C2F" w:rsidP="009A7C2F">
      <w:pPr>
        <w:pStyle w:val="14"/>
        <w:jc w:val="center"/>
        <w:rPr>
          <w:b/>
          <w:sz w:val="24"/>
        </w:rPr>
      </w:pPr>
      <w:r w:rsidRPr="00CD1A31">
        <w:rPr>
          <w:b/>
          <w:sz w:val="24"/>
        </w:rPr>
        <w:t xml:space="preserve">Источники   финансирования дефицита бюджета </w:t>
      </w:r>
      <w:proofErr w:type="spellStart"/>
      <w:r w:rsidRPr="00CD1A31">
        <w:rPr>
          <w:b/>
          <w:sz w:val="24"/>
        </w:rPr>
        <w:t>Староузеевского</w:t>
      </w:r>
      <w:proofErr w:type="spellEnd"/>
      <w:r w:rsidRPr="00CD1A31">
        <w:rPr>
          <w:b/>
          <w:sz w:val="24"/>
        </w:rPr>
        <w:t xml:space="preserve"> поселения </w:t>
      </w:r>
    </w:p>
    <w:p w:rsidR="009A7C2F" w:rsidRPr="00CD1A31" w:rsidRDefault="009A7C2F" w:rsidP="009A7C2F">
      <w:pPr>
        <w:pStyle w:val="14"/>
        <w:jc w:val="center"/>
        <w:rPr>
          <w:b/>
          <w:sz w:val="24"/>
        </w:rPr>
      </w:pPr>
      <w:proofErr w:type="gramStart"/>
      <w:r w:rsidRPr="00CD1A31">
        <w:rPr>
          <w:b/>
          <w:sz w:val="24"/>
        </w:rPr>
        <w:t>Аксубаевского  муниципального</w:t>
      </w:r>
      <w:proofErr w:type="gramEnd"/>
      <w:r w:rsidRPr="00CD1A31">
        <w:rPr>
          <w:b/>
          <w:sz w:val="24"/>
        </w:rPr>
        <w:t xml:space="preserve">  ра</w:t>
      </w:r>
      <w:r w:rsidRPr="00CD1A31">
        <w:rPr>
          <w:b/>
          <w:sz w:val="24"/>
        </w:rPr>
        <w:t>й</w:t>
      </w:r>
      <w:r w:rsidRPr="00CD1A31">
        <w:rPr>
          <w:b/>
          <w:sz w:val="24"/>
        </w:rPr>
        <w:t>она  Республики Татарстан  на 20</w:t>
      </w:r>
      <w:r>
        <w:rPr>
          <w:b/>
          <w:sz w:val="24"/>
        </w:rPr>
        <w:t>26</w:t>
      </w:r>
      <w:r w:rsidRPr="00CD1A31">
        <w:rPr>
          <w:b/>
          <w:sz w:val="24"/>
        </w:rPr>
        <w:t xml:space="preserve"> год</w:t>
      </w:r>
    </w:p>
    <w:p w:rsidR="009A7C2F" w:rsidRPr="00CD1A31" w:rsidRDefault="009A7C2F" w:rsidP="009A7C2F">
      <w:pPr>
        <w:pStyle w:val="14"/>
        <w:jc w:val="center"/>
        <w:rPr>
          <w:b/>
          <w:sz w:val="24"/>
        </w:rPr>
      </w:pPr>
    </w:p>
    <w:tbl>
      <w:tblPr>
        <w:tblW w:w="9613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023"/>
      </w:tblGrid>
      <w:tr w:rsidR="009A7C2F" w:rsidRPr="00D14737" w:rsidTr="009A7C2F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219" w:type="dxa"/>
          </w:tcPr>
          <w:p w:rsidR="009A7C2F" w:rsidRPr="00D14737" w:rsidRDefault="009A7C2F" w:rsidP="009A7C2F">
            <w:pPr>
              <w:pStyle w:val="14"/>
              <w:jc w:val="both"/>
              <w:rPr>
                <w:sz w:val="20"/>
              </w:rPr>
            </w:pPr>
            <w:r w:rsidRPr="00D14737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9A7C2F" w:rsidRPr="00D14737" w:rsidRDefault="009A7C2F" w:rsidP="009A7C2F">
            <w:pPr>
              <w:pStyle w:val="14"/>
              <w:jc w:val="center"/>
              <w:rPr>
                <w:sz w:val="20"/>
              </w:rPr>
            </w:pPr>
            <w:proofErr w:type="gramStart"/>
            <w:r w:rsidRPr="00D14737">
              <w:rPr>
                <w:sz w:val="20"/>
              </w:rPr>
              <w:t>Код  пок</w:t>
            </w:r>
            <w:r w:rsidRPr="00D14737">
              <w:rPr>
                <w:sz w:val="20"/>
              </w:rPr>
              <w:t>а</w:t>
            </w:r>
            <w:r w:rsidRPr="00D14737">
              <w:rPr>
                <w:sz w:val="20"/>
              </w:rPr>
              <w:t>зателя</w:t>
            </w:r>
            <w:proofErr w:type="gramEnd"/>
          </w:p>
        </w:tc>
        <w:tc>
          <w:tcPr>
            <w:tcW w:w="1023" w:type="dxa"/>
            <w:tcBorders>
              <w:right w:val="single" w:sz="4" w:space="0" w:color="auto"/>
            </w:tcBorders>
          </w:tcPr>
          <w:p w:rsidR="009A7C2F" w:rsidRPr="00D14737" w:rsidRDefault="009A7C2F" w:rsidP="009A7C2F">
            <w:pPr>
              <w:pStyle w:val="14"/>
              <w:jc w:val="center"/>
              <w:rPr>
                <w:sz w:val="20"/>
              </w:rPr>
            </w:pPr>
            <w:proofErr w:type="gramStart"/>
            <w:r w:rsidRPr="00D14737">
              <w:rPr>
                <w:sz w:val="20"/>
              </w:rPr>
              <w:t xml:space="preserve">Сумма  </w:t>
            </w:r>
            <w:proofErr w:type="spellStart"/>
            <w:r w:rsidRPr="00D14737">
              <w:rPr>
                <w:sz w:val="20"/>
              </w:rPr>
              <w:t>тыс.руб</w:t>
            </w:r>
            <w:proofErr w:type="spellEnd"/>
            <w:r w:rsidRPr="00D14737">
              <w:rPr>
                <w:sz w:val="20"/>
              </w:rPr>
              <w:t>.</w:t>
            </w:r>
            <w:proofErr w:type="gramEnd"/>
          </w:p>
        </w:tc>
      </w:tr>
      <w:tr w:rsidR="009A7C2F" w:rsidRPr="00D14737" w:rsidTr="009A7C2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9A7C2F" w:rsidRPr="006670D0" w:rsidRDefault="009A7C2F" w:rsidP="009A7C2F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 w:rsidRPr="006670D0"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9A7C2F" w:rsidRPr="006670D0" w:rsidRDefault="009A7C2F" w:rsidP="009A7C2F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9A7C2F" w:rsidRPr="006670D0" w:rsidRDefault="009A7C2F" w:rsidP="009A7C2F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6670D0">
              <w:rPr>
                <w:rFonts w:ascii="Times New Roman" w:hAnsi="Times New Roman"/>
                <w:bCs/>
                <w:lang w:eastAsia="ru-RU"/>
              </w:rPr>
              <w:t>0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1</w:t>
            </w:r>
            <w:r w:rsidRPr="006670D0">
              <w:rPr>
                <w:rFonts w:ascii="Times New Roman" w:hAnsi="Times New Roman"/>
                <w:bCs/>
                <w:lang w:eastAsia="ru-RU"/>
              </w:rPr>
              <w:t>0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000</w:t>
            </w:r>
            <w:r w:rsidRPr="006670D0">
              <w:rPr>
                <w:rFonts w:ascii="Times New Roman" w:hAnsi="Times New Roman"/>
                <w:bCs/>
                <w:lang w:eastAsia="ru-RU"/>
              </w:rPr>
              <w:t>00 00 0000 000</w:t>
            </w:r>
          </w:p>
        </w:tc>
        <w:tc>
          <w:tcPr>
            <w:tcW w:w="1023" w:type="dxa"/>
            <w:tcBorders>
              <w:top w:val="nil"/>
            </w:tcBorders>
          </w:tcPr>
          <w:p w:rsidR="009A7C2F" w:rsidRPr="00D14737" w:rsidRDefault="009A7C2F" w:rsidP="009A7C2F">
            <w:pPr>
              <w:pStyle w:val="14"/>
              <w:jc w:val="center"/>
              <w:rPr>
                <w:bCs/>
                <w:sz w:val="20"/>
              </w:rPr>
            </w:pPr>
            <w:r w:rsidRPr="00D14737">
              <w:rPr>
                <w:bCs/>
                <w:sz w:val="20"/>
              </w:rPr>
              <w:t>0</w:t>
            </w:r>
          </w:p>
        </w:tc>
      </w:tr>
      <w:tr w:rsidR="009A7C2F" w:rsidRPr="00D14737" w:rsidTr="009A7C2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A7C2F" w:rsidRPr="006670D0" w:rsidRDefault="009A7C2F" w:rsidP="009A7C2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9A7C2F" w:rsidRPr="006670D0" w:rsidRDefault="009A7C2F" w:rsidP="009A7C2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1</w:t>
            </w:r>
            <w:r w:rsidRPr="006670D0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500</w:t>
            </w:r>
            <w:r w:rsidRPr="006670D0">
              <w:rPr>
                <w:rFonts w:ascii="Times New Roman" w:hAnsi="Times New Roman"/>
                <w:lang w:eastAsia="ru-RU"/>
              </w:rPr>
              <w:t>00 00 0000 000</w:t>
            </w:r>
          </w:p>
        </w:tc>
        <w:tc>
          <w:tcPr>
            <w:tcW w:w="1023" w:type="dxa"/>
          </w:tcPr>
          <w:p w:rsidR="009A7C2F" w:rsidRPr="00D14737" w:rsidRDefault="009A7C2F" w:rsidP="009A7C2F">
            <w:pPr>
              <w:pStyle w:val="14"/>
              <w:jc w:val="center"/>
              <w:rPr>
                <w:sz w:val="20"/>
              </w:rPr>
            </w:pPr>
            <w:r w:rsidRPr="00D14737">
              <w:rPr>
                <w:sz w:val="20"/>
              </w:rPr>
              <w:t>0</w:t>
            </w:r>
          </w:p>
        </w:tc>
      </w:tr>
      <w:tr w:rsidR="009A7C2F" w:rsidRPr="00D14737" w:rsidTr="009A7C2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A7C2F" w:rsidRPr="006670D0" w:rsidRDefault="009A7C2F" w:rsidP="009A7C2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Увеличение остатков средств бюджет</w:t>
            </w:r>
            <w:r>
              <w:rPr>
                <w:rFonts w:ascii="Times New Roman" w:hAnsi="Times New Roman"/>
                <w:lang w:eastAsia="ru-RU"/>
              </w:rPr>
              <w:t>ов</w:t>
            </w:r>
          </w:p>
        </w:tc>
        <w:tc>
          <w:tcPr>
            <w:tcW w:w="3371" w:type="dxa"/>
          </w:tcPr>
          <w:p w:rsidR="009A7C2F" w:rsidRPr="006670D0" w:rsidRDefault="009A7C2F" w:rsidP="009A7C2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1</w:t>
            </w:r>
            <w:r w:rsidRPr="006670D0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500</w:t>
            </w:r>
            <w:r w:rsidRPr="006670D0">
              <w:rPr>
                <w:rFonts w:ascii="Times New Roman" w:hAnsi="Times New Roman"/>
                <w:lang w:eastAsia="ru-RU"/>
              </w:rPr>
              <w:t>00 00 0000 500</w:t>
            </w:r>
          </w:p>
        </w:tc>
        <w:tc>
          <w:tcPr>
            <w:tcW w:w="1023" w:type="dxa"/>
          </w:tcPr>
          <w:p w:rsidR="009A7C2F" w:rsidRPr="00D14737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 w:rsidRPr="00D14737">
              <w:rPr>
                <w:color w:val="000000"/>
                <w:sz w:val="20"/>
              </w:rPr>
              <w:t xml:space="preserve">- </w:t>
            </w:r>
            <w:r>
              <w:rPr>
                <w:color w:val="000000"/>
                <w:sz w:val="20"/>
              </w:rPr>
              <w:t>5953,00</w:t>
            </w:r>
          </w:p>
        </w:tc>
      </w:tr>
      <w:tr w:rsidR="009A7C2F" w:rsidRPr="00D14737" w:rsidTr="009A7C2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A7C2F" w:rsidRPr="006670D0" w:rsidRDefault="009A7C2F" w:rsidP="009A7C2F">
            <w:pPr>
              <w:pStyle w:val="14"/>
              <w:rPr>
                <w:sz w:val="22"/>
                <w:szCs w:val="22"/>
              </w:rPr>
            </w:pPr>
            <w:r w:rsidRPr="006670D0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9A7C2F" w:rsidRPr="006670D0" w:rsidRDefault="009A7C2F" w:rsidP="009A7C2F">
            <w:pPr>
              <w:pStyle w:val="14"/>
              <w:jc w:val="center"/>
              <w:rPr>
                <w:sz w:val="22"/>
                <w:szCs w:val="22"/>
              </w:rPr>
            </w:pPr>
            <w:r w:rsidRPr="006670D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1</w:t>
            </w:r>
            <w:r w:rsidRPr="006670D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502</w:t>
            </w:r>
            <w:r w:rsidRPr="006670D0">
              <w:rPr>
                <w:sz w:val="22"/>
                <w:szCs w:val="22"/>
              </w:rPr>
              <w:t>00 00 0000 500</w:t>
            </w:r>
          </w:p>
        </w:tc>
        <w:tc>
          <w:tcPr>
            <w:tcW w:w="1023" w:type="dxa"/>
          </w:tcPr>
          <w:p w:rsidR="009A7C2F" w:rsidRPr="00D14737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 w:rsidRPr="00D14737">
              <w:rPr>
                <w:color w:val="000000"/>
                <w:sz w:val="20"/>
              </w:rPr>
              <w:t xml:space="preserve">- </w:t>
            </w:r>
            <w:r>
              <w:rPr>
                <w:color w:val="000000"/>
                <w:sz w:val="20"/>
              </w:rPr>
              <w:t>5953,00</w:t>
            </w:r>
          </w:p>
        </w:tc>
      </w:tr>
      <w:tr w:rsidR="009A7C2F" w:rsidRPr="00D14737" w:rsidTr="009A7C2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A7C2F" w:rsidRPr="006670D0" w:rsidRDefault="009A7C2F" w:rsidP="009A7C2F">
            <w:pPr>
              <w:pStyle w:val="14"/>
              <w:rPr>
                <w:sz w:val="22"/>
                <w:szCs w:val="22"/>
              </w:rPr>
            </w:pPr>
            <w:r w:rsidRPr="006670D0">
              <w:rPr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9A7C2F" w:rsidRDefault="009A7C2F" w:rsidP="009A7C2F">
            <w:pPr>
              <w:pStyle w:val="14"/>
              <w:jc w:val="center"/>
              <w:rPr>
                <w:sz w:val="22"/>
                <w:szCs w:val="22"/>
                <w:lang w:val="tt-RU"/>
              </w:rPr>
            </w:pPr>
          </w:p>
          <w:p w:rsidR="009A7C2F" w:rsidRPr="006670D0" w:rsidRDefault="009A7C2F" w:rsidP="009A7C2F">
            <w:pPr>
              <w:pStyle w:val="14"/>
              <w:jc w:val="center"/>
              <w:rPr>
                <w:sz w:val="22"/>
                <w:szCs w:val="22"/>
              </w:rPr>
            </w:pPr>
            <w:r w:rsidRPr="006670D0">
              <w:rPr>
                <w:sz w:val="22"/>
                <w:szCs w:val="22"/>
                <w:lang w:val="tt-RU"/>
              </w:rPr>
              <w:t>0</w:t>
            </w:r>
            <w:r>
              <w:rPr>
                <w:sz w:val="22"/>
                <w:szCs w:val="22"/>
                <w:lang w:val="tt-RU"/>
              </w:rPr>
              <w:t xml:space="preserve"> 1</w:t>
            </w:r>
            <w:r w:rsidRPr="006670D0">
              <w:rPr>
                <w:sz w:val="22"/>
                <w:szCs w:val="22"/>
                <w:lang w:val="tt-RU"/>
              </w:rPr>
              <w:t>0</w:t>
            </w:r>
            <w:r>
              <w:rPr>
                <w:sz w:val="22"/>
                <w:szCs w:val="22"/>
                <w:lang w:val="tt-RU"/>
              </w:rPr>
              <w:t xml:space="preserve"> 502</w:t>
            </w:r>
            <w:r w:rsidRPr="006670D0">
              <w:rPr>
                <w:sz w:val="22"/>
                <w:szCs w:val="22"/>
                <w:lang w:val="tt-RU"/>
              </w:rPr>
              <w:t>01 00 0000 510</w:t>
            </w:r>
          </w:p>
        </w:tc>
        <w:tc>
          <w:tcPr>
            <w:tcW w:w="1023" w:type="dxa"/>
          </w:tcPr>
          <w:p w:rsidR="009A7C2F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</w:p>
          <w:p w:rsidR="009A7C2F" w:rsidRPr="00D14737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-5953,00</w:t>
            </w:r>
          </w:p>
        </w:tc>
      </w:tr>
      <w:tr w:rsidR="009A7C2F" w:rsidRPr="00D14737" w:rsidTr="009A7C2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A7C2F" w:rsidRPr="006670D0" w:rsidRDefault="009A7C2F" w:rsidP="009A7C2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</w:t>
            </w:r>
            <w:r>
              <w:rPr>
                <w:rFonts w:ascii="Times New Roman" w:hAnsi="Times New Roman"/>
                <w:lang w:eastAsia="ru-RU"/>
              </w:rPr>
              <w:t>ов сельских</w:t>
            </w:r>
            <w:r w:rsidRPr="006670D0">
              <w:rPr>
                <w:rFonts w:ascii="Times New Roman" w:hAnsi="Times New Roman"/>
                <w:lang w:eastAsia="ru-RU"/>
              </w:rPr>
              <w:t xml:space="preserve"> поселени</w:t>
            </w:r>
            <w:r>
              <w:rPr>
                <w:rFonts w:ascii="Times New Roman" w:hAnsi="Times New Roman"/>
                <w:lang w:eastAsia="ru-RU"/>
              </w:rPr>
              <w:t>й</w:t>
            </w:r>
          </w:p>
        </w:tc>
        <w:tc>
          <w:tcPr>
            <w:tcW w:w="3371" w:type="dxa"/>
          </w:tcPr>
          <w:p w:rsidR="009A7C2F" w:rsidRPr="006670D0" w:rsidRDefault="009A7C2F" w:rsidP="009A7C2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7C2F" w:rsidRPr="006670D0" w:rsidRDefault="009A7C2F" w:rsidP="009A7C2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1</w:t>
            </w:r>
            <w:r w:rsidRPr="006670D0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502</w:t>
            </w:r>
            <w:r w:rsidRPr="006670D0">
              <w:rPr>
                <w:rFonts w:ascii="Times New Roman" w:hAnsi="Times New Roman"/>
                <w:lang w:eastAsia="ru-RU"/>
              </w:rPr>
              <w:t>01 10 0000 510</w:t>
            </w:r>
          </w:p>
        </w:tc>
        <w:tc>
          <w:tcPr>
            <w:tcW w:w="1023" w:type="dxa"/>
          </w:tcPr>
          <w:p w:rsidR="009A7C2F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</w:p>
          <w:p w:rsidR="009A7C2F" w:rsidRPr="00D14737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-5953,00</w:t>
            </w:r>
          </w:p>
        </w:tc>
      </w:tr>
      <w:tr w:rsidR="009A7C2F" w:rsidRPr="00D14737" w:rsidTr="009A7C2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A7C2F" w:rsidRPr="006670D0" w:rsidRDefault="009A7C2F" w:rsidP="009A7C2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Уменьшение остатков средств бюджет</w:t>
            </w:r>
            <w:r>
              <w:rPr>
                <w:rFonts w:ascii="Times New Roman" w:hAnsi="Times New Roman"/>
                <w:lang w:eastAsia="ru-RU"/>
              </w:rPr>
              <w:t>ов</w:t>
            </w:r>
          </w:p>
        </w:tc>
        <w:tc>
          <w:tcPr>
            <w:tcW w:w="3371" w:type="dxa"/>
          </w:tcPr>
          <w:p w:rsidR="009A7C2F" w:rsidRPr="006670D0" w:rsidRDefault="009A7C2F" w:rsidP="009A7C2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1</w:t>
            </w:r>
            <w:r w:rsidRPr="006670D0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500</w:t>
            </w:r>
            <w:r w:rsidRPr="006670D0">
              <w:rPr>
                <w:rFonts w:ascii="Times New Roman" w:hAnsi="Times New Roman"/>
                <w:lang w:eastAsia="ru-RU"/>
              </w:rPr>
              <w:t>00 00 0000 600</w:t>
            </w:r>
          </w:p>
        </w:tc>
        <w:tc>
          <w:tcPr>
            <w:tcW w:w="1023" w:type="dxa"/>
          </w:tcPr>
          <w:p w:rsidR="009A7C2F" w:rsidRPr="00D14737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5953,00</w:t>
            </w:r>
          </w:p>
        </w:tc>
      </w:tr>
      <w:tr w:rsidR="009A7C2F" w:rsidRPr="00D14737" w:rsidTr="009A7C2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A7C2F" w:rsidRPr="00F21F49" w:rsidRDefault="009A7C2F" w:rsidP="009A7C2F">
            <w:pPr>
              <w:pStyle w:val="14"/>
              <w:rPr>
                <w:sz w:val="22"/>
                <w:szCs w:val="22"/>
              </w:rPr>
            </w:pPr>
            <w:r w:rsidRPr="00F21F49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9A7C2F" w:rsidRPr="00F21F49" w:rsidRDefault="009A7C2F" w:rsidP="009A7C2F">
            <w:pPr>
              <w:pStyle w:val="14"/>
              <w:jc w:val="center"/>
              <w:rPr>
                <w:sz w:val="22"/>
                <w:szCs w:val="22"/>
              </w:rPr>
            </w:pPr>
            <w:r w:rsidRPr="00F21F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1</w:t>
            </w:r>
            <w:r w:rsidRPr="00F21F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502</w:t>
            </w:r>
            <w:r w:rsidRPr="00F21F49">
              <w:rPr>
                <w:sz w:val="22"/>
                <w:szCs w:val="22"/>
              </w:rPr>
              <w:t>00 00 0000 600</w:t>
            </w:r>
          </w:p>
        </w:tc>
        <w:tc>
          <w:tcPr>
            <w:tcW w:w="1023" w:type="dxa"/>
          </w:tcPr>
          <w:p w:rsidR="009A7C2F" w:rsidRPr="00D14737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5953,00</w:t>
            </w:r>
          </w:p>
        </w:tc>
      </w:tr>
      <w:tr w:rsidR="009A7C2F" w:rsidRPr="00D14737" w:rsidTr="009A7C2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A7C2F" w:rsidRPr="00F21F49" w:rsidRDefault="009A7C2F" w:rsidP="009A7C2F">
            <w:pPr>
              <w:pStyle w:val="14"/>
              <w:rPr>
                <w:sz w:val="22"/>
                <w:szCs w:val="22"/>
              </w:rPr>
            </w:pPr>
            <w:r w:rsidRPr="00F21F49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9A7C2F" w:rsidRDefault="009A7C2F" w:rsidP="009A7C2F">
            <w:pPr>
              <w:pStyle w:val="14"/>
              <w:jc w:val="center"/>
              <w:rPr>
                <w:sz w:val="22"/>
                <w:szCs w:val="22"/>
                <w:lang w:val="tt-RU"/>
              </w:rPr>
            </w:pPr>
          </w:p>
          <w:p w:rsidR="009A7C2F" w:rsidRPr="00F21F49" w:rsidRDefault="009A7C2F" w:rsidP="009A7C2F">
            <w:pPr>
              <w:pStyle w:val="14"/>
              <w:jc w:val="center"/>
              <w:rPr>
                <w:sz w:val="22"/>
                <w:szCs w:val="22"/>
              </w:rPr>
            </w:pPr>
            <w:r w:rsidRPr="00F21F49">
              <w:rPr>
                <w:sz w:val="22"/>
                <w:szCs w:val="22"/>
                <w:lang w:val="tt-RU"/>
              </w:rPr>
              <w:t>0</w:t>
            </w:r>
            <w:r>
              <w:rPr>
                <w:sz w:val="22"/>
                <w:szCs w:val="22"/>
                <w:lang w:val="tt-RU"/>
              </w:rPr>
              <w:t xml:space="preserve"> 1</w:t>
            </w:r>
            <w:r w:rsidRPr="00F21F49">
              <w:rPr>
                <w:sz w:val="22"/>
                <w:szCs w:val="22"/>
                <w:lang w:val="tt-RU"/>
              </w:rPr>
              <w:t>0</w:t>
            </w:r>
            <w:r>
              <w:rPr>
                <w:sz w:val="22"/>
                <w:szCs w:val="22"/>
                <w:lang w:val="tt-RU"/>
              </w:rPr>
              <w:t xml:space="preserve"> 502</w:t>
            </w:r>
            <w:r w:rsidRPr="00F21F49">
              <w:rPr>
                <w:sz w:val="22"/>
                <w:szCs w:val="22"/>
                <w:lang w:val="tt-RU"/>
              </w:rPr>
              <w:t>01 00 0000 610</w:t>
            </w:r>
          </w:p>
        </w:tc>
        <w:tc>
          <w:tcPr>
            <w:tcW w:w="1023" w:type="dxa"/>
          </w:tcPr>
          <w:p w:rsidR="009A7C2F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 w:rsidRPr="00D14737">
              <w:rPr>
                <w:color w:val="000000"/>
                <w:sz w:val="20"/>
              </w:rPr>
              <w:t xml:space="preserve"> </w:t>
            </w:r>
          </w:p>
          <w:p w:rsidR="009A7C2F" w:rsidRPr="00D14737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5953,00</w:t>
            </w:r>
          </w:p>
        </w:tc>
      </w:tr>
      <w:tr w:rsidR="009A7C2F" w:rsidRPr="00D14737" w:rsidTr="009A7C2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A7C2F" w:rsidRPr="006670D0" w:rsidRDefault="009A7C2F" w:rsidP="009A7C2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</w:t>
            </w:r>
            <w:r>
              <w:rPr>
                <w:rFonts w:ascii="Times New Roman" w:hAnsi="Times New Roman"/>
                <w:lang w:eastAsia="ru-RU"/>
              </w:rPr>
              <w:t xml:space="preserve">ов сельских </w:t>
            </w:r>
            <w:r w:rsidRPr="006670D0">
              <w:rPr>
                <w:rFonts w:ascii="Times New Roman" w:hAnsi="Times New Roman"/>
                <w:lang w:eastAsia="ru-RU"/>
              </w:rPr>
              <w:t>поселени</w:t>
            </w:r>
            <w:r>
              <w:rPr>
                <w:rFonts w:ascii="Times New Roman" w:hAnsi="Times New Roman"/>
                <w:lang w:eastAsia="ru-RU"/>
              </w:rPr>
              <w:t>й</w:t>
            </w:r>
          </w:p>
        </w:tc>
        <w:tc>
          <w:tcPr>
            <w:tcW w:w="3371" w:type="dxa"/>
          </w:tcPr>
          <w:p w:rsidR="009A7C2F" w:rsidRPr="006670D0" w:rsidRDefault="009A7C2F" w:rsidP="009A7C2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7C2F" w:rsidRPr="006670D0" w:rsidRDefault="009A7C2F" w:rsidP="009A7C2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6670D0">
              <w:rPr>
                <w:rFonts w:ascii="Times New Roman" w:hAnsi="Times New Roman"/>
                <w:lang w:eastAsia="ru-RU"/>
              </w:rPr>
              <w:t>10</w:t>
            </w:r>
            <w:r>
              <w:rPr>
                <w:rFonts w:ascii="Times New Roman" w:hAnsi="Times New Roman"/>
                <w:lang w:eastAsia="ru-RU"/>
              </w:rPr>
              <w:t xml:space="preserve"> 502</w:t>
            </w:r>
            <w:r w:rsidRPr="006670D0">
              <w:rPr>
                <w:rFonts w:ascii="Times New Roman" w:hAnsi="Times New Roman"/>
                <w:lang w:eastAsia="ru-RU"/>
              </w:rPr>
              <w:t>01 10 0000 610</w:t>
            </w:r>
          </w:p>
        </w:tc>
        <w:tc>
          <w:tcPr>
            <w:tcW w:w="1023" w:type="dxa"/>
          </w:tcPr>
          <w:p w:rsidR="009A7C2F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</w:p>
          <w:p w:rsidR="009A7C2F" w:rsidRPr="00D14737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 w:rsidRPr="00D14737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5953,00</w:t>
            </w:r>
          </w:p>
        </w:tc>
      </w:tr>
    </w:tbl>
    <w:p w:rsidR="009A7C2F" w:rsidRPr="00D14737" w:rsidRDefault="009A7C2F" w:rsidP="009A7C2F">
      <w:pPr>
        <w:pStyle w:val="14"/>
        <w:jc w:val="both"/>
        <w:rPr>
          <w:sz w:val="20"/>
        </w:rPr>
      </w:pPr>
    </w:p>
    <w:p w:rsidR="005C54DA" w:rsidRDefault="005C54DA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9A7C2F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</w:rPr>
      </w:pPr>
    </w:p>
    <w:p w:rsidR="009A7C2F" w:rsidRPr="00FF3B5B" w:rsidRDefault="009A7C2F" w:rsidP="009A7C2F">
      <w:pPr>
        <w:pStyle w:val="14"/>
        <w:jc w:val="right"/>
        <w:rPr>
          <w:sz w:val="24"/>
        </w:rPr>
      </w:pPr>
      <w:r w:rsidRPr="00FF3B5B">
        <w:rPr>
          <w:sz w:val="24"/>
        </w:rPr>
        <w:t>Приложение № 2</w:t>
      </w:r>
    </w:p>
    <w:p w:rsidR="009A7C2F" w:rsidRPr="00E22990" w:rsidRDefault="009A7C2F" w:rsidP="009A7C2F">
      <w:pPr>
        <w:pStyle w:val="14"/>
        <w:jc w:val="right"/>
        <w:rPr>
          <w:sz w:val="20"/>
        </w:rPr>
      </w:pPr>
      <w:proofErr w:type="gramStart"/>
      <w:r w:rsidRPr="00E22990">
        <w:rPr>
          <w:sz w:val="20"/>
        </w:rPr>
        <w:t>к  решению</w:t>
      </w:r>
      <w:proofErr w:type="gramEnd"/>
      <w:r w:rsidRPr="00E22990">
        <w:rPr>
          <w:sz w:val="20"/>
        </w:rPr>
        <w:t xml:space="preserve"> Совета «О бюджете  </w:t>
      </w:r>
      <w:proofErr w:type="spellStart"/>
      <w:r>
        <w:rPr>
          <w:sz w:val="20"/>
        </w:rPr>
        <w:t>Староузеевского</w:t>
      </w:r>
      <w:proofErr w:type="spellEnd"/>
      <w:r w:rsidRPr="00E22990">
        <w:rPr>
          <w:sz w:val="20"/>
        </w:rPr>
        <w:t xml:space="preserve"> сельского  поселения </w:t>
      </w:r>
    </w:p>
    <w:p w:rsidR="009A7C2F" w:rsidRPr="00E22990" w:rsidRDefault="009A7C2F" w:rsidP="009A7C2F">
      <w:pPr>
        <w:pStyle w:val="14"/>
        <w:jc w:val="right"/>
        <w:rPr>
          <w:sz w:val="20"/>
        </w:rPr>
      </w:pPr>
      <w:proofErr w:type="gramStart"/>
      <w:r w:rsidRPr="00E22990">
        <w:rPr>
          <w:sz w:val="20"/>
        </w:rPr>
        <w:t>Аксубаевского  муниципального</w:t>
      </w:r>
      <w:proofErr w:type="gramEnd"/>
      <w:r w:rsidRPr="00E22990">
        <w:rPr>
          <w:sz w:val="20"/>
        </w:rPr>
        <w:t xml:space="preserve"> района на 202</w:t>
      </w:r>
      <w:r>
        <w:rPr>
          <w:sz w:val="20"/>
        </w:rPr>
        <w:t>6</w:t>
      </w:r>
      <w:r w:rsidRPr="00E22990">
        <w:rPr>
          <w:sz w:val="20"/>
        </w:rPr>
        <w:t xml:space="preserve"> год</w:t>
      </w:r>
    </w:p>
    <w:p w:rsidR="009A7C2F" w:rsidRPr="00E22990" w:rsidRDefault="009A7C2F" w:rsidP="009A7C2F">
      <w:pPr>
        <w:pStyle w:val="14"/>
        <w:jc w:val="right"/>
        <w:rPr>
          <w:sz w:val="20"/>
        </w:rPr>
      </w:pPr>
      <w:proofErr w:type="gramStart"/>
      <w:r w:rsidRPr="00E22990">
        <w:rPr>
          <w:sz w:val="20"/>
        </w:rPr>
        <w:t>и</w:t>
      </w:r>
      <w:proofErr w:type="gramEnd"/>
      <w:r w:rsidRPr="00E22990">
        <w:rPr>
          <w:sz w:val="20"/>
        </w:rPr>
        <w:t xml:space="preserve"> плановый период  202</w:t>
      </w:r>
      <w:r>
        <w:rPr>
          <w:sz w:val="20"/>
        </w:rPr>
        <w:t>7</w:t>
      </w:r>
      <w:r w:rsidRPr="00E22990">
        <w:rPr>
          <w:sz w:val="20"/>
        </w:rPr>
        <w:t xml:space="preserve"> и 202</w:t>
      </w:r>
      <w:r>
        <w:rPr>
          <w:sz w:val="20"/>
        </w:rPr>
        <w:t>8</w:t>
      </w:r>
      <w:r w:rsidRPr="00E22990">
        <w:rPr>
          <w:sz w:val="20"/>
        </w:rPr>
        <w:t xml:space="preserve"> годов»</w:t>
      </w:r>
    </w:p>
    <w:p w:rsidR="009A7C2F" w:rsidRPr="00E22990" w:rsidRDefault="009A7C2F" w:rsidP="009A7C2F">
      <w:pPr>
        <w:pStyle w:val="14"/>
        <w:jc w:val="right"/>
        <w:rPr>
          <w:sz w:val="20"/>
        </w:rPr>
      </w:pPr>
      <w:r w:rsidRPr="00E22990">
        <w:rPr>
          <w:sz w:val="20"/>
        </w:rPr>
        <w:t xml:space="preserve">№ ____ </w:t>
      </w:r>
      <w:proofErr w:type="gramStart"/>
      <w:r w:rsidRPr="00E22990">
        <w:rPr>
          <w:sz w:val="20"/>
        </w:rPr>
        <w:t>от  _</w:t>
      </w:r>
      <w:proofErr w:type="gramEnd"/>
      <w:r w:rsidRPr="00E22990">
        <w:rPr>
          <w:sz w:val="20"/>
        </w:rPr>
        <w:t>_____________ года</w:t>
      </w:r>
    </w:p>
    <w:p w:rsidR="009A7C2F" w:rsidRPr="00E22990" w:rsidRDefault="009A7C2F" w:rsidP="009A7C2F">
      <w:pPr>
        <w:pStyle w:val="14"/>
        <w:ind w:left="4956" w:firstLine="708"/>
        <w:jc w:val="right"/>
        <w:rPr>
          <w:sz w:val="20"/>
        </w:rPr>
      </w:pPr>
      <w:r w:rsidRPr="00E22990">
        <w:rPr>
          <w:sz w:val="20"/>
        </w:rPr>
        <w:t xml:space="preserve">                                                                                                                                     </w:t>
      </w:r>
    </w:p>
    <w:p w:rsidR="009A7C2F" w:rsidRPr="00E22990" w:rsidRDefault="009A7C2F" w:rsidP="009A7C2F">
      <w:pPr>
        <w:pStyle w:val="14"/>
        <w:jc w:val="both"/>
        <w:rPr>
          <w:sz w:val="20"/>
        </w:rPr>
      </w:pPr>
    </w:p>
    <w:p w:rsidR="009A7C2F" w:rsidRPr="00E22990" w:rsidRDefault="009A7C2F" w:rsidP="009A7C2F">
      <w:pPr>
        <w:pStyle w:val="14"/>
        <w:jc w:val="center"/>
        <w:rPr>
          <w:sz w:val="20"/>
        </w:rPr>
      </w:pPr>
    </w:p>
    <w:p w:rsidR="009A7C2F" w:rsidRPr="00FF3B5B" w:rsidRDefault="009A7C2F" w:rsidP="009A7C2F">
      <w:pPr>
        <w:pStyle w:val="14"/>
        <w:jc w:val="center"/>
        <w:rPr>
          <w:b/>
          <w:sz w:val="24"/>
        </w:rPr>
      </w:pPr>
      <w:r w:rsidRPr="00FF3B5B">
        <w:rPr>
          <w:b/>
          <w:sz w:val="24"/>
        </w:rPr>
        <w:t xml:space="preserve">Источники   финансирования дефицита бюджета </w:t>
      </w:r>
      <w:proofErr w:type="spellStart"/>
      <w:proofErr w:type="gramStart"/>
      <w:r w:rsidRPr="00FF3B5B">
        <w:rPr>
          <w:b/>
          <w:sz w:val="24"/>
        </w:rPr>
        <w:t>Староузеевского</w:t>
      </w:r>
      <w:proofErr w:type="spellEnd"/>
      <w:r w:rsidRPr="00FF3B5B">
        <w:rPr>
          <w:b/>
          <w:sz w:val="24"/>
        </w:rPr>
        <w:t xml:space="preserve">  сельского</w:t>
      </w:r>
      <w:proofErr w:type="gramEnd"/>
      <w:r w:rsidRPr="00FF3B5B">
        <w:rPr>
          <w:b/>
          <w:sz w:val="24"/>
        </w:rPr>
        <w:t xml:space="preserve"> поселения Аксубаевского  муниципального  ра</w:t>
      </w:r>
      <w:r w:rsidRPr="00FF3B5B">
        <w:rPr>
          <w:b/>
          <w:sz w:val="24"/>
        </w:rPr>
        <w:t>й</w:t>
      </w:r>
      <w:r w:rsidRPr="00FF3B5B">
        <w:rPr>
          <w:b/>
          <w:sz w:val="24"/>
        </w:rPr>
        <w:t>она Республики Татарстан</w:t>
      </w:r>
    </w:p>
    <w:p w:rsidR="009A7C2F" w:rsidRPr="00FF3B5B" w:rsidRDefault="009A7C2F" w:rsidP="009A7C2F">
      <w:pPr>
        <w:pStyle w:val="14"/>
        <w:jc w:val="center"/>
        <w:rPr>
          <w:b/>
          <w:sz w:val="24"/>
        </w:rPr>
      </w:pPr>
      <w:proofErr w:type="gramStart"/>
      <w:r w:rsidRPr="00FF3B5B">
        <w:rPr>
          <w:b/>
          <w:sz w:val="24"/>
        </w:rPr>
        <w:t>на</w:t>
      </w:r>
      <w:proofErr w:type="gramEnd"/>
      <w:r w:rsidRPr="00FF3B5B">
        <w:rPr>
          <w:b/>
          <w:sz w:val="24"/>
        </w:rPr>
        <w:t xml:space="preserve"> плановый период 202</w:t>
      </w:r>
      <w:r>
        <w:rPr>
          <w:b/>
          <w:sz w:val="24"/>
        </w:rPr>
        <w:t>7</w:t>
      </w:r>
      <w:r w:rsidRPr="00FF3B5B">
        <w:rPr>
          <w:b/>
          <w:sz w:val="24"/>
        </w:rPr>
        <w:t>-202</w:t>
      </w:r>
      <w:r>
        <w:rPr>
          <w:b/>
          <w:sz w:val="24"/>
        </w:rPr>
        <w:t>8</w:t>
      </w:r>
      <w:r w:rsidRPr="00FF3B5B">
        <w:rPr>
          <w:b/>
          <w:sz w:val="24"/>
        </w:rPr>
        <w:t xml:space="preserve"> годов</w:t>
      </w:r>
    </w:p>
    <w:p w:rsidR="009A7C2F" w:rsidRPr="006C50AD" w:rsidRDefault="009A7C2F" w:rsidP="009A7C2F">
      <w:pPr>
        <w:pStyle w:val="14"/>
        <w:tabs>
          <w:tab w:val="left" w:pos="9165"/>
        </w:tabs>
        <w:rPr>
          <w:sz w:val="16"/>
          <w:szCs w:val="16"/>
        </w:rPr>
      </w:pPr>
      <w:r w:rsidRPr="00E22990">
        <w:rPr>
          <w:sz w:val="20"/>
        </w:rPr>
        <w:t xml:space="preserve">                                                                                                                                 </w:t>
      </w:r>
      <w:r>
        <w:rPr>
          <w:sz w:val="20"/>
        </w:rPr>
        <w:t xml:space="preserve">                       </w:t>
      </w:r>
      <w:r w:rsidRPr="00E22990">
        <w:rPr>
          <w:sz w:val="20"/>
        </w:rPr>
        <w:t xml:space="preserve"> </w:t>
      </w:r>
      <w:proofErr w:type="gramStart"/>
      <w:r w:rsidRPr="006C50AD">
        <w:rPr>
          <w:sz w:val="16"/>
          <w:szCs w:val="16"/>
        </w:rPr>
        <w:t>сумма  в</w:t>
      </w:r>
      <w:proofErr w:type="gramEnd"/>
      <w:r w:rsidRPr="006C50AD">
        <w:rPr>
          <w:sz w:val="16"/>
          <w:szCs w:val="16"/>
        </w:rPr>
        <w:t xml:space="preserve"> </w:t>
      </w:r>
      <w:proofErr w:type="spellStart"/>
      <w:r w:rsidRPr="006C50AD">
        <w:rPr>
          <w:sz w:val="16"/>
          <w:szCs w:val="16"/>
        </w:rPr>
        <w:t>тыс.рублей</w:t>
      </w:r>
      <w:proofErr w:type="spellEnd"/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9A7C2F" w:rsidRPr="00E22990" w:rsidTr="009A7C2F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4793" w:type="dxa"/>
          </w:tcPr>
          <w:p w:rsidR="009A7C2F" w:rsidRPr="00E22990" w:rsidRDefault="009A7C2F" w:rsidP="009A7C2F">
            <w:pPr>
              <w:pStyle w:val="14"/>
              <w:jc w:val="both"/>
              <w:rPr>
                <w:sz w:val="20"/>
              </w:rPr>
            </w:pPr>
            <w:r w:rsidRPr="00E22990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9A7C2F" w:rsidRPr="00E22990" w:rsidRDefault="009A7C2F" w:rsidP="009A7C2F">
            <w:pPr>
              <w:pStyle w:val="14"/>
              <w:jc w:val="center"/>
              <w:rPr>
                <w:sz w:val="20"/>
              </w:rPr>
            </w:pPr>
            <w:proofErr w:type="gramStart"/>
            <w:r w:rsidRPr="00E22990">
              <w:rPr>
                <w:sz w:val="20"/>
              </w:rPr>
              <w:t>Код  пок</w:t>
            </w:r>
            <w:r w:rsidRPr="00E22990">
              <w:rPr>
                <w:sz w:val="20"/>
              </w:rPr>
              <w:t>а</w:t>
            </w:r>
            <w:r w:rsidRPr="00E22990">
              <w:rPr>
                <w:sz w:val="20"/>
              </w:rPr>
              <w:t>зателя</w:t>
            </w:r>
            <w:proofErr w:type="gramEnd"/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9A7C2F" w:rsidRPr="00E22990" w:rsidRDefault="009A7C2F" w:rsidP="009A7C2F">
            <w:pPr>
              <w:pStyle w:val="14"/>
              <w:jc w:val="center"/>
              <w:rPr>
                <w:sz w:val="20"/>
              </w:rPr>
            </w:pPr>
            <w:r w:rsidRPr="00E22990">
              <w:rPr>
                <w:sz w:val="20"/>
              </w:rPr>
              <w:t>202</w:t>
            </w:r>
            <w:r>
              <w:rPr>
                <w:sz w:val="20"/>
              </w:rPr>
              <w:t xml:space="preserve">7 </w:t>
            </w:r>
            <w:r w:rsidRPr="00E22990">
              <w:rPr>
                <w:sz w:val="20"/>
              </w:rPr>
              <w:t>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9A7C2F" w:rsidRPr="00E22990" w:rsidRDefault="009A7C2F" w:rsidP="009A7C2F">
            <w:pPr>
              <w:pStyle w:val="14"/>
              <w:jc w:val="center"/>
              <w:rPr>
                <w:sz w:val="20"/>
              </w:rPr>
            </w:pPr>
            <w:r w:rsidRPr="00E22990">
              <w:rPr>
                <w:sz w:val="20"/>
              </w:rPr>
              <w:t>202</w:t>
            </w:r>
            <w:r>
              <w:rPr>
                <w:sz w:val="20"/>
              </w:rPr>
              <w:t xml:space="preserve">8 </w:t>
            </w:r>
            <w:r w:rsidRPr="00E22990">
              <w:rPr>
                <w:sz w:val="20"/>
              </w:rPr>
              <w:t>год</w:t>
            </w:r>
          </w:p>
        </w:tc>
      </w:tr>
      <w:tr w:rsidR="009A7C2F" w:rsidRPr="00E22990" w:rsidTr="009A7C2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9A7C2F" w:rsidRPr="006670D0" w:rsidRDefault="009A7C2F" w:rsidP="009A7C2F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 w:rsidRPr="006670D0"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9A7C2F" w:rsidRPr="006670D0" w:rsidRDefault="009A7C2F" w:rsidP="009A7C2F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9A7C2F" w:rsidRPr="006670D0" w:rsidRDefault="009A7C2F" w:rsidP="009A7C2F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6670D0">
              <w:rPr>
                <w:rFonts w:ascii="Times New Roman" w:hAnsi="Times New Roman"/>
                <w:bCs/>
                <w:lang w:eastAsia="ru-RU"/>
              </w:rPr>
              <w:t>0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1</w:t>
            </w:r>
            <w:r w:rsidRPr="006670D0">
              <w:rPr>
                <w:rFonts w:ascii="Times New Roman" w:hAnsi="Times New Roman"/>
                <w:bCs/>
                <w:lang w:eastAsia="ru-RU"/>
              </w:rPr>
              <w:t>0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000</w:t>
            </w:r>
            <w:r w:rsidRPr="006670D0">
              <w:rPr>
                <w:rFonts w:ascii="Times New Roman" w:hAnsi="Times New Roman"/>
                <w:bCs/>
                <w:lang w:eastAsia="ru-RU"/>
              </w:rPr>
              <w:t>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9A7C2F" w:rsidRPr="00E22990" w:rsidRDefault="009A7C2F" w:rsidP="009A7C2F">
            <w:pPr>
              <w:pStyle w:val="14"/>
              <w:jc w:val="center"/>
              <w:rPr>
                <w:bCs/>
                <w:sz w:val="20"/>
              </w:rPr>
            </w:pPr>
            <w:r w:rsidRPr="00E22990">
              <w:rPr>
                <w:bCs/>
                <w:sz w:val="20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9A7C2F" w:rsidRPr="00E22990" w:rsidRDefault="009A7C2F" w:rsidP="009A7C2F">
            <w:pPr>
              <w:pStyle w:val="14"/>
              <w:jc w:val="center"/>
              <w:rPr>
                <w:bCs/>
                <w:sz w:val="20"/>
              </w:rPr>
            </w:pPr>
            <w:r w:rsidRPr="00E22990">
              <w:rPr>
                <w:bCs/>
                <w:sz w:val="20"/>
              </w:rPr>
              <w:t>0</w:t>
            </w:r>
          </w:p>
        </w:tc>
      </w:tr>
      <w:tr w:rsidR="009A7C2F" w:rsidRPr="00E22990" w:rsidTr="009A7C2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A7C2F" w:rsidRPr="006670D0" w:rsidRDefault="009A7C2F" w:rsidP="009A7C2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9A7C2F" w:rsidRPr="006670D0" w:rsidRDefault="009A7C2F" w:rsidP="009A7C2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1</w:t>
            </w:r>
            <w:r w:rsidRPr="006670D0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500</w:t>
            </w:r>
            <w:r w:rsidRPr="006670D0">
              <w:rPr>
                <w:rFonts w:ascii="Times New Roman" w:hAnsi="Times New Roman"/>
                <w:lang w:eastAsia="ru-RU"/>
              </w:rPr>
              <w:t>00 00 0000 000</w:t>
            </w:r>
          </w:p>
        </w:tc>
        <w:tc>
          <w:tcPr>
            <w:tcW w:w="1231" w:type="dxa"/>
          </w:tcPr>
          <w:p w:rsidR="009A7C2F" w:rsidRPr="00E22990" w:rsidRDefault="009A7C2F" w:rsidP="009A7C2F">
            <w:pPr>
              <w:pStyle w:val="14"/>
              <w:jc w:val="center"/>
              <w:rPr>
                <w:sz w:val="20"/>
              </w:rPr>
            </w:pPr>
            <w:r w:rsidRPr="00E22990">
              <w:rPr>
                <w:sz w:val="20"/>
              </w:rPr>
              <w:t>0</w:t>
            </w:r>
          </w:p>
        </w:tc>
        <w:tc>
          <w:tcPr>
            <w:tcW w:w="1321" w:type="dxa"/>
          </w:tcPr>
          <w:p w:rsidR="009A7C2F" w:rsidRPr="00E22990" w:rsidRDefault="009A7C2F" w:rsidP="009A7C2F">
            <w:pPr>
              <w:pStyle w:val="14"/>
              <w:jc w:val="center"/>
              <w:rPr>
                <w:sz w:val="20"/>
              </w:rPr>
            </w:pPr>
            <w:r w:rsidRPr="00E22990">
              <w:rPr>
                <w:sz w:val="20"/>
              </w:rPr>
              <w:t>0</w:t>
            </w:r>
          </w:p>
        </w:tc>
      </w:tr>
      <w:tr w:rsidR="009A7C2F" w:rsidRPr="00E22990" w:rsidTr="009A7C2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A7C2F" w:rsidRPr="006670D0" w:rsidRDefault="009A7C2F" w:rsidP="009A7C2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Увеличение остатков средств бюджет</w:t>
            </w:r>
            <w:r>
              <w:rPr>
                <w:rFonts w:ascii="Times New Roman" w:hAnsi="Times New Roman"/>
                <w:lang w:eastAsia="ru-RU"/>
              </w:rPr>
              <w:t>ов</w:t>
            </w:r>
          </w:p>
        </w:tc>
        <w:tc>
          <w:tcPr>
            <w:tcW w:w="2835" w:type="dxa"/>
          </w:tcPr>
          <w:p w:rsidR="009A7C2F" w:rsidRPr="006670D0" w:rsidRDefault="009A7C2F" w:rsidP="009A7C2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1</w:t>
            </w:r>
            <w:r w:rsidRPr="006670D0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500</w:t>
            </w:r>
            <w:r w:rsidRPr="006670D0">
              <w:rPr>
                <w:rFonts w:ascii="Times New Roman" w:hAnsi="Times New Roman"/>
                <w:lang w:eastAsia="ru-RU"/>
              </w:rPr>
              <w:t>00 00 0000 500</w:t>
            </w:r>
          </w:p>
        </w:tc>
        <w:tc>
          <w:tcPr>
            <w:tcW w:w="1231" w:type="dxa"/>
          </w:tcPr>
          <w:p w:rsidR="009A7C2F" w:rsidRPr="00E22990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 w:rsidRPr="00E22990">
              <w:rPr>
                <w:color w:val="000000"/>
                <w:sz w:val="20"/>
              </w:rPr>
              <w:t xml:space="preserve">- </w:t>
            </w:r>
            <w:r>
              <w:rPr>
                <w:color w:val="000000"/>
                <w:sz w:val="20"/>
              </w:rPr>
              <w:t>6388,80</w:t>
            </w:r>
          </w:p>
        </w:tc>
        <w:tc>
          <w:tcPr>
            <w:tcW w:w="1321" w:type="dxa"/>
          </w:tcPr>
          <w:p w:rsidR="009A7C2F" w:rsidRPr="00E22990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 w:rsidRPr="00E22990">
              <w:rPr>
                <w:color w:val="000000"/>
                <w:sz w:val="20"/>
              </w:rPr>
              <w:t xml:space="preserve">- </w:t>
            </w:r>
            <w:r>
              <w:rPr>
                <w:color w:val="000000"/>
                <w:sz w:val="20"/>
              </w:rPr>
              <w:t>6900,80</w:t>
            </w:r>
          </w:p>
        </w:tc>
      </w:tr>
      <w:tr w:rsidR="009A7C2F" w:rsidRPr="00E22990" w:rsidTr="009A7C2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A7C2F" w:rsidRPr="006670D0" w:rsidRDefault="009A7C2F" w:rsidP="009A7C2F">
            <w:pPr>
              <w:pStyle w:val="14"/>
              <w:rPr>
                <w:sz w:val="22"/>
                <w:szCs w:val="22"/>
              </w:rPr>
            </w:pPr>
            <w:r w:rsidRPr="006670D0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9A7C2F" w:rsidRPr="006670D0" w:rsidRDefault="009A7C2F" w:rsidP="009A7C2F">
            <w:pPr>
              <w:pStyle w:val="14"/>
              <w:jc w:val="center"/>
              <w:rPr>
                <w:sz w:val="22"/>
                <w:szCs w:val="22"/>
              </w:rPr>
            </w:pPr>
            <w:r w:rsidRPr="006670D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1</w:t>
            </w:r>
            <w:r w:rsidRPr="006670D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502</w:t>
            </w:r>
            <w:r w:rsidRPr="006670D0">
              <w:rPr>
                <w:sz w:val="22"/>
                <w:szCs w:val="22"/>
              </w:rPr>
              <w:t>00 00 0000 500</w:t>
            </w:r>
          </w:p>
        </w:tc>
        <w:tc>
          <w:tcPr>
            <w:tcW w:w="1231" w:type="dxa"/>
          </w:tcPr>
          <w:p w:rsidR="009A7C2F" w:rsidRPr="00E22990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 w:rsidRPr="00E22990">
              <w:rPr>
                <w:color w:val="000000"/>
                <w:sz w:val="20"/>
              </w:rPr>
              <w:t xml:space="preserve">- </w:t>
            </w:r>
            <w:r>
              <w:rPr>
                <w:color w:val="000000"/>
                <w:sz w:val="20"/>
              </w:rPr>
              <w:t>6388,80</w:t>
            </w:r>
          </w:p>
        </w:tc>
        <w:tc>
          <w:tcPr>
            <w:tcW w:w="1321" w:type="dxa"/>
          </w:tcPr>
          <w:p w:rsidR="009A7C2F" w:rsidRPr="00E22990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 w:rsidRPr="00E22990">
              <w:rPr>
                <w:color w:val="000000"/>
                <w:sz w:val="20"/>
              </w:rPr>
              <w:t xml:space="preserve">- </w:t>
            </w:r>
            <w:r>
              <w:rPr>
                <w:color w:val="000000"/>
                <w:sz w:val="20"/>
              </w:rPr>
              <w:t>6900,80</w:t>
            </w:r>
          </w:p>
        </w:tc>
      </w:tr>
      <w:tr w:rsidR="009A7C2F" w:rsidRPr="00E22990" w:rsidTr="009A7C2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A7C2F" w:rsidRPr="006670D0" w:rsidRDefault="009A7C2F" w:rsidP="009A7C2F">
            <w:pPr>
              <w:pStyle w:val="14"/>
              <w:rPr>
                <w:sz w:val="22"/>
                <w:szCs w:val="22"/>
              </w:rPr>
            </w:pPr>
            <w:r w:rsidRPr="006670D0">
              <w:rPr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9A7C2F" w:rsidRDefault="009A7C2F" w:rsidP="009A7C2F">
            <w:pPr>
              <w:pStyle w:val="14"/>
              <w:jc w:val="center"/>
              <w:rPr>
                <w:sz w:val="22"/>
                <w:szCs w:val="22"/>
                <w:lang w:val="tt-RU"/>
              </w:rPr>
            </w:pPr>
          </w:p>
          <w:p w:rsidR="009A7C2F" w:rsidRPr="006670D0" w:rsidRDefault="009A7C2F" w:rsidP="009A7C2F">
            <w:pPr>
              <w:pStyle w:val="14"/>
              <w:jc w:val="center"/>
              <w:rPr>
                <w:sz w:val="22"/>
                <w:szCs w:val="22"/>
              </w:rPr>
            </w:pPr>
            <w:r w:rsidRPr="006670D0">
              <w:rPr>
                <w:sz w:val="22"/>
                <w:szCs w:val="22"/>
                <w:lang w:val="tt-RU"/>
              </w:rPr>
              <w:t>0</w:t>
            </w:r>
            <w:r>
              <w:rPr>
                <w:sz w:val="22"/>
                <w:szCs w:val="22"/>
                <w:lang w:val="tt-RU"/>
              </w:rPr>
              <w:t xml:space="preserve"> 1</w:t>
            </w:r>
            <w:r w:rsidRPr="006670D0">
              <w:rPr>
                <w:sz w:val="22"/>
                <w:szCs w:val="22"/>
                <w:lang w:val="tt-RU"/>
              </w:rPr>
              <w:t>0</w:t>
            </w:r>
            <w:r>
              <w:rPr>
                <w:sz w:val="22"/>
                <w:szCs w:val="22"/>
                <w:lang w:val="tt-RU"/>
              </w:rPr>
              <w:t xml:space="preserve"> </w:t>
            </w:r>
            <w:r w:rsidRPr="006670D0">
              <w:rPr>
                <w:sz w:val="22"/>
                <w:szCs w:val="22"/>
                <w:lang w:val="tt-RU"/>
              </w:rPr>
              <w:t>5</w:t>
            </w:r>
            <w:r>
              <w:rPr>
                <w:sz w:val="22"/>
                <w:szCs w:val="22"/>
                <w:lang w:val="tt-RU"/>
              </w:rPr>
              <w:t>02</w:t>
            </w:r>
            <w:r w:rsidRPr="006670D0">
              <w:rPr>
                <w:sz w:val="22"/>
                <w:szCs w:val="22"/>
                <w:lang w:val="tt-RU"/>
              </w:rPr>
              <w:t>01 00 0000 510</w:t>
            </w:r>
          </w:p>
        </w:tc>
        <w:tc>
          <w:tcPr>
            <w:tcW w:w="1231" w:type="dxa"/>
          </w:tcPr>
          <w:p w:rsidR="009A7C2F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</w:p>
          <w:p w:rsidR="009A7C2F" w:rsidRPr="00E22990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-6388,80</w:t>
            </w:r>
          </w:p>
        </w:tc>
        <w:tc>
          <w:tcPr>
            <w:tcW w:w="1321" w:type="dxa"/>
          </w:tcPr>
          <w:p w:rsidR="009A7C2F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</w:p>
          <w:p w:rsidR="009A7C2F" w:rsidRPr="00E22990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-6900,80</w:t>
            </w:r>
          </w:p>
        </w:tc>
      </w:tr>
      <w:tr w:rsidR="009A7C2F" w:rsidRPr="00E22990" w:rsidTr="009A7C2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A7C2F" w:rsidRPr="006670D0" w:rsidRDefault="009A7C2F" w:rsidP="009A7C2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</w:t>
            </w:r>
            <w:r>
              <w:rPr>
                <w:rFonts w:ascii="Times New Roman" w:hAnsi="Times New Roman"/>
                <w:lang w:eastAsia="ru-RU"/>
              </w:rPr>
              <w:t>ов сельских</w:t>
            </w:r>
            <w:r w:rsidRPr="006670D0">
              <w:rPr>
                <w:rFonts w:ascii="Times New Roman" w:hAnsi="Times New Roman"/>
                <w:lang w:eastAsia="ru-RU"/>
              </w:rPr>
              <w:t xml:space="preserve"> поселени</w:t>
            </w:r>
            <w:r>
              <w:rPr>
                <w:rFonts w:ascii="Times New Roman" w:hAnsi="Times New Roman"/>
                <w:lang w:eastAsia="ru-RU"/>
              </w:rPr>
              <w:t>й</w:t>
            </w:r>
          </w:p>
        </w:tc>
        <w:tc>
          <w:tcPr>
            <w:tcW w:w="2835" w:type="dxa"/>
          </w:tcPr>
          <w:p w:rsidR="009A7C2F" w:rsidRPr="006670D0" w:rsidRDefault="009A7C2F" w:rsidP="009A7C2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7C2F" w:rsidRPr="006670D0" w:rsidRDefault="009A7C2F" w:rsidP="009A7C2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1</w:t>
            </w:r>
            <w:r w:rsidRPr="006670D0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502</w:t>
            </w:r>
            <w:r w:rsidRPr="006670D0">
              <w:rPr>
                <w:rFonts w:ascii="Times New Roman" w:hAnsi="Times New Roman"/>
                <w:lang w:eastAsia="ru-RU"/>
              </w:rPr>
              <w:t>01 10 0000 510</w:t>
            </w:r>
          </w:p>
        </w:tc>
        <w:tc>
          <w:tcPr>
            <w:tcW w:w="1231" w:type="dxa"/>
          </w:tcPr>
          <w:p w:rsidR="009A7C2F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</w:p>
          <w:p w:rsidR="009A7C2F" w:rsidRPr="00E22990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-6388,80</w:t>
            </w:r>
          </w:p>
        </w:tc>
        <w:tc>
          <w:tcPr>
            <w:tcW w:w="1321" w:type="dxa"/>
          </w:tcPr>
          <w:p w:rsidR="009A7C2F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</w:p>
          <w:p w:rsidR="009A7C2F" w:rsidRPr="00E22990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-6900,80</w:t>
            </w:r>
          </w:p>
        </w:tc>
      </w:tr>
      <w:tr w:rsidR="009A7C2F" w:rsidRPr="00E22990" w:rsidTr="009A7C2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A7C2F" w:rsidRPr="006670D0" w:rsidRDefault="009A7C2F" w:rsidP="009A7C2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Уменьшение остатков средств бюджет</w:t>
            </w:r>
            <w:r>
              <w:rPr>
                <w:rFonts w:ascii="Times New Roman" w:hAnsi="Times New Roman"/>
                <w:lang w:eastAsia="ru-RU"/>
              </w:rPr>
              <w:t>ов</w:t>
            </w:r>
          </w:p>
        </w:tc>
        <w:tc>
          <w:tcPr>
            <w:tcW w:w="2835" w:type="dxa"/>
          </w:tcPr>
          <w:p w:rsidR="009A7C2F" w:rsidRPr="006670D0" w:rsidRDefault="009A7C2F" w:rsidP="009A7C2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1</w:t>
            </w:r>
            <w:r w:rsidRPr="006670D0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500</w:t>
            </w:r>
            <w:r w:rsidRPr="006670D0">
              <w:rPr>
                <w:rFonts w:ascii="Times New Roman" w:hAnsi="Times New Roman"/>
                <w:lang w:eastAsia="ru-RU"/>
              </w:rPr>
              <w:t>00 00 0000 600</w:t>
            </w:r>
          </w:p>
        </w:tc>
        <w:tc>
          <w:tcPr>
            <w:tcW w:w="1231" w:type="dxa"/>
          </w:tcPr>
          <w:p w:rsidR="009A7C2F" w:rsidRPr="00E22990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6388,80</w:t>
            </w:r>
          </w:p>
        </w:tc>
        <w:tc>
          <w:tcPr>
            <w:tcW w:w="1321" w:type="dxa"/>
          </w:tcPr>
          <w:p w:rsidR="009A7C2F" w:rsidRPr="00E22990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6900,80</w:t>
            </w:r>
          </w:p>
        </w:tc>
      </w:tr>
      <w:tr w:rsidR="009A7C2F" w:rsidRPr="00E22990" w:rsidTr="009A7C2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A7C2F" w:rsidRPr="00F21F49" w:rsidRDefault="009A7C2F" w:rsidP="009A7C2F">
            <w:pPr>
              <w:pStyle w:val="14"/>
              <w:rPr>
                <w:sz w:val="22"/>
                <w:szCs w:val="22"/>
              </w:rPr>
            </w:pPr>
            <w:r w:rsidRPr="00F21F49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9A7C2F" w:rsidRPr="00F21F49" w:rsidRDefault="009A7C2F" w:rsidP="009A7C2F">
            <w:pPr>
              <w:pStyle w:val="14"/>
              <w:jc w:val="center"/>
              <w:rPr>
                <w:sz w:val="22"/>
                <w:szCs w:val="22"/>
              </w:rPr>
            </w:pPr>
            <w:r w:rsidRPr="00F21F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1</w:t>
            </w:r>
            <w:r w:rsidRPr="00F21F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502</w:t>
            </w:r>
            <w:r w:rsidRPr="00F21F49">
              <w:rPr>
                <w:sz w:val="22"/>
                <w:szCs w:val="22"/>
              </w:rPr>
              <w:t>00 00 0000 600</w:t>
            </w:r>
          </w:p>
        </w:tc>
        <w:tc>
          <w:tcPr>
            <w:tcW w:w="1231" w:type="dxa"/>
          </w:tcPr>
          <w:p w:rsidR="009A7C2F" w:rsidRPr="00E22990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6388,80</w:t>
            </w:r>
          </w:p>
        </w:tc>
        <w:tc>
          <w:tcPr>
            <w:tcW w:w="1321" w:type="dxa"/>
          </w:tcPr>
          <w:p w:rsidR="009A7C2F" w:rsidRPr="00E22990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6900,80</w:t>
            </w:r>
          </w:p>
        </w:tc>
      </w:tr>
      <w:tr w:rsidR="009A7C2F" w:rsidRPr="00E22990" w:rsidTr="009A7C2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A7C2F" w:rsidRPr="00F21F49" w:rsidRDefault="009A7C2F" w:rsidP="009A7C2F">
            <w:pPr>
              <w:pStyle w:val="14"/>
              <w:rPr>
                <w:sz w:val="22"/>
                <w:szCs w:val="22"/>
              </w:rPr>
            </w:pPr>
            <w:r w:rsidRPr="00F21F49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9A7C2F" w:rsidRDefault="009A7C2F" w:rsidP="009A7C2F">
            <w:pPr>
              <w:pStyle w:val="14"/>
              <w:jc w:val="center"/>
              <w:rPr>
                <w:sz w:val="22"/>
                <w:szCs w:val="22"/>
                <w:lang w:val="tt-RU"/>
              </w:rPr>
            </w:pPr>
          </w:p>
          <w:p w:rsidR="009A7C2F" w:rsidRPr="00F21F49" w:rsidRDefault="009A7C2F" w:rsidP="009A7C2F">
            <w:pPr>
              <w:pStyle w:val="14"/>
              <w:jc w:val="center"/>
              <w:rPr>
                <w:sz w:val="22"/>
                <w:szCs w:val="22"/>
              </w:rPr>
            </w:pPr>
            <w:r w:rsidRPr="00F21F49">
              <w:rPr>
                <w:sz w:val="22"/>
                <w:szCs w:val="22"/>
                <w:lang w:val="tt-RU"/>
              </w:rPr>
              <w:t>0</w:t>
            </w:r>
            <w:r>
              <w:rPr>
                <w:sz w:val="22"/>
                <w:szCs w:val="22"/>
                <w:lang w:val="tt-RU"/>
              </w:rPr>
              <w:t xml:space="preserve"> 1</w:t>
            </w:r>
            <w:r w:rsidRPr="00F21F49">
              <w:rPr>
                <w:sz w:val="22"/>
                <w:szCs w:val="22"/>
                <w:lang w:val="tt-RU"/>
              </w:rPr>
              <w:t>0</w:t>
            </w:r>
            <w:r>
              <w:rPr>
                <w:sz w:val="22"/>
                <w:szCs w:val="22"/>
                <w:lang w:val="tt-RU"/>
              </w:rPr>
              <w:t xml:space="preserve"> 502</w:t>
            </w:r>
            <w:r w:rsidRPr="00F21F49">
              <w:rPr>
                <w:sz w:val="22"/>
                <w:szCs w:val="22"/>
                <w:lang w:val="tt-RU"/>
              </w:rPr>
              <w:t>01 00 0000 610</w:t>
            </w:r>
          </w:p>
        </w:tc>
        <w:tc>
          <w:tcPr>
            <w:tcW w:w="1231" w:type="dxa"/>
          </w:tcPr>
          <w:p w:rsidR="009A7C2F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 w:rsidRPr="00E22990">
              <w:rPr>
                <w:color w:val="000000"/>
                <w:sz w:val="20"/>
              </w:rPr>
              <w:t xml:space="preserve"> </w:t>
            </w:r>
          </w:p>
          <w:p w:rsidR="009A7C2F" w:rsidRPr="00E22990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6388,80</w:t>
            </w:r>
          </w:p>
        </w:tc>
        <w:tc>
          <w:tcPr>
            <w:tcW w:w="1321" w:type="dxa"/>
          </w:tcPr>
          <w:p w:rsidR="009A7C2F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</w:p>
          <w:p w:rsidR="009A7C2F" w:rsidRPr="00E22990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 w:rsidRPr="00E22990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6900,80</w:t>
            </w:r>
          </w:p>
        </w:tc>
      </w:tr>
      <w:tr w:rsidR="009A7C2F" w:rsidRPr="00E22990" w:rsidTr="009A7C2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A7C2F" w:rsidRPr="006670D0" w:rsidRDefault="009A7C2F" w:rsidP="009A7C2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</w:t>
            </w:r>
            <w:r>
              <w:rPr>
                <w:rFonts w:ascii="Times New Roman" w:hAnsi="Times New Roman"/>
                <w:lang w:eastAsia="ru-RU"/>
              </w:rPr>
              <w:t xml:space="preserve">ов сельских </w:t>
            </w:r>
            <w:r w:rsidRPr="006670D0">
              <w:rPr>
                <w:rFonts w:ascii="Times New Roman" w:hAnsi="Times New Roman"/>
                <w:lang w:eastAsia="ru-RU"/>
              </w:rPr>
              <w:t>поселени</w:t>
            </w:r>
            <w:r>
              <w:rPr>
                <w:rFonts w:ascii="Times New Roman" w:hAnsi="Times New Roman"/>
                <w:lang w:eastAsia="ru-RU"/>
              </w:rPr>
              <w:t>й</w:t>
            </w:r>
          </w:p>
        </w:tc>
        <w:tc>
          <w:tcPr>
            <w:tcW w:w="2835" w:type="dxa"/>
          </w:tcPr>
          <w:p w:rsidR="009A7C2F" w:rsidRPr="006670D0" w:rsidRDefault="009A7C2F" w:rsidP="009A7C2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7C2F" w:rsidRPr="006670D0" w:rsidRDefault="009A7C2F" w:rsidP="009A7C2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670D0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1</w:t>
            </w:r>
            <w:r w:rsidRPr="006670D0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502</w:t>
            </w:r>
            <w:r w:rsidRPr="006670D0">
              <w:rPr>
                <w:rFonts w:ascii="Times New Roman" w:hAnsi="Times New Roman"/>
                <w:lang w:eastAsia="ru-RU"/>
              </w:rPr>
              <w:t>01 10 0000 610</w:t>
            </w:r>
          </w:p>
        </w:tc>
        <w:tc>
          <w:tcPr>
            <w:tcW w:w="1231" w:type="dxa"/>
          </w:tcPr>
          <w:p w:rsidR="009A7C2F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</w:p>
          <w:p w:rsidR="009A7C2F" w:rsidRPr="00E22990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6388,80</w:t>
            </w:r>
          </w:p>
        </w:tc>
        <w:tc>
          <w:tcPr>
            <w:tcW w:w="1321" w:type="dxa"/>
          </w:tcPr>
          <w:p w:rsidR="009A7C2F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</w:p>
          <w:p w:rsidR="009A7C2F" w:rsidRPr="00E22990" w:rsidRDefault="009A7C2F" w:rsidP="009A7C2F">
            <w:pPr>
              <w:pStyle w:val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6900,80</w:t>
            </w:r>
          </w:p>
        </w:tc>
      </w:tr>
    </w:tbl>
    <w:p w:rsidR="009A7C2F" w:rsidRPr="00D60D47" w:rsidRDefault="009A7C2F" w:rsidP="009A7C2F">
      <w:pPr>
        <w:pStyle w:val="14"/>
        <w:jc w:val="right"/>
        <w:rPr>
          <w:b/>
          <w:i/>
          <w:sz w:val="24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Pr="00A06A87" w:rsidRDefault="009A7C2F" w:rsidP="009A7C2F">
      <w:pPr>
        <w:pStyle w:val="14"/>
        <w:jc w:val="right"/>
        <w:rPr>
          <w:sz w:val="20"/>
        </w:rPr>
      </w:pPr>
    </w:p>
    <w:p w:rsidR="009A7C2F" w:rsidRPr="00A06A87" w:rsidRDefault="009A7C2F" w:rsidP="009A7C2F">
      <w:pPr>
        <w:pStyle w:val="14"/>
        <w:jc w:val="right"/>
        <w:rPr>
          <w:sz w:val="20"/>
        </w:rPr>
      </w:pPr>
      <w:r w:rsidRPr="00A06A87">
        <w:rPr>
          <w:sz w:val="20"/>
        </w:rPr>
        <w:tab/>
      </w:r>
      <w:r w:rsidRPr="008C4900">
        <w:rPr>
          <w:sz w:val="24"/>
        </w:rPr>
        <w:t>Приложение № 3</w:t>
      </w:r>
    </w:p>
    <w:p w:rsidR="009A7C2F" w:rsidRPr="00A06A87" w:rsidRDefault="009A7C2F" w:rsidP="009A7C2F">
      <w:pPr>
        <w:pStyle w:val="14"/>
        <w:jc w:val="right"/>
        <w:rPr>
          <w:sz w:val="20"/>
        </w:rPr>
      </w:pPr>
      <w:proofErr w:type="gramStart"/>
      <w:r w:rsidRPr="00A06A87">
        <w:rPr>
          <w:sz w:val="20"/>
        </w:rPr>
        <w:t>к</w:t>
      </w:r>
      <w:proofErr w:type="gramEnd"/>
      <w:r w:rsidRPr="00A06A87">
        <w:rPr>
          <w:sz w:val="20"/>
        </w:rPr>
        <w:t xml:space="preserve"> решению Совета «О бюджете </w:t>
      </w:r>
      <w:proofErr w:type="spellStart"/>
      <w:r>
        <w:rPr>
          <w:sz w:val="20"/>
        </w:rPr>
        <w:t>Староузеевского</w:t>
      </w:r>
      <w:proofErr w:type="spellEnd"/>
      <w:r w:rsidRPr="00A06A87">
        <w:rPr>
          <w:sz w:val="20"/>
        </w:rPr>
        <w:t xml:space="preserve"> сельского  поселения </w:t>
      </w:r>
    </w:p>
    <w:p w:rsidR="009A7C2F" w:rsidRPr="00A06A87" w:rsidRDefault="009A7C2F" w:rsidP="009A7C2F">
      <w:pPr>
        <w:pStyle w:val="14"/>
        <w:jc w:val="right"/>
        <w:rPr>
          <w:sz w:val="20"/>
        </w:rPr>
      </w:pPr>
      <w:r w:rsidRPr="00A06A87">
        <w:rPr>
          <w:sz w:val="20"/>
        </w:rPr>
        <w:t>Аксубаевского муниципального района на 202</w:t>
      </w:r>
      <w:r>
        <w:rPr>
          <w:sz w:val="20"/>
        </w:rPr>
        <w:t>6</w:t>
      </w:r>
      <w:r w:rsidRPr="00A06A87">
        <w:rPr>
          <w:sz w:val="20"/>
        </w:rPr>
        <w:t>год</w:t>
      </w:r>
    </w:p>
    <w:p w:rsidR="009A7C2F" w:rsidRPr="00A06A87" w:rsidRDefault="009A7C2F" w:rsidP="009A7C2F">
      <w:pPr>
        <w:pStyle w:val="14"/>
        <w:jc w:val="right"/>
        <w:rPr>
          <w:sz w:val="20"/>
        </w:rPr>
      </w:pPr>
      <w:proofErr w:type="gramStart"/>
      <w:r w:rsidRPr="00A06A87">
        <w:rPr>
          <w:sz w:val="20"/>
        </w:rPr>
        <w:t>и</w:t>
      </w:r>
      <w:proofErr w:type="gramEnd"/>
      <w:r w:rsidRPr="00A06A87">
        <w:rPr>
          <w:sz w:val="20"/>
        </w:rPr>
        <w:t xml:space="preserve"> плановый период 20</w:t>
      </w:r>
      <w:r>
        <w:rPr>
          <w:sz w:val="20"/>
        </w:rPr>
        <w:t>27</w:t>
      </w:r>
      <w:r w:rsidRPr="00A06A87">
        <w:rPr>
          <w:sz w:val="20"/>
        </w:rPr>
        <w:t xml:space="preserve"> и 202</w:t>
      </w:r>
      <w:r>
        <w:rPr>
          <w:sz w:val="20"/>
        </w:rPr>
        <w:t>8</w:t>
      </w:r>
      <w:r w:rsidRPr="00A06A87">
        <w:rPr>
          <w:sz w:val="20"/>
        </w:rPr>
        <w:t xml:space="preserve"> годов»</w:t>
      </w:r>
    </w:p>
    <w:p w:rsidR="009A7C2F" w:rsidRPr="00A06A87" w:rsidRDefault="009A7C2F" w:rsidP="009A7C2F">
      <w:pPr>
        <w:pStyle w:val="14"/>
        <w:jc w:val="right"/>
        <w:rPr>
          <w:sz w:val="20"/>
        </w:rPr>
      </w:pPr>
      <w:r w:rsidRPr="00A06A87">
        <w:rPr>
          <w:sz w:val="20"/>
        </w:rPr>
        <w:t>№ ____ от ______________ года</w:t>
      </w:r>
    </w:p>
    <w:p w:rsidR="009A7C2F" w:rsidRPr="00A06A87" w:rsidRDefault="009A7C2F" w:rsidP="009A7C2F">
      <w:pPr>
        <w:pStyle w:val="af6"/>
        <w:rPr>
          <w:i w:val="0"/>
          <w:sz w:val="20"/>
          <w:lang w:val="ru-RU"/>
        </w:rPr>
      </w:pPr>
    </w:p>
    <w:p w:rsidR="009A7C2F" w:rsidRPr="00A06A87" w:rsidRDefault="009A7C2F" w:rsidP="009A7C2F">
      <w:pPr>
        <w:pStyle w:val="af6"/>
        <w:rPr>
          <w:i w:val="0"/>
          <w:sz w:val="20"/>
          <w:lang w:val="ru-RU"/>
        </w:rPr>
      </w:pPr>
    </w:p>
    <w:p w:rsidR="009A7C2F" w:rsidRPr="00A06A87" w:rsidRDefault="009A7C2F" w:rsidP="009A7C2F">
      <w:pPr>
        <w:pStyle w:val="af6"/>
        <w:rPr>
          <w:i w:val="0"/>
          <w:sz w:val="20"/>
          <w:lang w:val="ru-RU"/>
        </w:rPr>
      </w:pPr>
    </w:p>
    <w:p w:rsidR="009A7C2F" w:rsidRPr="008C4900" w:rsidRDefault="009A7C2F" w:rsidP="009A7C2F">
      <w:pPr>
        <w:pStyle w:val="af6"/>
        <w:rPr>
          <w:b/>
          <w:i w:val="0"/>
          <w:sz w:val="24"/>
        </w:rPr>
      </w:pPr>
      <w:r w:rsidRPr="008C4900">
        <w:rPr>
          <w:b/>
          <w:i w:val="0"/>
          <w:sz w:val="24"/>
          <w:lang w:val="ru-RU"/>
        </w:rPr>
        <w:t>Прогнозируемые объемы</w:t>
      </w:r>
      <w:r w:rsidRPr="008C4900">
        <w:rPr>
          <w:b/>
          <w:i w:val="0"/>
          <w:sz w:val="24"/>
        </w:rPr>
        <w:t xml:space="preserve"> доходов </w:t>
      </w:r>
    </w:p>
    <w:p w:rsidR="009A7C2F" w:rsidRPr="008C4900" w:rsidRDefault="009A7C2F" w:rsidP="009A7C2F">
      <w:pPr>
        <w:pStyle w:val="af6"/>
        <w:rPr>
          <w:b/>
          <w:sz w:val="24"/>
          <w:lang w:val="ru-RU"/>
        </w:rPr>
      </w:pPr>
      <w:proofErr w:type="gramStart"/>
      <w:r w:rsidRPr="008C4900">
        <w:rPr>
          <w:b/>
          <w:i w:val="0"/>
          <w:sz w:val="24"/>
        </w:rPr>
        <w:t xml:space="preserve">бюджета  </w:t>
      </w:r>
      <w:proofErr w:type="spellStart"/>
      <w:r w:rsidRPr="008C4900">
        <w:rPr>
          <w:b/>
          <w:i w:val="0"/>
          <w:sz w:val="24"/>
          <w:lang w:val="ru-RU"/>
        </w:rPr>
        <w:t>Староузеевского</w:t>
      </w:r>
      <w:proofErr w:type="spellEnd"/>
      <w:proofErr w:type="gramEnd"/>
      <w:r w:rsidRPr="008C4900">
        <w:rPr>
          <w:b/>
          <w:i w:val="0"/>
          <w:sz w:val="24"/>
        </w:rPr>
        <w:t xml:space="preserve">  сельского поселения </w:t>
      </w:r>
      <w:r w:rsidRPr="008C4900">
        <w:rPr>
          <w:b/>
          <w:i w:val="0"/>
          <w:sz w:val="24"/>
          <w:lang w:val="ru-RU"/>
        </w:rPr>
        <w:t xml:space="preserve"> Аксубаевского муниципального района Республики Татарстан </w:t>
      </w:r>
      <w:r w:rsidRPr="008C4900">
        <w:rPr>
          <w:b/>
          <w:i w:val="0"/>
          <w:sz w:val="24"/>
        </w:rPr>
        <w:t>на 20</w:t>
      </w:r>
      <w:r w:rsidRPr="008C4900">
        <w:rPr>
          <w:b/>
          <w:i w:val="0"/>
          <w:sz w:val="24"/>
          <w:lang w:val="ru-RU"/>
        </w:rPr>
        <w:t>2</w:t>
      </w:r>
      <w:r>
        <w:rPr>
          <w:b/>
          <w:i w:val="0"/>
          <w:sz w:val="24"/>
          <w:lang w:val="ru-RU"/>
        </w:rPr>
        <w:t>6</w:t>
      </w:r>
      <w:r w:rsidRPr="008C4900">
        <w:rPr>
          <w:b/>
          <w:i w:val="0"/>
          <w:sz w:val="24"/>
          <w:lang w:val="ru-RU"/>
        </w:rPr>
        <w:t xml:space="preserve"> </w:t>
      </w:r>
      <w:r w:rsidRPr="008C4900">
        <w:rPr>
          <w:b/>
          <w:i w:val="0"/>
          <w:sz w:val="24"/>
        </w:rPr>
        <w:t>год</w:t>
      </w:r>
    </w:p>
    <w:p w:rsidR="009A7C2F" w:rsidRPr="00A06A87" w:rsidRDefault="009A7C2F" w:rsidP="009A7C2F">
      <w:pPr>
        <w:pStyle w:val="af6"/>
        <w:jc w:val="left"/>
        <w:rPr>
          <w:sz w:val="20"/>
        </w:rPr>
      </w:pPr>
      <w:r w:rsidRPr="00A06A87">
        <w:rPr>
          <w:b/>
          <w:i w:val="0"/>
          <w:sz w:val="20"/>
        </w:rPr>
        <w:t xml:space="preserve">                                                                                           </w:t>
      </w:r>
      <w:r w:rsidRPr="00A06A87">
        <w:rPr>
          <w:b/>
          <w:i w:val="0"/>
          <w:sz w:val="20"/>
          <w:lang w:val="ru-RU"/>
        </w:rPr>
        <w:t xml:space="preserve">                                                </w:t>
      </w:r>
      <w:r w:rsidRPr="00A06A87">
        <w:rPr>
          <w:b/>
          <w:i w:val="0"/>
          <w:sz w:val="20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9A7C2F" w:rsidRPr="00A06A87" w:rsidTr="009A7C2F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6A8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06A87">
              <w:rPr>
                <w:rFonts w:ascii="Times New Roman" w:hAnsi="Times New Roman"/>
                <w:sz w:val="20"/>
                <w:szCs w:val="20"/>
                <w:lang w:eastAsia="ru-RU"/>
              </w:rPr>
              <w:t>Код  доходов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6A87">
              <w:rPr>
                <w:rFonts w:ascii="Times New Roman" w:hAnsi="Times New Roman"/>
                <w:sz w:val="20"/>
                <w:szCs w:val="20"/>
                <w:lang w:eastAsia="ru-RU"/>
              </w:rPr>
              <w:t>Сумма</w:t>
            </w:r>
          </w:p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6A8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</w:tr>
      <w:tr w:rsidR="009A7C2F" w:rsidRPr="00A06A87" w:rsidTr="009A7C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06A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06A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06A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00</w:t>
            </w:r>
            <w:r w:rsidRPr="00A06A87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A06A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1832,00</w:t>
            </w:r>
          </w:p>
        </w:tc>
      </w:tr>
      <w:tr w:rsidR="009A7C2F" w:rsidRPr="00A06A87" w:rsidTr="009A7C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Налог на прибыль,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260,00</w:t>
            </w:r>
          </w:p>
        </w:tc>
      </w:tr>
      <w:tr w:rsidR="009A7C2F" w:rsidRPr="000C637E" w:rsidTr="009A7C2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0C637E" w:rsidRDefault="009A7C2F" w:rsidP="009A7C2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637E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доходы физических лиц</w:t>
            </w:r>
            <w:r w:rsidRPr="000C637E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0C637E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637E">
              <w:rPr>
                <w:rFonts w:ascii="Times New Roman" w:hAnsi="Times New Roman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0C637E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637E">
              <w:rPr>
                <w:rFonts w:ascii="Times New Roman" w:hAnsi="Times New Roman"/>
                <w:sz w:val="20"/>
                <w:szCs w:val="20"/>
                <w:lang w:eastAsia="ru-RU"/>
              </w:rPr>
              <w:t>260,0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9A7C2F" w:rsidRPr="00A06A87" w:rsidTr="009A7C2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7F646D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Единый сельхоз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7F646D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7F646D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5,00</w:t>
            </w:r>
          </w:p>
        </w:tc>
      </w:tr>
      <w:tr w:rsidR="009A7C2F" w:rsidRPr="00A06A87" w:rsidTr="009A7C2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7F646D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646D">
              <w:rPr>
                <w:rFonts w:ascii="Times New Roman" w:hAnsi="Times New Roman"/>
                <w:sz w:val="20"/>
                <w:szCs w:val="20"/>
                <w:lang w:eastAsia="ru-RU"/>
              </w:rPr>
              <w:t>Единый сельхоз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7F646D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7F646D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9A7C2F" w:rsidRPr="00A06A87" w:rsidTr="009A7C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06A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06A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06A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06 00000</w:t>
            </w:r>
            <w:r w:rsidRPr="00A06A87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A06A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1035,00</w:t>
            </w:r>
          </w:p>
        </w:tc>
      </w:tr>
      <w:tr w:rsidR="009A7C2F" w:rsidRPr="00A06A87" w:rsidTr="009A7C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6A87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6A8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06A87">
              <w:rPr>
                <w:rFonts w:ascii="Times New Roman" w:hAnsi="Times New Roman"/>
                <w:sz w:val="20"/>
                <w:szCs w:val="20"/>
                <w:lang w:eastAsia="ru-RU"/>
              </w:rPr>
              <w:t>06 01000</w:t>
            </w:r>
            <w:r w:rsidRPr="00A06A8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A06A87">
              <w:rPr>
                <w:rFonts w:ascii="Times New Roman" w:hAnsi="Times New Roman"/>
                <w:sz w:val="20"/>
                <w:szCs w:val="20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85,00</w:t>
            </w:r>
          </w:p>
        </w:tc>
      </w:tr>
      <w:tr w:rsidR="009A7C2F" w:rsidRPr="00A06A87" w:rsidTr="009A7C2F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6A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6A8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06A87">
              <w:rPr>
                <w:rFonts w:ascii="Times New Roman" w:hAnsi="Times New Roman"/>
                <w:sz w:val="20"/>
                <w:szCs w:val="20"/>
                <w:lang w:eastAsia="ru-RU"/>
              </w:rPr>
              <w:t>06 06000</w:t>
            </w:r>
            <w:r w:rsidRPr="00A06A8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A06A87">
              <w:rPr>
                <w:rFonts w:ascii="Times New Roman" w:hAnsi="Times New Roman"/>
                <w:sz w:val="20"/>
                <w:szCs w:val="20"/>
                <w:lang w:eastAsia="ru-RU"/>
              </w:rPr>
              <w:t>00</w:t>
            </w:r>
            <w:r w:rsidRPr="00A06A8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A06A87">
              <w:rPr>
                <w:rFonts w:ascii="Times New Roman" w:hAnsi="Times New Roman"/>
                <w:sz w:val="20"/>
                <w:szCs w:val="20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950,00</w:t>
            </w:r>
          </w:p>
        </w:tc>
      </w:tr>
      <w:tr w:rsidR="009A7C2F" w:rsidRPr="00A06A87" w:rsidTr="009A7C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06A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06A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06A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2,00</w:t>
            </w:r>
          </w:p>
        </w:tc>
      </w:tr>
      <w:tr w:rsidR="009A7C2F" w:rsidRPr="00A06A87" w:rsidTr="009A7C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6A87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6A8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06A87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  <w:r w:rsidRPr="00A06A8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A06A87">
              <w:rPr>
                <w:rFonts w:ascii="Times New Roman" w:hAnsi="Times New Roman"/>
                <w:sz w:val="20"/>
                <w:szCs w:val="20"/>
                <w:lang w:eastAsia="ru-RU"/>
              </w:rPr>
              <w:t>04000</w:t>
            </w:r>
            <w:r w:rsidRPr="00A06A8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A06A87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A06A8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A06A87">
              <w:rPr>
                <w:rFonts w:ascii="Times New Roman" w:hAnsi="Times New Roman"/>
                <w:sz w:val="20"/>
                <w:szCs w:val="20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9A7C2F" w:rsidRPr="00A06A87" w:rsidTr="009A7C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eastAsia="ru-RU"/>
              </w:rPr>
            </w:pPr>
            <w:r w:rsidRPr="00A06A87">
              <w:rPr>
                <w:rFonts w:ascii="Times New Roman" w:hAnsi="Times New Roman"/>
                <w:b/>
                <w:color w:val="333333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06A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06A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530,00</w:t>
            </w:r>
          </w:p>
        </w:tc>
      </w:tr>
      <w:tr w:rsidR="009A7C2F" w:rsidRPr="00A06A87" w:rsidTr="009A7C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06A87">
              <w:rPr>
                <w:rFonts w:ascii="Times New Roman" w:hAnsi="Times New Roman"/>
                <w:sz w:val="20"/>
                <w:szCs w:val="20"/>
              </w:rPr>
              <w:t>Доходы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6A8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13 0200</w:t>
            </w:r>
            <w:r w:rsidRPr="00A06A87">
              <w:rPr>
                <w:rFonts w:ascii="Times New Roman" w:hAnsi="Times New Roman"/>
                <w:sz w:val="20"/>
                <w:szCs w:val="20"/>
              </w:rPr>
              <w:t>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530,00</w:t>
            </w:r>
          </w:p>
        </w:tc>
      </w:tr>
      <w:tr w:rsidR="009A7C2F" w:rsidRPr="00A06A87" w:rsidTr="009A7C2F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06A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06A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06A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4121,00</w:t>
            </w:r>
          </w:p>
        </w:tc>
      </w:tr>
      <w:tr w:rsidR="009A7C2F" w:rsidRPr="00A06A87" w:rsidTr="009A7C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06A8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12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6A8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06A87">
              <w:rPr>
                <w:rFonts w:ascii="Times New Roman" w:hAnsi="Times New Roman"/>
                <w:sz w:val="20"/>
                <w:szCs w:val="20"/>
                <w:lang w:eastAsia="ru-RU"/>
              </w:rPr>
              <w:t>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3913,80</w:t>
            </w:r>
          </w:p>
        </w:tc>
      </w:tr>
      <w:tr w:rsidR="009A7C2F" w:rsidRPr="00A06A87" w:rsidTr="009A7C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06A8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12" w:right="-11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06A8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06A87">
              <w:rPr>
                <w:rFonts w:ascii="Times New Roman" w:hAnsi="Times New Roman"/>
                <w:sz w:val="20"/>
                <w:szCs w:val="20"/>
                <w:lang w:eastAsia="ru-RU"/>
              </w:rPr>
              <w:t>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207,20</w:t>
            </w:r>
          </w:p>
        </w:tc>
      </w:tr>
      <w:tr w:rsidR="009A7C2F" w:rsidRPr="00A06A87" w:rsidTr="009A7C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06A8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A06A87" w:rsidRDefault="009A7C2F" w:rsidP="009A7C2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5953,00</w:t>
            </w:r>
          </w:p>
        </w:tc>
      </w:tr>
    </w:tbl>
    <w:p w:rsidR="009A7C2F" w:rsidRPr="00A06A87" w:rsidRDefault="009A7C2F" w:rsidP="009A7C2F">
      <w:pPr>
        <w:pStyle w:val="ab"/>
        <w:rPr>
          <w:rFonts w:ascii="Times New Roman" w:hAnsi="Times New Roman"/>
          <w:sz w:val="20"/>
          <w:szCs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Pr="000C30E6" w:rsidRDefault="009A7C2F" w:rsidP="009A7C2F">
      <w:pPr>
        <w:pStyle w:val="14"/>
        <w:jc w:val="right"/>
        <w:rPr>
          <w:sz w:val="24"/>
        </w:rPr>
      </w:pPr>
      <w:r w:rsidRPr="000C30E6">
        <w:rPr>
          <w:sz w:val="24"/>
        </w:rPr>
        <w:lastRenderedPageBreak/>
        <w:t>Приложение № 4</w:t>
      </w:r>
    </w:p>
    <w:p w:rsidR="009A7C2F" w:rsidRPr="00B86F23" w:rsidRDefault="009A7C2F" w:rsidP="009A7C2F">
      <w:pPr>
        <w:pStyle w:val="14"/>
        <w:jc w:val="right"/>
        <w:rPr>
          <w:sz w:val="20"/>
        </w:rPr>
      </w:pPr>
      <w:proofErr w:type="gramStart"/>
      <w:r w:rsidRPr="00B86F23">
        <w:rPr>
          <w:sz w:val="20"/>
        </w:rPr>
        <w:t>к</w:t>
      </w:r>
      <w:proofErr w:type="gramEnd"/>
      <w:r w:rsidRPr="00B86F23">
        <w:rPr>
          <w:sz w:val="20"/>
        </w:rPr>
        <w:t xml:space="preserve"> решению Совета «О бюджете </w:t>
      </w:r>
      <w:proofErr w:type="spellStart"/>
      <w:r>
        <w:rPr>
          <w:sz w:val="20"/>
        </w:rPr>
        <w:t>Староузеевского</w:t>
      </w:r>
      <w:proofErr w:type="spellEnd"/>
      <w:r w:rsidRPr="00B86F23">
        <w:rPr>
          <w:sz w:val="20"/>
        </w:rPr>
        <w:t xml:space="preserve"> сельского поселения </w:t>
      </w:r>
    </w:p>
    <w:p w:rsidR="009A7C2F" w:rsidRPr="00B86F23" w:rsidRDefault="009A7C2F" w:rsidP="009A7C2F">
      <w:pPr>
        <w:pStyle w:val="14"/>
        <w:jc w:val="right"/>
        <w:rPr>
          <w:sz w:val="20"/>
        </w:rPr>
      </w:pPr>
      <w:r w:rsidRPr="00B86F23">
        <w:rPr>
          <w:sz w:val="20"/>
        </w:rPr>
        <w:t>Аксубаевского муниципального района на 202</w:t>
      </w:r>
      <w:r>
        <w:rPr>
          <w:sz w:val="20"/>
        </w:rPr>
        <w:t xml:space="preserve">6 </w:t>
      </w:r>
      <w:r w:rsidRPr="00B86F23">
        <w:rPr>
          <w:sz w:val="20"/>
        </w:rPr>
        <w:t>год</w:t>
      </w:r>
    </w:p>
    <w:p w:rsidR="009A7C2F" w:rsidRPr="00B86F23" w:rsidRDefault="009A7C2F" w:rsidP="009A7C2F">
      <w:pPr>
        <w:pStyle w:val="14"/>
        <w:jc w:val="right"/>
        <w:rPr>
          <w:sz w:val="20"/>
        </w:rPr>
      </w:pPr>
      <w:proofErr w:type="gramStart"/>
      <w:r w:rsidRPr="00B86F23">
        <w:rPr>
          <w:sz w:val="20"/>
        </w:rPr>
        <w:t>и</w:t>
      </w:r>
      <w:proofErr w:type="gramEnd"/>
      <w:r w:rsidRPr="00B86F23">
        <w:rPr>
          <w:sz w:val="20"/>
        </w:rPr>
        <w:t xml:space="preserve"> плановый период 202</w:t>
      </w:r>
      <w:r>
        <w:rPr>
          <w:sz w:val="20"/>
        </w:rPr>
        <w:t>7</w:t>
      </w:r>
      <w:r w:rsidRPr="00B86F23">
        <w:rPr>
          <w:sz w:val="20"/>
        </w:rPr>
        <w:t xml:space="preserve"> и 202</w:t>
      </w:r>
      <w:r>
        <w:rPr>
          <w:sz w:val="20"/>
        </w:rPr>
        <w:t>8</w:t>
      </w:r>
      <w:r w:rsidRPr="00B86F23">
        <w:rPr>
          <w:sz w:val="20"/>
        </w:rPr>
        <w:t xml:space="preserve"> годов»</w:t>
      </w:r>
    </w:p>
    <w:p w:rsidR="009A7C2F" w:rsidRPr="00B86F23" w:rsidRDefault="009A7C2F" w:rsidP="009A7C2F">
      <w:pPr>
        <w:pStyle w:val="14"/>
        <w:jc w:val="right"/>
        <w:rPr>
          <w:sz w:val="20"/>
        </w:rPr>
      </w:pPr>
      <w:r w:rsidRPr="00B86F23">
        <w:rPr>
          <w:sz w:val="20"/>
        </w:rPr>
        <w:t>№ ____ от ______________ года</w:t>
      </w:r>
    </w:p>
    <w:p w:rsidR="009A7C2F" w:rsidRPr="00B86F23" w:rsidRDefault="009A7C2F" w:rsidP="009A7C2F">
      <w:pPr>
        <w:pStyle w:val="14"/>
        <w:ind w:left="4956" w:firstLine="708"/>
        <w:rPr>
          <w:b/>
          <w:i/>
          <w:sz w:val="20"/>
        </w:rPr>
      </w:pPr>
      <w:r w:rsidRPr="00B86F23">
        <w:rPr>
          <w:sz w:val="20"/>
        </w:rPr>
        <w:t xml:space="preserve"> </w:t>
      </w:r>
    </w:p>
    <w:p w:rsidR="009A7C2F" w:rsidRPr="000C30E6" w:rsidRDefault="009A7C2F" w:rsidP="009A7C2F">
      <w:pPr>
        <w:pStyle w:val="af6"/>
        <w:rPr>
          <w:b/>
          <w:i w:val="0"/>
          <w:sz w:val="24"/>
        </w:rPr>
      </w:pPr>
      <w:r w:rsidRPr="000C30E6">
        <w:rPr>
          <w:b/>
          <w:i w:val="0"/>
          <w:sz w:val="24"/>
          <w:lang w:val="ru-RU"/>
        </w:rPr>
        <w:t>Прогнозируемые объемы</w:t>
      </w:r>
      <w:r w:rsidRPr="000C30E6">
        <w:rPr>
          <w:b/>
          <w:i w:val="0"/>
          <w:sz w:val="24"/>
        </w:rPr>
        <w:t xml:space="preserve"> доходов</w:t>
      </w:r>
    </w:p>
    <w:p w:rsidR="009A7C2F" w:rsidRPr="000C30E6" w:rsidRDefault="009A7C2F" w:rsidP="009A7C2F">
      <w:pPr>
        <w:pStyle w:val="af6"/>
        <w:rPr>
          <w:b/>
          <w:i w:val="0"/>
          <w:sz w:val="24"/>
          <w:lang w:val="ru-RU"/>
        </w:rPr>
      </w:pPr>
      <w:r w:rsidRPr="000C30E6">
        <w:rPr>
          <w:b/>
          <w:i w:val="0"/>
          <w:sz w:val="24"/>
        </w:rPr>
        <w:t xml:space="preserve">бюджета  </w:t>
      </w:r>
      <w:proofErr w:type="spellStart"/>
      <w:r w:rsidRPr="000C30E6">
        <w:rPr>
          <w:b/>
          <w:i w:val="0"/>
          <w:sz w:val="24"/>
          <w:lang w:val="ru-RU"/>
        </w:rPr>
        <w:t>Староузеевского</w:t>
      </w:r>
      <w:proofErr w:type="spellEnd"/>
      <w:r w:rsidRPr="000C30E6">
        <w:rPr>
          <w:b/>
          <w:i w:val="0"/>
          <w:sz w:val="24"/>
        </w:rPr>
        <w:t xml:space="preserve">  сельского поселения</w:t>
      </w:r>
    </w:p>
    <w:p w:rsidR="009A7C2F" w:rsidRPr="000C30E6" w:rsidRDefault="009A7C2F" w:rsidP="009A7C2F">
      <w:pPr>
        <w:pStyle w:val="af6"/>
        <w:rPr>
          <w:b/>
          <w:i w:val="0"/>
          <w:sz w:val="24"/>
          <w:lang w:val="ru-RU"/>
        </w:rPr>
      </w:pPr>
      <w:r w:rsidRPr="000C30E6">
        <w:rPr>
          <w:b/>
          <w:i w:val="0"/>
          <w:sz w:val="24"/>
          <w:lang w:val="ru-RU"/>
        </w:rPr>
        <w:t>Аксубаевского муниципального района Республики Татарстан</w:t>
      </w:r>
      <w:r w:rsidRPr="000C30E6">
        <w:rPr>
          <w:b/>
          <w:i w:val="0"/>
          <w:sz w:val="24"/>
        </w:rPr>
        <w:t xml:space="preserve"> </w:t>
      </w:r>
    </w:p>
    <w:p w:rsidR="009A7C2F" w:rsidRPr="00B86F23" w:rsidRDefault="009A7C2F" w:rsidP="009A7C2F">
      <w:pPr>
        <w:pStyle w:val="af6"/>
        <w:rPr>
          <w:b/>
          <w:i w:val="0"/>
          <w:sz w:val="20"/>
        </w:rPr>
      </w:pPr>
      <w:r w:rsidRPr="000C30E6">
        <w:rPr>
          <w:b/>
          <w:i w:val="0"/>
          <w:sz w:val="24"/>
        </w:rPr>
        <w:t xml:space="preserve">на </w:t>
      </w:r>
      <w:r w:rsidRPr="000C30E6">
        <w:rPr>
          <w:b/>
          <w:i w:val="0"/>
          <w:sz w:val="24"/>
          <w:lang w:val="ru-RU"/>
        </w:rPr>
        <w:t xml:space="preserve">плановый период </w:t>
      </w:r>
      <w:r w:rsidRPr="000C30E6">
        <w:rPr>
          <w:b/>
          <w:i w:val="0"/>
          <w:sz w:val="24"/>
        </w:rPr>
        <w:t>20</w:t>
      </w:r>
      <w:r w:rsidRPr="000C30E6">
        <w:rPr>
          <w:b/>
          <w:i w:val="0"/>
          <w:sz w:val="24"/>
          <w:lang w:val="ru-RU"/>
        </w:rPr>
        <w:t>2</w:t>
      </w:r>
      <w:r>
        <w:rPr>
          <w:b/>
          <w:i w:val="0"/>
          <w:sz w:val="24"/>
          <w:lang w:val="ru-RU"/>
        </w:rPr>
        <w:t>7</w:t>
      </w:r>
      <w:r w:rsidRPr="000C30E6">
        <w:rPr>
          <w:b/>
          <w:i w:val="0"/>
          <w:sz w:val="24"/>
          <w:lang w:val="ru-RU"/>
        </w:rPr>
        <w:t>-202</w:t>
      </w:r>
      <w:r>
        <w:rPr>
          <w:b/>
          <w:i w:val="0"/>
          <w:sz w:val="24"/>
          <w:lang w:val="ru-RU"/>
        </w:rPr>
        <w:t xml:space="preserve">8 </w:t>
      </w:r>
      <w:r w:rsidRPr="000C30E6">
        <w:rPr>
          <w:b/>
          <w:i w:val="0"/>
          <w:sz w:val="24"/>
        </w:rPr>
        <w:t>год</w:t>
      </w:r>
      <w:r w:rsidRPr="000C30E6">
        <w:rPr>
          <w:b/>
          <w:i w:val="0"/>
          <w:sz w:val="24"/>
          <w:lang w:val="ru-RU"/>
        </w:rPr>
        <w:t>ов</w:t>
      </w:r>
    </w:p>
    <w:p w:rsidR="009A7C2F" w:rsidRPr="00795E51" w:rsidRDefault="009A7C2F" w:rsidP="009A7C2F">
      <w:pPr>
        <w:pStyle w:val="af6"/>
        <w:jc w:val="left"/>
        <w:rPr>
          <w:sz w:val="16"/>
          <w:szCs w:val="16"/>
        </w:rPr>
      </w:pPr>
      <w:r w:rsidRPr="00B86F23">
        <w:rPr>
          <w:b/>
          <w:i w:val="0"/>
          <w:sz w:val="20"/>
        </w:rPr>
        <w:t xml:space="preserve">                    </w:t>
      </w:r>
      <w:r w:rsidRPr="00B86F23">
        <w:rPr>
          <w:b/>
          <w:i w:val="0"/>
          <w:sz w:val="20"/>
          <w:lang w:val="ru-RU"/>
        </w:rPr>
        <w:t xml:space="preserve">   </w:t>
      </w:r>
      <w:r w:rsidRPr="00B86F23">
        <w:rPr>
          <w:b/>
          <w:i w:val="0"/>
          <w:sz w:val="20"/>
        </w:rPr>
        <w:t xml:space="preserve">                                                                  </w:t>
      </w:r>
      <w:r w:rsidRPr="00B86F23">
        <w:rPr>
          <w:b/>
          <w:i w:val="0"/>
          <w:sz w:val="20"/>
          <w:lang w:val="ru-RU"/>
        </w:rPr>
        <w:t xml:space="preserve">                                               </w:t>
      </w:r>
      <w:r w:rsidRPr="00B86F23">
        <w:rPr>
          <w:b/>
          <w:i w:val="0"/>
          <w:sz w:val="20"/>
        </w:rPr>
        <w:t xml:space="preserve"> </w:t>
      </w:r>
      <w:r>
        <w:rPr>
          <w:b/>
          <w:i w:val="0"/>
          <w:sz w:val="20"/>
          <w:lang w:val="ru-RU"/>
        </w:rPr>
        <w:t xml:space="preserve">                           </w:t>
      </w:r>
      <w:r w:rsidRPr="00B86F23">
        <w:rPr>
          <w:b/>
          <w:i w:val="0"/>
          <w:sz w:val="20"/>
        </w:rPr>
        <w:t xml:space="preserve"> </w:t>
      </w:r>
      <w:proofErr w:type="gramStart"/>
      <w:r w:rsidRPr="00795E51">
        <w:rPr>
          <w:i w:val="0"/>
          <w:sz w:val="16"/>
          <w:szCs w:val="16"/>
          <w:lang w:val="ru-RU"/>
        </w:rPr>
        <w:t>сумма</w:t>
      </w:r>
      <w:proofErr w:type="gramEnd"/>
      <w:r w:rsidRPr="00795E51">
        <w:rPr>
          <w:b/>
          <w:i w:val="0"/>
          <w:sz w:val="16"/>
          <w:szCs w:val="16"/>
          <w:lang w:val="ru-RU"/>
        </w:rPr>
        <w:t xml:space="preserve"> </w:t>
      </w:r>
      <w:r w:rsidRPr="00795E51">
        <w:rPr>
          <w:i w:val="0"/>
          <w:sz w:val="16"/>
          <w:szCs w:val="16"/>
          <w:lang w:val="ru-RU"/>
        </w:rPr>
        <w:t>в</w:t>
      </w:r>
      <w:r w:rsidRPr="00795E51">
        <w:rPr>
          <w:i w:val="0"/>
          <w:sz w:val="16"/>
          <w:szCs w:val="16"/>
        </w:rPr>
        <w:t xml:space="preserve"> тыс. рублей                                                                                   </w:t>
      </w: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96"/>
        <w:gridCol w:w="2543"/>
        <w:gridCol w:w="906"/>
        <w:gridCol w:w="937"/>
      </w:tblGrid>
      <w:tr w:rsidR="009A7C2F" w:rsidRPr="00B86F23" w:rsidTr="009A7C2F">
        <w:trPr>
          <w:trHeight w:val="594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>Код  доходов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 </w:t>
            </w:r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 </w:t>
            </w:r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</w:p>
        </w:tc>
      </w:tr>
      <w:tr w:rsidR="009A7C2F" w:rsidRPr="00B86F23" w:rsidTr="009A7C2F">
        <w:trPr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86F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86F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86F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00</w:t>
            </w:r>
            <w:r w:rsidRPr="00B86F23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B86F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00000 00 0000 000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1848,00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1868,00</w:t>
            </w:r>
          </w:p>
        </w:tc>
      </w:tr>
      <w:tr w:rsidR="009A7C2F" w:rsidRPr="00B86F23" w:rsidTr="009A7C2F">
        <w:trPr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Налог на прибыль, доходы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276,00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296,00</w:t>
            </w:r>
          </w:p>
        </w:tc>
      </w:tr>
      <w:tr w:rsidR="009A7C2F" w:rsidRPr="00100C5D" w:rsidTr="009A7C2F">
        <w:trPr>
          <w:trHeight w:val="315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100C5D" w:rsidRDefault="009A7C2F" w:rsidP="009A7C2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C5D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доходы физических лиц</w:t>
            </w:r>
            <w:r w:rsidRPr="00100C5D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100C5D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C5D">
              <w:rPr>
                <w:rFonts w:ascii="Times New Roman" w:hAnsi="Times New Roman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100C5D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C5D">
              <w:rPr>
                <w:rFonts w:ascii="Times New Roman" w:hAnsi="Times New Roman"/>
                <w:sz w:val="20"/>
                <w:szCs w:val="20"/>
                <w:lang w:eastAsia="ru-RU"/>
              </w:rPr>
              <w:t>276,0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100C5D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C5D">
              <w:rPr>
                <w:rFonts w:ascii="Times New Roman" w:hAnsi="Times New Roman"/>
                <w:sz w:val="20"/>
                <w:szCs w:val="20"/>
                <w:lang w:eastAsia="ru-RU"/>
              </w:rPr>
              <w:t>296,0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9A7C2F" w:rsidRPr="00B86F23" w:rsidTr="009A7C2F">
        <w:trPr>
          <w:trHeight w:val="315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7F646D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Единый сельхоз налог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7F646D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7F646D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5,00</w:t>
            </w:r>
          </w:p>
        </w:tc>
      </w:tr>
      <w:tr w:rsidR="009A7C2F" w:rsidRPr="008D4A0A" w:rsidTr="009A7C2F">
        <w:trPr>
          <w:trHeight w:val="315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7F646D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646D">
              <w:rPr>
                <w:rFonts w:ascii="Times New Roman" w:hAnsi="Times New Roman"/>
                <w:sz w:val="20"/>
                <w:szCs w:val="20"/>
                <w:lang w:eastAsia="ru-RU"/>
              </w:rPr>
              <w:t>Единый сельхоз налог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7F646D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7F646D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8D4A0A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9A7C2F" w:rsidRPr="00B86F23" w:rsidTr="009A7C2F">
        <w:trPr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86F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86F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86F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06 00000</w:t>
            </w:r>
            <w:r w:rsidRPr="00B86F23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B86F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00 0000 000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1035,00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1035,00</w:t>
            </w:r>
          </w:p>
        </w:tc>
      </w:tr>
      <w:tr w:rsidR="009A7C2F" w:rsidRPr="00B86F23" w:rsidTr="009A7C2F">
        <w:trPr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>06 01000</w:t>
            </w:r>
            <w:r w:rsidRPr="00B86F23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>00 0000 110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85,00</w:t>
            </w:r>
          </w:p>
        </w:tc>
      </w:tr>
      <w:tr w:rsidR="009A7C2F" w:rsidRPr="00B86F23" w:rsidTr="009A7C2F">
        <w:trPr>
          <w:trHeight w:val="270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налог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>06 06000</w:t>
            </w:r>
            <w:r w:rsidRPr="00B86F23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>00</w:t>
            </w:r>
            <w:r w:rsidRPr="00B86F23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>0000 110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950,00</w:t>
            </w:r>
          </w:p>
        </w:tc>
      </w:tr>
      <w:tr w:rsidR="009A7C2F" w:rsidRPr="00B86F23" w:rsidTr="009A7C2F">
        <w:trPr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86F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86F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86F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08 00000 00 0000 000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2,00</w:t>
            </w:r>
          </w:p>
        </w:tc>
      </w:tr>
      <w:tr w:rsidR="009A7C2F" w:rsidRPr="00B86F23" w:rsidTr="009A7C2F">
        <w:trPr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  <w:r w:rsidRPr="00B86F23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>04000</w:t>
            </w:r>
            <w:r w:rsidRPr="00B86F23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B86F23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>0000 110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9A7C2F" w:rsidRPr="00B86F23" w:rsidTr="009A7C2F">
        <w:trPr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eastAsia="ru-RU"/>
              </w:rPr>
            </w:pPr>
            <w:r w:rsidRPr="00B86F23">
              <w:rPr>
                <w:rFonts w:ascii="Times New Roman" w:hAnsi="Times New Roman"/>
                <w:b/>
                <w:color w:val="333333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86F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86F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13 00000 00 0000 000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530,00</w:t>
            </w:r>
          </w:p>
        </w:tc>
      </w:tr>
      <w:tr w:rsidR="009A7C2F" w:rsidRPr="00B86F23" w:rsidTr="009A7C2F">
        <w:trPr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86F23">
              <w:rPr>
                <w:rFonts w:ascii="Times New Roman" w:hAnsi="Times New Roman"/>
                <w:sz w:val="20"/>
                <w:szCs w:val="20"/>
              </w:rPr>
              <w:t>Доходы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компенсации затрат государства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F2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6F23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0200</w:t>
            </w:r>
            <w:r w:rsidRPr="00B86F23">
              <w:rPr>
                <w:rFonts w:ascii="Times New Roman" w:hAnsi="Times New Roman"/>
                <w:sz w:val="20"/>
                <w:szCs w:val="20"/>
              </w:rPr>
              <w:t>0 00 0000 130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530,00</w:t>
            </w:r>
          </w:p>
        </w:tc>
      </w:tr>
      <w:tr w:rsidR="009A7C2F" w:rsidRPr="00B86F23" w:rsidTr="009A7C2F">
        <w:trPr>
          <w:trHeight w:val="255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86F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Безвозмездные  поступления</w:t>
            </w:r>
            <w:proofErr w:type="gram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86F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86F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00 00000 00 0000 000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4540,80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5032,80</w:t>
            </w:r>
          </w:p>
        </w:tc>
      </w:tr>
      <w:tr w:rsidR="009A7C2F" w:rsidRPr="00B86F23" w:rsidTr="009A7C2F">
        <w:trPr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86F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74" w:right="-13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>02 16000 00 0000 150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4307,80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4731,80</w:t>
            </w:r>
          </w:p>
        </w:tc>
      </w:tr>
      <w:tr w:rsidR="009A7C2F" w:rsidRPr="00B86F23" w:rsidTr="009A7C2F">
        <w:trPr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86F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Субвенции бюджетам бюджетной </w:t>
            </w:r>
            <w:proofErr w:type="gramStart"/>
            <w:r w:rsidRPr="00B86F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системы  Российской</w:t>
            </w:r>
            <w:proofErr w:type="gramEnd"/>
            <w:r w:rsidRPr="00B86F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Федерации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74" w:right="-137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86F23">
              <w:rPr>
                <w:rFonts w:ascii="Times New Roman" w:hAnsi="Times New Roman"/>
                <w:sz w:val="20"/>
                <w:szCs w:val="20"/>
                <w:lang w:eastAsia="ru-RU"/>
              </w:rPr>
              <w:t>02 30000 00 0000 150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301,00</w:t>
            </w:r>
          </w:p>
        </w:tc>
      </w:tr>
      <w:tr w:rsidR="009A7C2F" w:rsidRPr="00B86F23" w:rsidTr="009A7C2F">
        <w:trPr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86F2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  ДОХОДОВ</w:t>
            </w:r>
            <w:proofErr w:type="gram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74" w:right="-13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6388,80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B86F23" w:rsidRDefault="009A7C2F" w:rsidP="009A7C2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6900,80</w:t>
            </w:r>
          </w:p>
        </w:tc>
      </w:tr>
    </w:tbl>
    <w:p w:rsidR="009A7C2F" w:rsidRPr="00B86F23" w:rsidRDefault="009A7C2F" w:rsidP="009A7C2F">
      <w:pPr>
        <w:pStyle w:val="ab"/>
        <w:rPr>
          <w:rFonts w:ascii="Times New Roman" w:hAnsi="Times New Roman"/>
          <w:sz w:val="20"/>
          <w:szCs w:val="20"/>
        </w:rPr>
      </w:pPr>
    </w:p>
    <w:p w:rsidR="009A7C2F" w:rsidRPr="00B86F23" w:rsidRDefault="009A7C2F" w:rsidP="009A7C2F">
      <w:pPr>
        <w:pStyle w:val="ab"/>
        <w:rPr>
          <w:rFonts w:ascii="Times New Roman" w:hAnsi="Times New Roman"/>
          <w:sz w:val="20"/>
          <w:szCs w:val="20"/>
        </w:rPr>
      </w:pPr>
    </w:p>
    <w:p w:rsidR="009A7C2F" w:rsidRPr="00B86F23" w:rsidRDefault="009A7C2F" w:rsidP="009A7C2F">
      <w:pPr>
        <w:pStyle w:val="ab"/>
        <w:rPr>
          <w:rFonts w:ascii="Times New Roman" w:hAnsi="Times New Roman"/>
          <w:sz w:val="20"/>
          <w:szCs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Pr="009A7C2F" w:rsidRDefault="009A7C2F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9A7C2F">
        <w:rPr>
          <w:rFonts w:ascii="Times New Roman" w:hAnsi="Times New Roman"/>
          <w:sz w:val="24"/>
          <w:szCs w:val="20"/>
          <w:lang w:eastAsia="ru-RU"/>
        </w:rPr>
        <w:t>Приложение № 5</w:t>
      </w:r>
    </w:p>
    <w:p w:rsidR="009A7C2F" w:rsidRPr="009A7C2F" w:rsidRDefault="009A7C2F" w:rsidP="009A7C2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9A7C2F">
        <w:rPr>
          <w:rFonts w:ascii="Times New Roman" w:hAnsi="Times New Roman"/>
          <w:sz w:val="20"/>
          <w:szCs w:val="20"/>
          <w:lang w:eastAsia="ru-RU"/>
        </w:rPr>
        <w:t>к</w:t>
      </w:r>
      <w:proofErr w:type="gramEnd"/>
      <w:r w:rsidRPr="009A7C2F">
        <w:rPr>
          <w:rFonts w:ascii="Times New Roman" w:hAnsi="Times New Roman"/>
          <w:sz w:val="20"/>
          <w:szCs w:val="20"/>
          <w:lang w:eastAsia="ru-RU"/>
        </w:rPr>
        <w:t xml:space="preserve"> решению Совета «О бюджете </w:t>
      </w:r>
      <w:proofErr w:type="spellStart"/>
      <w:r w:rsidRPr="009A7C2F">
        <w:rPr>
          <w:rFonts w:ascii="Times New Roman" w:hAnsi="Times New Roman"/>
          <w:sz w:val="20"/>
          <w:szCs w:val="20"/>
          <w:lang w:eastAsia="ru-RU"/>
        </w:rPr>
        <w:t>Староузеевского</w:t>
      </w:r>
      <w:proofErr w:type="spellEnd"/>
      <w:r w:rsidRPr="009A7C2F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</w:p>
    <w:p w:rsidR="009A7C2F" w:rsidRPr="009A7C2F" w:rsidRDefault="009A7C2F" w:rsidP="009A7C2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A7C2F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2026 год</w:t>
      </w:r>
    </w:p>
    <w:p w:rsidR="009A7C2F" w:rsidRPr="009A7C2F" w:rsidRDefault="009A7C2F" w:rsidP="009A7C2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9A7C2F">
        <w:rPr>
          <w:rFonts w:ascii="Times New Roman" w:hAnsi="Times New Roman"/>
          <w:sz w:val="20"/>
          <w:szCs w:val="20"/>
          <w:lang w:eastAsia="ru-RU"/>
        </w:rPr>
        <w:t>и</w:t>
      </w:r>
      <w:proofErr w:type="gramEnd"/>
      <w:r w:rsidRPr="009A7C2F">
        <w:rPr>
          <w:rFonts w:ascii="Times New Roman" w:hAnsi="Times New Roman"/>
          <w:sz w:val="20"/>
          <w:szCs w:val="20"/>
          <w:lang w:eastAsia="ru-RU"/>
        </w:rPr>
        <w:t xml:space="preserve"> плановый период 2027 и 2028 годов»</w:t>
      </w:r>
    </w:p>
    <w:p w:rsidR="009A7C2F" w:rsidRPr="009A7C2F" w:rsidRDefault="009A7C2F" w:rsidP="009A7C2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A7C2F">
        <w:rPr>
          <w:rFonts w:ascii="Times New Roman" w:hAnsi="Times New Roman"/>
          <w:sz w:val="20"/>
          <w:szCs w:val="20"/>
          <w:lang w:eastAsia="ru-RU"/>
        </w:rPr>
        <w:t xml:space="preserve">№ ____ </w:t>
      </w:r>
      <w:proofErr w:type="gramStart"/>
      <w:r w:rsidRPr="009A7C2F">
        <w:rPr>
          <w:rFonts w:ascii="Times New Roman" w:hAnsi="Times New Roman"/>
          <w:sz w:val="20"/>
          <w:szCs w:val="20"/>
          <w:lang w:eastAsia="ru-RU"/>
        </w:rPr>
        <w:t>от  _</w:t>
      </w:r>
      <w:proofErr w:type="gramEnd"/>
      <w:r w:rsidRPr="009A7C2F">
        <w:rPr>
          <w:rFonts w:ascii="Times New Roman" w:hAnsi="Times New Roman"/>
          <w:sz w:val="20"/>
          <w:szCs w:val="20"/>
          <w:lang w:eastAsia="ru-RU"/>
        </w:rPr>
        <w:t>_____________ года</w:t>
      </w:r>
    </w:p>
    <w:p w:rsidR="009A7C2F" w:rsidRPr="009A7C2F" w:rsidRDefault="009A7C2F" w:rsidP="009A7C2F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A7C2F" w:rsidRPr="009A7C2F" w:rsidRDefault="009A7C2F" w:rsidP="009A7C2F">
      <w:pPr>
        <w:spacing w:after="0" w:line="240" w:lineRule="auto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9A7C2F" w:rsidRPr="009A7C2F" w:rsidRDefault="009A7C2F" w:rsidP="009A7C2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9A7C2F">
        <w:rPr>
          <w:rFonts w:ascii="Times New Roman" w:hAnsi="Times New Roman"/>
          <w:b/>
          <w:sz w:val="24"/>
          <w:szCs w:val="20"/>
          <w:lang w:eastAsia="ru-RU"/>
        </w:rPr>
        <w:t>Распределение</w:t>
      </w:r>
    </w:p>
    <w:p w:rsidR="009A7C2F" w:rsidRPr="009A7C2F" w:rsidRDefault="009A7C2F" w:rsidP="009A7C2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proofErr w:type="gramStart"/>
      <w:r w:rsidRPr="009A7C2F">
        <w:rPr>
          <w:rFonts w:ascii="Times New Roman" w:hAnsi="Times New Roman"/>
          <w:b/>
          <w:sz w:val="24"/>
          <w:szCs w:val="20"/>
          <w:lang w:eastAsia="ru-RU"/>
        </w:rPr>
        <w:t>бюджетных</w:t>
      </w:r>
      <w:proofErr w:type="gramEnd"/>
      <w:r w:rsidRPr="009A7C2F">
        <w:rPr>
          <w:rFonts w:ascii="Times New Roman" w:hAnsi="Times New Roman"/>
          <w:b/>
          <w:sz w:val="24"/>
          <w:szCs w:val="20"/>
          <w:lang w:eastAsia="ru-RU"/>
        </w:rPr>
        <w:t xml:space="preserve"> ассигнований по разделам и подразделам, целевым статьям (муниципальным программам </w:t>
      </w:r>
      <w:proofErr w:type="spellStart"/>
      <w:r w:rsidRPr="009A7C2F">
        <w:rPr>
          <w:rFonts w:ascii="Times New Roman" w:hAnsi="Times New Roman"/>
          <w:b/>
          <w:sz w:val="24"/>
          <w:szCs w:val="20"/>
          <w:lang w:eastAsia="ru-RU"/>
        </w:rPr>
        <w:t>Староузеевского</w:t>
      </w:r>
      <w:proofErr w:type="spellEnd"/>
      <w:r w:rsidRPr="009A7C2F">
        <w:rPr>
          <w:rFonts w:ascii="Times New Roman" w:hAnsi="Times New Roman"/>
          <w:b/>
          <w:sz w:val="24"/>
          <w:szCs w:val="20"/>
          <w:lang w:eastAsia="ru-RU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proofErr w:type="spellStart"/>
      <w:r w:rsidRPr="009A7C2F">
        <w:rPr>
          <w:rFonts w:ascii="Times New Roman" w:hAnsi="Times New Roman"/>
          <w:b/>
          <w:sz w:val="24"/>
          <w:szCs w:val="20"/>
          <w:lang w:eastAsia="ru-RU"/>
        </w:rPr>
        <w:t>Староузеевского</w:t>
      </w:r>
      <w:proofErr w:type="spellEnd"/>
      <w:r w:rsidRPr="009A7C2F">
        <w:rPr>
          <w:rFonts w:ascii="Times New Roman" w:hAnsi="Times New Roman"/>
          <w:b/>
          <w:sz w:val="24"/>
          <w:szCs w:val="20"/>
          <w:lang w:eastAsia="ru-RU"/>
        </w:rPr>
        <w:t xml:space="preserve"> сельского поселения Аксубаевского муниципального района Республики Татарстан на 2026год</w:t>
      </w:r>
    </w:p>
    <w:p w:rsidR="009A7C2F" w:rsidRPr="009A7C2F" w:rsidRDefault="009A7C2F" w:rsidP="009A7C2F">
      <w:pPr>
        <w:spacing w:after="0" w:line="240" w:lineRule="auto"/>
        <w:ind w:firstLine="72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9A7C2F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(</w:t>
      </w:r>
      <w:proofErr w:type="spellStart"/>
      <w:r w:rsidRPr="009A7C2F">
        <w:rPr>
          <w:rFonts w:ascii="Times New Roman" w:hAnsi="Times New Roman"/>
          <w:i/>
          <w:sz w:val="20"/>
          <w:szCs w:val="20"/>
          <w:lang w:eastAsia="ru-RU"/>
        </w:rPr>
        <w:t>тыс.рублей</w:t>
      </w:r>
      <w:proofErr w:type="spellEnd"/>
      <w:r w:rsidRPr="009A7C2F">
        <w:rPr>
          <w:rFonts w:ascii="Times New Roman" w:hAnsi="Times New Roman"/>
          <w:i/>
          <w:sz w:val="20"/>
          <w:szCs w:val="20"/>
          <w:lang w:eastAsia="ru-RU"/>
        </w:rPr>
        <w:t>)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567"/>
        <w:gridCol w:w="567"/>
        <w:gridCol w:w="1163"/>
        <w:gridCol w:w="567"/>
        <w:gridCol w:w="1134"/>
      </w:tblGrid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2026 г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1907,80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950,00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6379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3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950,00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6379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3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950,00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6379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950,00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844,00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3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844,00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844,00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672,00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6379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14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167,00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3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33,80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33,80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33,80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33,80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207,20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207,20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207,20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207,20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 w:hanging="11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199,20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6379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 w:hanging="11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1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  <w:vAlign w:val="center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«Благоустройство </w:t>
            </w:r>
            <w:proofErr w:type="gramStart"/>
            <w:r w:rsidRPr="009A7C2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территории  </w:t>
            </w:r>
            <w:proofErr w:type="spellStart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Староузеевского</w:t>
            </w:r>
            <w:proofErr w:type="spellEnd"/>
            <w:proofErr w:type="gramEnd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Староузеевском</w:t>
            </w:r>
            <w:proofErr w:type="spellEnd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961,00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530,00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Староузеевского</w:t>
            </w:r>
            <w:proofErr w:type="spellEnd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530,00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3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ind w:left="-116" w:right="-115" w:hanging="11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530,00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3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ind w:left="-116" w:right="-115" w:hanging="11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530,00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 w:hanging="11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431,00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«Благоустройство </w:t>
            </w:r>
            <w:proofErr w:type="gramStart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 </w:t>
            </w:r>
            <w:proofErr w:type="spellStart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Староузеевского</w:t>
            </w:r>
            <w:proofErr w:type="spellEnd"/>
            <w:proofErr w:type="gramEnd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 w:hanging="11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431,00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  <w:proofErr w:type="gramEnd"/>
          </w:p>
        </w:tc>
        <w:tc>
          <w:tcPr>
            <w:tcW w:w="567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ind w:left="-116" w:right="-115" w:hanging="11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 w:hanging="11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 w:hanging="11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6,00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 w:hanging="11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6,00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 w:hanging="11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 w:hanging="11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6379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2827,00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6379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2827,00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Староузеевском</w:t>
            </w:r>
            <w:proofErr w:type="spellEnd"/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 w:hanging="11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2827,00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6379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 w:hanging="11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2825,00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6379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 w:hanging="11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2825,00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6379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 w:hanging="11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2825,00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6379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 w:hanging="11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2328,00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6379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 w:hanging="11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497,00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Староузеевского</w:t>
            </w:r>
            <w:proofErr w:type="spellEnd"/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 w:hanging="116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6379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 w:hanging="116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6379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16" w:right="-115" w:hanging="116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637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5953,00</w:t>
            </w:r>
          </w:p>
        </w:tc>
      </w:tr>
    </w:tbl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Pr="009A7C2F" w:rsidRDefault="009A7C2F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9A7C2F">
        <w:rPr>
          <w:rFonts w:ascii="Times New Roman" w:hAnsi="Times New Roman"/>
          <w:sz w:val="24"/>
          <w:szCs w:val="20"/>
          <w:lang w:eastAsia="ru-RU"/>
        </w:rPr>
        <w:lastRenderedPageBreak/>
        <w:t>Приложение № 6</w:t>
      </w:r>
    </w:p>
    <w:p w:rsidR="009A7C2F" w:rsidRPr="009A7C2F" w:rsidRDefault="009A7C2F" w:rsidP="009A7C2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9A7C2F">
        <w:rPr>
          <w:rFonts w:ascii="Times New Roman" w:hAnsi="Times New Roman"/>
          <w:sz w:val="20"/>
          <w:szCs w:val="20"/>
          <w:lang w:eastAsia="ru-RU"/>
        </w:rPr>
        <w:t>к</w:t>
      </w:r>
      <w:proofErr w:type="gramEnd"/>
      <w:r w:rsidRPr="009A7C2F">
        <w:rPr>
          <w:rFonts w:ascii="Times New Roman" w:hAnsi="Times New Roman"/>
          <w:sz w:val="20"/>
          <w:szCs w:val="20"/>
          <w:lang w:eastAsia="ru-RU"/>
        </w:rPr>
        <w:t xml:space="preserve"> решению Совета «О бюджете </w:t>
      </w:r>
      <w:proofErr w:type="spellStart"/>
      <w:r w:rsidRPr="009A7C2F">
        <w:rPr>
          <w:rFonts w:ascii="Times New Roman" w:hAnsi="Times New Roman"/>
          <w:sz w:val="20"/>
          <w:szCs w:val="20"/>
          <w:lang w:eastAsia="ru-RU"/>
        </w:rPr>
        <w:t>Староузеевского</w:t>
      </w:r>
      <w:proofErr w:type="spellEnd"/>
      <w:r w:rsidRPr="009A7C2F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</w:p>
    <w:p w:rsidR="009A7C2F" w:rsidRPr="009A7C2F" w:rsidRDefault="009A7C2F" w:rsidP="009A7C2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A7C2F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2026 год</w:t>
      </w:r>
    </w:p>
    <w:p w:rsidR="009A7C2F" w:rsidRPr="009A7C2F" w:rsidRDefault="009A7C2F" w:rsidP="009A7C2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9A7C2F">
        <w:rPr>
          <w:rFonts w:ascii="Times New Roman" w:hAnsi="Times New Roman"/>
          <w:sz w:val="20"/>
          <w:szCs w:val="20"/>
          <w:lang w:eastAsia="ru-RU"/>
        </w:rPr>
        <w:t>и</w:t>
      </w:r>
      <w:proofErr w:type="gramEnd"/>
      <w:r w:rsidRPr="009A7C2F">
        <w:rPr>
          <w:rFonts w:ascii="Times New Roman" w:hAnsi="Times New Roman"/>
          <w:sz w:val="20"/>
          <w:szCs w:val="20"/>
          <w:lang w:eastAsia="ru-RU"/>
        </w:rPr>
        <w:t xml:space="preserve"> плановый период 2027 и 2028 годов»</w:t>
      </w:r>
    </w:p>
    <w:p w:rsidR="009A7C2F" w:rsidRPr="009A7C2F" w:rsidRDefault="009A7C2F" w:rsidP="009A7C2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A7C2F">
        <w:rPr>
          <w:rFonts w:ascii="Times New Roman" w:hAnsi="Times New Roman"/>
          <w:sz w:val="20"/>
          <w:szCs w:val="20"/>
          <w:lang w:eastAsia="ru-RU"/>
        </w:rPr>
        <w:t xml:space="preserve">№ ____ </w:t>
      </w:r>
      <w:proofErr w:type="gramStart"/>
      <w:r w:rsidRPr="009A7C2F">
        <w:rPr>
          <w:rFonts w:ascii="Times New Roman" w:hAnsi="Times New Roman"/>
          <w:sz w:val="20"/>
          <w:szCs w:val="20"/>
          <w:lang w:eastAsia="ru-RU"/>
        </w:rPr>
        <w:t>от  _</w:t>
      </w:r>
      <w:proofErr w:type="gramEnd"/>
      <w:r w:rsidRPr="009A7C2F">
        <w:rPr>
          <w:rFonts w:ascii="Times New Roman" w:hAnsi="Times New Roman"/>
          <w:sz w:val="20"/>
          <w:szCs w:val="20"/>
          <w:lang w:eastAsia="ru-RU"/>
        </w:rPr>
        <w:t>_____________ года</w:t>
      </w:r>
    </w:p>
    <w:p w:rsidR="009A7C2F" w:rsidRPr="009A7C2F" w:rsidRDefault="009A7C2F" w:rsidP="009A7C2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9A7C2F">
        <w:rPr>
          <w:rFonts w:ascii="Times New Roman" w:hAnsi="Times New Roman"/>
          <w:b/>
          <w:sz w:val="24"/>
          <w:szCs w:val="20"/>
          <w:lang w:eastAsia="ru-RU"/>
        </w:rPr>
        <w:t>Распределение</w:t>
      </w:r>
    </w:p>
    <w:p w:rsidR="009A7C2F" w:rsidRPr="009A7C2F" w:rsidRDefault="009A7C2F" w:rsidP="009A7C2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proofErr w:type="gramStart"/>
      <w:r w:rsidRPr="009A7C2F">
        <w:rPr>
          <w:rFonts w:ascii="Times New Roman" w:hAnsi="Times New Roman"/>
          <w:b/>
          <w:sz w:val="24"/>
          <w:szCs w:val="20"/>
          <w:lang w:eastAsia="ru-RU"/>
        </w:rPr>
        <w:t>бюджетных</w:t>
      </w:r>
      <w:proofErr w:type="gramEnd"/>
      <w:r w:rsidRPr="009A7C2F">
        <w:rPr>
          <w:rFonts w:ascii="Times New Roman" w:hAnsi="Times New Roman"/>
          <w:b/>
          <w:sz w:val="24"/>
          <w:szCs w:val="20"/>
          <w:lang w:eastAsia="ru-RU"/>
        </w:rPr>
        <w:t xml:space="preserve"> ассигнований по разделам и подразделам, целевым статьям (муниципальным программам </w:t>
      </w:r>
      <w:proofErr w:type="spellStart"/>
      <w:r w:rsidRPr="009A7C2F">
        <w:rPr>
          <w:rFonts w:ascii="Times New Roman" w:hAnsi="Times New Roman"/>
          <w:b/>
          <w:sz w:val="24"/>
          <w:szCs w:val="20"/>
          <w:lang w:eastAsia="ru-RU"/>
        </w:rPr>
        <w:t>Староузеевского</w:t>
      </w:r>
      <w:proofErr w:type="spellEnd"/>
      <w:r w:rsidRPr="009A7C2F">
        <w:rPr>
          <w:rFonts w:ascii="Times New Roman" w:hAnsi="Times New Roman"/>
          <w:b/>
          <w:sz w:val="24"/>
          <w:szCs w:val="20"/>
          <w:lang w:eastAsia="ru-RU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proofErr w:type="spellStart"/>
      <w:r w:rsidRPr="009A7C2F">
        <w:rPr>
          <w:rFonts w:ascii="Times New Roman" w:hAnsi="Times New Roman"/>
          <w:b/>
          <w:sz w:val="24"/>
          <w:szCs w:val="20"/>
          <w:lang w:eastAsia="ru-RU"/>
        </w:rPr>
        <w:t>Староузеевского</w:t>
      </w:r>
      <w:proofErr w:type="spellEnd"/>
      <w:r w:rsidRPr="009A7C2F">
        <w:rPr>
          <w:rFonts w:ascii="Times New Roman" w:hAnsi="Times New Roman"/>
          <w:b/>
          <w:sz w:val="24"/>
          <w:szCs w:val="20"/>
          <w:lang w:eastAsia="ru-RU"/>
        </w:rPr>
        <w:t xml:space="preserve"> сельского поселения Аксубаевского муниципального района Республики Татарстан на плановый период 2027-2028 года</w:t>
      </w:r>
    </w:p>
    <w:p w:rsidR="009A7C2F" w:rsidRPr="009A7C2F" w:rsidRDefault="009A7C2F" w:rsidP="009A7C2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9A7C2F" w:rsidRPr="009A7C2F" w:rsidRDefault="009A7C2F" w:rsidP="009A7C2F">
      <w:pPr>
        <w:spacing w:after="0" w:line="240" w:lineRule="auto"/>
        <w:ind w:right="-283"/>
        <w:jc w:val="right"/>
        <w:rPr>
          <w:rFonts w:ascii="Times New Roman" w:hAnsi="Times New Roman"/>
          <w:i/>
          <w:sz w:val="20"/>
          <w:szCs w:val="20"/>
          <w:lang w:eastAsia="ru-RU"/>
        </w:rPr>
      </w:pPr>
      <w:r w:rsidRPr="009A7C2F">
        <w:rPr>
          <w:rFonts w:ascii="Times New Roman" w:hAnsi="Times New Roman"/>
          <w:i/>
          <w:sz w:val="20"/>
          <w:szCs w:val="20"/>
          <w:lang w:eastAsia="ru-RU"/>
        </w:rPr>
        <w:t>(</w:t>
      </w:r>
      <w:proofErr w:type="gramStart"/>
      <w:r w:rsidRPr="009A7C2F">
        <w:rPr>
          <w:rFonts w:ascii="Times New Roman" w:hAnsi="Times New Roman"/>
          <w:i/>
          <w:sz w:val="20"/>
          <w:szCs w:val="20"/>
          <w:lang w:eastAsia="ru-RU"/>
        </w:rPr>
        <w:t>тыс.</w:t>
      </w:r>
      <w:proofErr w:type="gramEnd"/>
      <w:r w:rsidRPr="009A7C2F">
        <w:rPr>
          <w:rFonts w:ascii="Times New Roman" w:hAnsi="Times New Roman"/>
          <w:i/>
          <w:sz w:val="20"/>
          <w:szCs w:val="20"/>
          <w:lang w:eastAsia="ru-RU"/>
        </w:rPr>
        <w:t xml:space="preserve"> рублей)</w:t>
      </w:r>
    </w:p>
    <w:tbl>
      <w:tblPr>
        <w:tblW w:w="10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09"/>
        <w:gridCol w:w="737"/>
        <w:gridCol w:w="1163"/>
        <w:gridCol w:w="567"/>
        <w:gridCol w:w="992"/>
        <w:gridCol w:w="992"/>
      </w:tblGrid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2027г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2028г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2059,80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2229,80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1045,00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1154,00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24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3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1045,00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1154,00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24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3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1045,00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1154,00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1201"/>
        </w:trPr>
        <w:tc>
          <w:tcPr>
            <w:tcW w:w="524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1045,00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1154,00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901,00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962,00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3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901,00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962,00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901,00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962,00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728,00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788,00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4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14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168,00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169,00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3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33,80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33,80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33,80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33,80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33,80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33,80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33,80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33,80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301,00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301,00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301,00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301,00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293,00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  <w:vAlign w:val="center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«Благоустройство </w:t>
            </w:r>
            <w:proofErr w:type="gramStart"/>
            <w:r w:rsidRPr="009A7C2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территории  </w:t>
            </w:r>
            <w:proofErr w:type="spellStart"/>
            <w:r w:rsidRPr="009A7C2F">
              <w:rPr>
                <w:rFonts w:ascii="Times New Roman" w:hAnsi="Times New Roman"/>
                <w:sz w:val="24"/>
                <w:szCs w:val="20"/>
                <w:lang w:eastAsia="ru-RU"/>
              </w:rPr>
              <w:t>Староузеевского</w:t>
            </w:r>
            <w:proofErr w:type="spellEnd"/>
            <w:proofErr w:type="gramEnd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Староузеевском</w:t>
            </w:r>
            <w:proofErr w:type="spellEnd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976,00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988,00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530,00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Староузеевского</w:t>
            </w:r>
            <w:proofErr w:type="spellEnd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530,00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хозяйств»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530,00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530,00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446,00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458,00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«Благоустройство </w:t>
            </w:r>
            <w:proofErr w:type="gramStart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 </w:t>
            </w:r>
            <w:proofErr w:type="spellStart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Староузеевского</w:t>
            </w:r>
            <w:proofErr w:type="spellEnd"/>
            <w:proofErr w:type="gramEnd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446,00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458,00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D20F9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709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7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255,00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267,00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255,00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267,00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кладбищ»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6,00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6,00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524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tabs>
                <w:tab w:val="center" w:pos="252"/>
              </w:tabs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2909,90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2995,40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tabs>
                <w:tab w:val="center" w:pos="252"/>
              </w:tabs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2909,90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2995,40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Староузеевском</w:t>
            </w:r>
            <w:proofErr w:type="spellEnd"/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</w:t>
            </w:r>
            <w:proofErr w:type="gramStart"/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района »</w:t>
            </w:r>
            <w:proofErr w:type="gramEnd"/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2909,90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2995,40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2907,90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2993,40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2907,90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2993,40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2907,90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2993,40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2540,00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2771,00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367,90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222,40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Староузеевского</w:t>
            </w:r>
            <w:proofErr w:type="spellEnd"/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7" w:type="dxa"/>
          </w:tcPr>
          <w:p w:rsidR="009A7C2F" w:rsidRPr="009A7C2F" w:rsidRDefault="009A7C2F" w:rsidP="009A7C2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3" w:type="dxa"/>
          </w:tcPr>
          <w:p w:rsidR="009A7C2F" w:rsidRPr="009A7C2F" w:rsidRDefault="009A7C2F" w:rsidP="009A7C2F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992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9A7C2F" w:rsidRPr="009A7C2F" w:rsidTr="009A7C2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6228,70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6564,20</w:t>
            </w:r>
          </w:p>
        </w:tc>
      </w:tr>
    </w:tbl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p w:rsidR="009A7C2F" w:rsidRPr="009A7C2F" w:rsidRDefault="009A7C2F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9A7C2F">
        <w:rPr>
          <w:rFonts w:ascii="Times New Roman" w:hAnsi="Times New Roman"/>
          <w:sz w:val="24"/>
          <w:szCs w:val="20"/>
          <w:lang w:eastAsia="ru-RU"/>
        </w:rPr>
        <w:lastRenderedPageBreak/>
        <w:t>Приложение № 7</w:t>
      </w:r>
    </w:p>
    <w:p w:rsidR="009A7C2F" w:rsidRPr="009A7C2F" w:rsidRDefault="009A7C2F" w:rsidP="009A7C2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9A7C2F">
        <w:rPr>
          <w:rFonts w:ascii="Times New Roman" w:hAnsi="Times New Roman"/>
          <w:sz w:val="20"/>
          <w:szCs w:val="20"/>
          <w:lang w:eastAsia="ru-RU"/>
        </w:rPr>
        <w:t>к</w:t>
      </w:r>
      <w:proofErr w:type="gramEnd"/>
      <w:r w:rsidRPr="009A7C2F">
        <w:rPr>
          <w:rFonts w:ascii="Times New Roman" w:hAnsi="Times New Roman"/>
          <w:sz w:val="20"/>
          <w:szCs w:val="20"/>
          <w:lang w:eastAsia="ru-RU"/>
        </w:rPr>
        <w:t xml:space="preserve"> решению Совета «О бюджете </w:t>
      </w:r>
      <w:proofErr w:type="spellStart"/>
      <w:r w:rsidRPr="009A7C2F">
        <w:rPr>
          <w:rFonts w:ascii="Times New Roman" w:hAnsi="Times New Roman"/>
          <w:sz w:val="20"/>
          <w:szCs w:val="20"/>
          <w:lang w:eastAsia="ru-RU"/>
        </w:rPr>
        <w:t>Староузеевского</w:t>
      </w:r>
      <w:proofErr w:type="spellEnd"/>
      <w:r w:rsidRPr="009A7C2F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</w:p>
    <w:p w:rsidR="009A7C2F" w:rsidRPr="009A7C2F" w:rsidRDefault="009A7C2F" w:rsidP="009A7C2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A7C2F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2026 год</w:t>
      </w:r>
    </w:p>
    <w:p w:rsidR="009A7C2F" w:rsidRPr="009A7C2F" w:rsidRDefault="009A7C2F" w:rsidP="009A7C2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9A7C2F">
        <w:rPr>
          <w:rFonts w:ascii="Times New Roman" w:hAnsi="Times New Roman"/>
          <w:sz w:val="20"/>
          <w:szCs w:val="20"/>
          <w:lang w:eastAsia="ru-RU"/>
        </w:rPr>
        <w:t>и</w:t>
      </w:r>
      <w:proofErr w:type="gramEnd"/>
      <w:r w:rsidRPr="009A7C2F">
        <w:rPr>
          <w:rFonts w:ascii="Times New Roman" w:hAnsi="Times New Roman"/>
          <w:sz w:val="20"/>
          <w:szCs w:val="20"/>
          <w:lang w:eastAsia="ru-RU"/>
        </w:rPr>
        <w:t xml:space="preserve"> плановый период 2027 и 2028 годов»</w:t>
      </w:r>
    </w:p>
    <w:p w:rsidR="009A7C2F" w:rsidRPr="009A7C2F" w:rsidRDefault="009A7C2F" w:rsidP="009A7C2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A7C2F">
        <w:rPr>
          <w:rFonts w:ascii="Times New Roman" w:hAnsi="Times New Roman"/>
          <w:sz w:val="20"/>
          <w:szCs w:val="20"/>
          <w:lang w:eastAsia="ru-RU"/>
        </w:rPr>
        <w:t>№ ____ от ______________ года</w:t>
      </w:r>
    </w:p>
    <w:p w:rsidR="009A7C2F" w:rsidRPr="009A7C2F" w:rsidRDefault="009A7C2F" w:rsidP="009A7C2F">
      <w:pPr>
        <w:spacing w:after="0" w:line="240" w:lineRule="auto"/>
        <w:rPr>
          <w:rFonts w:ascii="Times New Roman" w:hAnsi="Times New Roman"/>
          <w:b/>
          <w:i/>
          <w:sz w:val="20"/>
          <w:szCs w:val="20"/>
          <w:lang w:eastAsia="ru-RU"/>
        </w:rPr>
      </w:pPr>
    </w:p>
    <w:p w:rsidR="009A7C2F" w:rsidRPr="009A7C2F" w:rsidRDefault="009A7C2F" w:rsidP="009A7C2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9A7C2F">
        <w:rPr>
          <w:rFonts w:ascii="Times New Roman" w:hAnsi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proofErr w:type="spellStart"/>
      <w:r w:rsidRPr="009A7C2F">
        <w:rPr>
          <w:rFonts w:ascii="Times New Roman" w:hAnsi="Times New Roman"/>
          <w:b/>
          <w:sz w:val="24"/>
          <w:szCs w:val="20"/>
          <w:lang w:eastAsia="ru-RU"/>
        </w:rPr>
        <w:t>Староузеевского</w:t>
      </w:r>
      <w:proofErr w:type="spellEnd"/>
      <w:r w:rsidRPr="009A7C2F">
        <w:rPr>
          <w:rFonts w:ascii="Times New Roman" w:hAnsi="Times New Roman"/>
          <w:b/>
          <w:sz w:val="24"/>
          <w:szCs w:val="20"/>
          <w:lang w:eastAsia="ru-RU"/>
        </w:rPr>
        <w:t xml:space="preserve"> сельского поселения</w:t>
      </w:r>
    </w:p>
    <w:p w:rsidR="009A7C2F" w:rsidRPr="009A7C2F" w:rsidRDefault="009A7C2F" w:rsidP="009A7C2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9A7C2F">
        <w:rPr>
          <w:rFonts w:ascii="Times New Roman" w:hAnsi="Times New Roman"/>
          <w:b/>
          <w:sz w:val="24"/>
          <w:szCs w:val="20"/>
          <w:lang w:eastAsia="ru-RU"/>
        </w:rPr>
        <w:t>Аксубаевского муниципального района Республики Татарстан</w:t>
      </w:r>
    </w:p>
    <w:p w:rsidR="009A7C2F" w:rsidRPr="009A7C2F" w:rsidRDefault="009A7C2F" w:rsidP="009A7C2F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proofErr w:type="gramStart"/>
      <w:r w:rsidRPr="009A7C2F">
        <w:rPr>
          <w:rFonts w:ascii="Times New Roman" w:hAnsi="Times New Roman"/>
          <w:b/>
          <w:sz w:val="24"/>
          <w:szCs w:val="20"/>
          <w:lang w:eastAsia="ru-RU"/>
        </w:rPr>
        <w:t>на</w:t>
      </w:r>
      <w:proofErr w:type="gramEnd"/>
      <w:r w:rsidRPr="009A7C2F">
        <w:rPr>
          <w:rFonts w:ascii="Times New Roman" w:hAnsi="Times New Roman"/>
          <w:b/>
          <w:sz w:val="24"/>
          <w:szCs w:val="20"/>
          <w:lang w:eastAsia="ru-RU"/>
        </w:rPr>
        <w:t xml:space="preserve"> 2026 год</w:t>
      </w:r>
    </w:p>
    <w:p w:rsidR="009A7C2F" w:rsidRPr="009A7C2F" w:rsidRDefault="009A7C2F" w:rsidP="009A7C2F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9A7C2F">
        <w:rPr>
          <w:rFonts w:ascii="Times New Roman" w:hAnsi="Times New Roman"/>
          <w:b/>
          <w:sz w:val="20"/>
          <w:szCs w:val="20"/>
          <w:lang w:eastAsia="ru-RU"/>
        </w:rPr>
        <w:t xml:space="preserve">тыс. </w:t>
      </w:r>
      <w:proofErr w:type="spellStart"/>
      <w:r w:rsidRPr="009A7C2F">
        <w:rPr>
          <w:rFonts w:ascii="Times New Roman" w:hAnsi="Times New Roman"/>
          <w:b/>
          <w:sz w:val="20"/>
          <w:szCs w:val="20"/>
          <w:lang w:eastAsia="ru-RU"/>
        </w:rPr>
        <w:t>руб</w:t>
      </w:r>
      <w:proofErr w:type="spellEnd"/>
    </w:p>
    <w:tbl>
      <w:tblPr>
        <w:tblW w:w="10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280"/>
        <w:gridCol w:w="555"/>
        <w:gridCol w:w="1134"/>
      </w:tblGrid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2026 г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Староузеевского</w:t>
            </w:r>
            <w:proofErr w:type="spellEnd"/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6228,70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1907,8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844,0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844,0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844,0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672,0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8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14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167,0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14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33,8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33,8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33,8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33,8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207,20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207,20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207,20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207,20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199,20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538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5387" w:type="dxa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14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14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«Благоустройство </w:t>
            </w:r>
            <w:proofErr w:type="gramStart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 </w:t>
            </w:r>
            <w:proofErr w:type="spellStart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Староузеевского</w:t>
            </w:r>
            <w:proofErr w:type="spellEnd"/>
            <w:proofErr w:type="gramEnd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Староузеевском</w:t>
            </w:r>
            <w:proofErr w:type="spellEnd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961,0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Староузеевского</w:t>
            </w:r>
            <w:proofErr w:type="spellEnd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431,0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«Благоустройство </w:t>
            </w:r>
            <w:proofErr w:type="gramStart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 </w:t>
            </w:r>
            <w:proofErr w:type="spellStart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Староузеевского</w:t>
            </w:r>
            <w:proofErr w:type="spellEnd"/>
            <w:proofErr w:type="gramEnd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431,0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  <w:proofErr w:type="gramEnd"/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2827,0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2827,0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Староузеевском</w:t>
            </w:r>
            <w:proofErr w:type="spellEnd"/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</w:t>
            </w:r>
            <w:proofErr w:type="gramStart"/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2827,0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2825,0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2825,0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2825,0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2328,0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497,0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Староузеевского</w:t>
            </w:r>
            <w:proofErr w:type="spellEnd"/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13" w:right="-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25"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</w:tcPr>
          <w:p w:rsidR="009A7C2F" w:rsidRPr="009A7C2F" w:rsidRDefault="009A7C2F" w:rsidP="009A7C2F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55" w:type="dxa"/>
          </w:tcPr>
          <w:p w:rsidR="009A7C2F" w:rsidRPr="009A7C2F" w:rsidRDefault="009A7C2F" w:rsidP="009A7C2F">
            <w:pPr>
              <w:spacing w:after="0" w:line="240" w:lineRule="auto"/>
              <w:ind w:left="-120" w:right="-101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</w:tcPr>
          <w:p w:rsidR="009A7C2F" w:rsidRPr="009A7C2F" w:rsidRDefault="009A7C2F" w:rsidP="009A7C2F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5953,00</w:t>
            </w:r>
          </w:p>
        </w:tc>
      </w:tr>
    </w:tbl>
    <w:p w:rsidR="009A7C2F" w:rsidRPr="009A7C2F" w:rsidRDefault="009A7C2F" w:rsidP="009A7C2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D20F9" w:rsidRDefault="009D20F9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9A7C2F" w:rsidRPr="009A7C2F" w:rsidRDefault="009A7C2F" w:rsidP="009A7C2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9A7C2F">
        <w:rPr>
          <w:rFonts w:ascii="Times New Roman" w:hAnsi="Times New Roman"/>
          <w:sz w:val="24"/>
          <w:szCs w:val="20"/>
          <w:lang w:eastAsia="ru-RU"/>
        </w:rPr>
        <w:lastRenderedPageBreak/>
        <w:t>Приложение № 8</w:t>
      </w:r>
    </w:p>
    <w:p w:rsidR="009A7C2F" w:rsidRPr="009A7C2F" w:rsidRDefault="009A7C2F" w:rsidP="009A7C2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9A7C2F">
        <w:rPr>
          <w:rFonts w:ascii="Times New Roman" w:hAnsi="Times New Roman"/>
          <w:sz w:val="20"/>
          <w:szCs w:val="20"/>
          <w:lang w:eastAsia="ru-RU"/>
        </w:rPr>
        <w:t>к</w:t>
      </w:r>
      <w:proofErr w:type="gramEnd"/>
      <w:r w:rsidRPr="009A7C2F">
        <w:rPr>
          <w:rFonts w:ascii="Times New Roman" w:hAnsi="Times New Roman"/>
          <w:sz w:val="20"/>
          <w:szCs w:val="20"/>
          <w:lang w:eastAsia="ru-RU"/>
        </w:rPr>
        <w:t xml:space="preserve"> решению Совета «О бюджете </w:t>
      </w:r>
      <w:proofErr w:type="spellStart"/>
      <w:r w:rsidRPr="009A7C2F">
        <w:rPr>
          <w:rFonts w:ascii="Times New Roman" w:hAnsi="Times New Roman"/>
          <w:sz w:val="20"/>
          <w:szCs w:val="20"/>
          <w:lang w:eastAsia="ru-RU"/>
        </w:rPr>
        <w:t>Староузеевского</w:t>
      </w:r>
      <w:proofErr w:type="spellEnd"/>
      <w:r w:rsidRPr="009A7C2F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</w:p>
    <w:p w:rsidR="009A7C2F" w:rsidRPr="009A7C2F" w:rsidRDefault="009A7C2F" w:rsidP="009A7C2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A7C2F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2026 год</w:t>
      </w:r>
    </w:p>
    <w:p w:rsidR="009A7C2F" w:rsidRPr="009A7C2F" w:rsidRDefault="009A7C2F" w:rsidP="009A7C2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9A7C2F">
        <w:rPr>
          <w:rFonts w:ascii="Times New Roman" w:hAnsi="Times New Roman"/>
          <w:sz w:val="20"/>
          <w:szCs w:val="20"/>
          <w:lang w:eastAsia="ru-RU"/>
        </w:rPr>
        <w:t>и</w:t>
      </w:r>
      <w:proofErr w:type="gramEnd"/>
      <w:r w:rsidRPr="009A7C2F">
        <w:rPr>
          <w:rFonts w:ascii="Times New Roman" w:hAnsi="Times New Roman"/>
          <w:sz w:val="20"/>
          <w:szCs w:val="20"/>
          <w:lang w:eastAsia="ru-RU"/>
        </w:rPr>
        <w:t xml:space="preserve"> плановый период 2027 и 2028 годов»</w:t>
      </w:r>
    </w:p>
    <w:p w:rsidR="009A7C2F" w:rsidRPr="009A7C2F" w:rsidRDefault="009A7C2F" w:rsidP="009A7C2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A7C2F">
        <w:rPr>
          <w:rFonts w:ascii="Times New Roman" w:hAnsi="Times New Roman"/>
          <w:sz w:val="20"/>
          <w:szCs w:val="20"/>
          <w:lang w:eastAsia="ru-RU"/>
        </w:rPr>
        <w:t>№ ____ от ______________ года</w:t>
      </w:r>
    </w:p>
    <w:p w:rsidR="009A7C2F" w:rsidRPr="009A7C2F" w:rsidRDefault="009A7C2F" w:rsidP="009A7C2F">
      <w:pPr>
        <w:spacing w:after="0" w:line="240" w:lineRule="auto"/>
        <w:rPr>
          <w:rFonts w:ascii="Times New Roman" w:hAnsi="Times New Roman"/>
          <w:b/>
          <w:i/>
          <w:sz w:val="20"/>
          <w:szCs w:val="20"/>
          <w:lang w:eastAsia="ru-RU"/>
        </w:rPr>
      </w:pPr>
    </w:p>
    <w:p w:rsidR="009A7C2F" w:rsidRPr="009A7C2F" w:rsidRDefault="009A7C2F" w:rsidP="009A7C2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9A7C2F">
        <w:rPr>
          <w:rFonts w:ascii="Times New Roman" w:hAnsi="Times New Roman"/>
          <w:b/>
          <w:sz w:val="20"/>
          <w:szCs w:val="20"/>
          <w:lang w:eastAsia="ru-RU"/>
        </w:rPr>
        <w:t xml:space="preserve">Ведомственная структура расходов бюджета </w:t>
      </w:r>
      <w:proofErr w:type="spellStart"/>
      <w:r w:rsidRPr="009A7C2F">
        <w:rPr>
          <w:rFonts w:ascii="Times New Roman" w:hAnsi="Times New Roman"/>
          <w:b/>
          <w:sz w:val="20"/>
          <w:szCs w:val="20"/>
          <w:lang w:eastAsia="ru-RU"/>
        </w:rPr>
        <w:t>Староузеевского</w:t>
      </w:r>
      <w:proofErr w:type="spellEnd"/>
      <w:r w:rsidRPr="009A7C2F">
        <w:rPr>
          <w:rFonts w:ascii="Times New Roman" w:hAnsi="Times New Roman"/>
          <w:b/>
          <w:sz w:val="20"/>
          <w:szCs w:val="20"/>
          <w:lang w:eastAsia="ru-RU"/>
        </w:rPr>
        <w:t xml:space="preserve"> сельского поселения</w:t>
      </w:r>
    </w:p>
    <w:p w:rsidR="009A7C2F" w:rsidRPr="009A7C2F" w:rsidRDefault="009A7C2F" w:rsidP="009A7C2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9A7C2F">
        <w:rPr>
          <w:rFonts w:ascii="Times New Roman" w:hAnsi="Times New Roman"/>
          <w:b/>
          <w:sz w:val="20"/>
          <w:szCs w:val="20"/>
          <w:lang w:eastAsia="ru-RU"/>
        </w:rPr>
        <w:t>Аксубаевского муниципального района Республики Татарстан</w:t>
      </w:r>
    </w:p>
    <w:p w:rsidR="009A7C2F" w:rsidRPr="009A7C2F" w:rsidRDefault="009A7C2F" w:rsidP="009A7C2F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proofErr w:type="gramStart"/>
      <w:r w:rsidRPr="009A7C2F">
        <w:rPr>
          <w:rFonts w:ascii="Times New Roman" w:hAnsi="Times New Roman"/>
          <w:b/>
          <w:sz w:val="20"/>
          <w:szCs w:val="20"/>
          <w:lang w:eastAsia="ru-RU"/>
        </w:rPr>
        <w:t>на</w:t>
      </w:r>
      <w:proofErr w:type="gramEnd"/>
      <w:r w:rsidRPr="009A7C2F">
        <w:rPr>
          <w:rFonts w:ascii="Times New Roman" w:hAnsi="Times New Roman"/>
          <w:b/>
          <w:sz w:val="20"/>
          <w:szCs w:val="20"/>
          <w:lang w:eastAsia="ru-RU"/>
        </w:rPr>
        <w:t xml:space="preserve"> плановый период 2027-2028 годы</w:t>
      </w:r>
    </w:p>
    <w:p w:rsidR="009A7C2F" w:rsidRPr="009A7C2F" w:rsidRDefault="009A7C2F" w:rsidP="009A7C2F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9A7C2F">
        <w:rPr>
          <w:rFonts w:ascii="Times New Roman" w:hAnsi="Times New Roman"/>
          <w:b/>
          <w:sz w:val="20"/>
          <w:szCs w:val="20"/>
          <w:lang w:eastAsia="ru-RU"/>
        </w:rPr>
        <w:t>тыс. руб.</w:t>
      </w:r>
    </w:p>
    <w:tbl>
      <w:tblPr>
        <w:tblW w:w="10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709"/>
        <w:gridCol w:w="567"/>
        <w:gridCol w:w="567"/>
        <w:gridCol w:w="1276"/>
        <w:gridCol w:w="708"/>
        <w:gridCol w:w="993"/>
        <w:gridCol w:w="873"/>
      </w:tblGrid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3" w:type="dxa"/>
          </w:tcPr>
          <w:p w:rsidR="009A7C2F" w:rsidRPr="009A7C2F" w:rsidRDefault="009A7C2F" w:rsidP="009A7C2F">
            <w:pPr>
              <w:spacing w:after="0" w:line="240" w:lineRule="auto"/>
              <w:ind w:left="-105" w:right="-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2027г</w:t>
            </w:r>
          </w:p>
        </w:tc>
        <w:tc>
          <w:tcPr>
            <w:tcW w:w="873" w:type="dxa"/>
          </w:tcPr>
          <w:p w:rsidR="009A7C2F" w:rsidRPr="009A7C2F" w:rsidRDefault="009A7C2F" w:rsidP="009A7C2F">
            <w:pPr>
              <w:spacing w:after="0" w:line="240" w:lineRule="auto"/>
              <w:ind w:left="-111" w:right="-8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2028г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Староузеевского</w:t>
            </w:r>
            <w:proofErr w:type="spellEnd"/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9A7C2F" w:rsidRPr="009A7C2F" w:rsidRDefault="009A7C2F" w:rsidP="009A7C2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6228,70</w:t>
            </w:r>
          </w:p>
        </w:tc>
        <w:tc>
          <w:tcPr>
            <w:tcW w:w="873" w:type="dxa"/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6564,20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2059,8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2229,8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1154,0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56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1154,0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56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1154,0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56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1154,0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962,0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962,0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962,0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728,0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788,0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14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14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169,0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8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33,8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33,8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33,8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33,8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301,0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301,0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301,0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301,0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293,0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8,0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  <w:vAlign w:val="center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«Благоустройство </w:t>
            </w:r>
            <w:proofErr w:type="gramStart"/>
            <w:r w:rsidRPr="009A7C2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территории  </w:t>
            </w:r>
            <w:proofErr w:type="spellStart"/>
            <w:r w:rsidRPr="009A7C2F">
              <w:rPr>
                <w:rFonts w:ascii="Times New Roman" w:hAnsi="Times New Roman"/>
                <w:sz w:val="24"/>
                <w:szCs w:val="20"/>
                <w:lang w:eastAsia="ru-RU"/>
              </w:rPr>
              <w:t>Староузеевского</w:t>
            </w:r>
            <w:proofErr w:type="spellEnd"/>
            <w:proofErr w:type="gramEnd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73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Староузеевском</w:t>
            </w:r>
            <w:proofErr w:type="spellEnd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73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73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73" w:type="dxa"/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976,0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988,0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Староузеевского</w:t>
            </w:r>
            <w:proofErr w:type="spellEnd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446,0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458,0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«Благоустройство </w:t>
            </w:r>
            <w:proofErr w:type="gramStart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 </w:t>
            </w:r>
            <w:proofErr w:type="spellStart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Староузеевского</w:t>
            </w:r>
            <w:proofErr w:type="spellEnd"/>
            <w:proofErr w:type="gramEnd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446,0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458,0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  <w:proofErr w:type="gramEnd"/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267,0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267,0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56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2909,9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2995,4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56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2909,9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2995,4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Староузеевском</w:t>
            </w:r>
            <w:proofErr w:type="spellEnd"/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</w:t>
            </w:r>
            <w:proofErr w:type="gramStart"/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района »</w:t>
            </w:r>
            <w:proofErr w:type="gramEnd"/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2909,9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2995,4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565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2907,9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2993,4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565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2907,9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2993,4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565" w:type="dxa"/>
            <w:vAlign w:val="bottom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2907,9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2993,4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56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2540,0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2771,0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56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367,9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222,4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Староузеевского</w:t>
            </w:r>
            <w:proofErr w:type="spellEnd"/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56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565" w:type="dxa"/>
            <w:vAlign w:val="bottom"/>
          </w:tcPr>
          <w:p w:rsidR="009A7C2F" w:rsidRPr="009A7C2F" w:rsidRDefault="009A7C2F" w:rsidP="009A7C2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9A7C2F" w:rsidRPr="009A7C2F" w:rsidRDefault="009A7C2F" w:rsidP="009A7C2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9A7C2F" w:rsidRPr="009A7C2F" w:rsidRDefault="009A7C2F" w:rsidP="009A7C2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08" w:type="dxa"/>
          </w:tcPr>
          <w:p w:rsidR="009A7C2F" w:rsidRPr="009A7C2F" w:rsidRDefault="009A7C2F" w:rsidP="009A7C2F">
            <w:pPr>
              <w:spacing w:after="0" w:line="240" w:lineRule="auto"/>
              <w:ind w:left="-10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</w:tr>
      <w:tr w:rsidR="009A7C2F" w:rsidRPr="009A7C2F" w:rsidTr="009D20F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565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9A7C2F" w:rsidRPr="009A7C2F" w:rsidRDefault="009A7C2F" w:rsidP="009A7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6228,70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F" w:rsidRPr="009A7C2F" w:rsidRDefault="009A7C2F" w:rsidP="009A7C2F">
            <w:pPr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6564,20</w:t>
            </w:r>
          </w:p>
        </w:tc>
      </w:tr>
    </w:tbl>
    <w:p w:rsidR="009A7C2F" w:rsidRPr="009A7C2F" w:rsidRDefault="009A7C2F" w:rsidP="009A7C2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3685" w:type="dxa"/>
        <w:tblInd w:w="6204" w:type="dxa"/>
        <w:tblLook w:val="00A0" w:firstRow="1" w:lastRow="0" w:firstColumn="1" w:lastColumn="0" w:noHBand="0" w:noVBand="0"/>
      </w:tblPr>
      <w:tblGrid>
        <w:gridCol w:w="3685"/>
      </w:tblGrid>
      <w:tr w:rsidR="009A7C2F" w:rsidRPr="009A7C2F" w:rsidTr="009A7C2F">
        <w:trPr>
          <w:trHeight w:val="1560"/>
        </w:trPr>
        <w:tc>
          <w:tcPr>
            <w:tcW w:w="3685" w:type="dxa"/>
          </w:tcPr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A7C2F" w:rsidRPr="009A7C2F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t>П</w:t>
            </w:r>
            <w:r w:rsidR="009A7C2F" w:rsidRPr="009A7C2F"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t>риложение № 9</w:t>
            </w:r>
          </w:p>
          <w:p w:rsidR="009A7C2F" w:rsidRPr="009A7C2F" w:rsidRDefault="009A7C2F" w:rsidP="009A7C2F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proofErr w:type="gramStart"/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решению «О бюджете </w:t>
            </w:r>
            <w:proofErr w:type="spellStart"/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Староузеевского</w:t>
            </w:r>
            <w:proofErr w:type="spellEnd"/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на 2026год и </w:t>
            </w:r>
          </w:p>
          <w:p w:rsidR="009A7C2F" w:rsidRPr="009A7C2F" w:rsidRDefault="009A7C2F" w:rsidP="009A7C2F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proofErr w:type="gramStart"/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плановый период 2027 и 2028 годов»</w:t>
            </w:r>
          </w:p>
          <w:p w:rsidR="009A7C2F" w:rsidRPr="009A7C2F" w:rsidRDefault="009A7C2F" w:rsidP="009A7C2F">
            <w:pPr>
              <w:spacing w:after="0" w:line="240" w:lineRule="auto"/>
              <w:ind w:right="-55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№________   от ______________года</w:t>
            </w:r>
          </w:p>
        </w:tc>
      </w:tr>
    </w:tbl>
    <w:p w:rsidR="009A7C2F" w:rsidRPr="009A7C2F" w:rsidRDefault="009A7C2F" w:rsidP="009A7C2F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</w:rPr>
      </w:pPr>
    </w:p>
    <w:p w:rsidR="009A7C2F" w:rsidRPr="009A7C2F" w:rsidRDefault="009A7C2F" w:rsidP="009A7C2F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</w:rPr>
      </w:pPr>
      <w:r w:rsidRPr="009A7C2F">
        <w:rPr>
          <w:rFonts w:ascii="Times New Roman" w:eastAsia="Calibri" w:hAnsi="Times New Roman"/>
          <w:sz w:val="24"/>
          <w:szCs w:val="20"/>
        </w:rPr>
        <w:t>Распределение бюджетных ассигнований по целевым статьям</w:t>
      </w:r>
    </w:p>
    <w:p w:rsidR="009A7C2F" w:rsidRPr="009A7C2F" w:rsidRDefault="009A7C2F" w:rsidP="009A7C2F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</w:rPr>
      </w:pPr>
      <w:r w:rsidRPr="009A7C2F">
        <w:rPr>
          <w:rFonts w:ascii="Times New Roman" w:eastAsia="Calibri" w:hAnsi="Times New Roman"/>
          <w:sz w:val="24"/>
          <w:szCs w:val="20"/>
        </w:rPr>
        <w:t>(</w:t>
      </w:r>
      <w:proofErr w:type="gramStart"/>
      <w:r w:rsidRPr="009A7C2F">
        <w:rPr>
          <w:rFonts w:ascii="Times New Roman" w:eastAsia="Calibri" w:hAnsi="Times New Roman"/>
          <w:sz w:val="24"/>
          <w:szCs w:val="20"/>
        </w:rPr>
        <w:t>муниципальным</w:t>
      </w:r>
      <w:proofErr w:type="gramEnd"/>
      <w:r w:rsidRPr="009A7C2F">
        <w:rPr>
          <w:rFonts w:ascii="Times New Roman" w:eastAsia="Calibri" w:hAnsi="Times New Roman"/>
          <w:sz w:val="24"/>
          <w:szCs w:val="20"/>
        </w:rPr>
        <w:t xml:space="preserve"> программам бюджета </w:t>
      </w:r>
      <w:proofErr w:type="spellStart"/>
      <w:r w:rsidRPr="009A7C2F">
        <w:rPr>
          <w:rFonts w:ascii="Times New Roman" w:eastAsia="Calibri" w:hAnsi="Times New Roman"/>
          <w:sz w:val="24"/>
          <w:szCs w:val="20"/>
        </w:rPr>
        <w:t>Староузеевского</w:t>
      </w:r>
      <w:proofErr w:type="spellEnd"/>
      <w:r w:rsidRPr="009A7C2F">
        <w:rPr>
          <w:rFonts w:ascii="Times New Roman" w:eastAsia="Calibri" w:hAnsi="Times New Roman"/>
          <w:sz w:val="24"/>
          <w:szCs w:val="20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</w:t>
      </w:r>
      <w:proofErr w:type="spellStart"/>
      <w:r w:rsidRPr="009A7C2F">
        <w:rPr>
          <w:rFonts w:ascii="Times New Roman" w:eastAsia="Calibri" w:hAnsi="Times New Roman"/>
          <w:sz w:val="24"/>
          <w:szCs w:val="20"/>
        </w:rPr>
        <w:t>расходов,разделам</w:t>
      </w:r>
      <w:proofErr w:type="spellEnd"/>
      <w:r w:rsidRPr="009A7C2F">
        <w:rPr>
          <w:rFonts w:ascii="Times New Roman" w:eastAsia="Calibri" w:hAnsi="Times New Roman"/>
          <w:sz w:val="24"/>
          <w:szCs w:val="20"/>
        </w:rPr>
        <w:t xml:space="preserve">, подразделам классификации расходов бюджетов бюджета </w:t>
      </w:r>
      <w:proofErr w:type="spellStart"/>
      <w:r w:rsidRPr="009A7C2F">
        <w:rPr>
          <w:rFonts w:ascii="Times New Roman" w:eastAsia="Calibri" w:hAnsi="Times New Roman"/>
          <w:sz w:val="24"/>
          <w:szCs w:val="20"/>
        </w:rPr>
        <w:t>Староузеевского</w:t>
      </w:r>
      <w:proofErr w:type="spellEnd"/>
      <w:r w:rsidRPr="009A7C2F">
        <w:rPr>
          <w:rFonts w:ascii="Times New Roman" w:eastAsia="Calibri" w:hAnsi="Times New Roman"/>
          <w:sz w:val="24"/>
          <w:szCs w:val="20"/>
        </w:rPr>
        <w:t xml:space="preserve"> сельского поселения Аксубаевского муниципального района Республики Татарстан на 2026год.</w:t>
      </w:r>
    </w:p>
    <w:p w:rsidR="009A7C2F" w:rsidRPr="009A7C2F" w:rsidRDefault="009A7C2F" w:rsidP="009A7C2F">
      <w:pPr>
        <w:spacing w:after="0" w:line="240" w:lineRule="auto"/>
        <w:ind w:right="-284"/>
        <w:jc w:val="right"/>
        <w:rPr>
          <w:rFonts w:ascii="Times New Roman" w:eastAsia="Calibri" w:hAnsi="Times New Roman"/>
          <w:sz w:val="20"/>
          <w:szCs w:val="20"/>
        </w:rPr>
      </w:pPr>
      <w:r w:rsidRPr="009A7C2F">
        <w:rPr>
          <w:rFonts w:ascii="Times New Roman" w:eastAsia="Calibri" w:hAnsi="Times New Roman"/>
          <w:sz w:val="20"/>
          <w:szCs w:val="20"/>
        </w:rPr>
        <w:t>(</w:t>
      </w:r>
      <w:proofErr w:type="gramStart"/>
      <w:r w:rsidRPr="009A7C2F">
        <w:rPr>
          <w:rFonts w:ascii="Times New Roman" w:eastAsia="Calibri" w:hAnsi="Times New Roman"/>
          <w:sz w:val="20"/>
          <w:szCs w:val="20"/>
        </w:rPr>
        <w:t>тыс.</w:t>
      </w:r>
      <w:proofErr w:type="gramEnd"/>
      <w:r w:rsidRPr="009A7C2F">
        <w:rPr>
          <w:rFonts w:ascii="Times New Roman" w:eastAsia="Calibri" w:hAnsi="Times New Roman"/>
          <w:sz w:val="20"/>
          <w:szCs w:val="20"/>
        </w:rPr>
        <w:t xml:space="preserve"> рублей)</w:t>
      </w:r>
    </w:p>
    <w:tbl>
      <w:tblPr>
        <w:tblW w:w="99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969"/>
        <w:gridCol w:w="1122"/>
        <w:gridCol w:w="333"/>
        <w:gridCol w:w="913"/>
        <w:gridCol w:w="473"/>
        <w:gridCol w:w="720"/>
        <w:gridCol w:w="1217"/>
        <w:gridCol w:w="171"/>
      </w:tblGrid>
      <w:tr w:rsidR="009A7C2F" w:rsidRPr="009A7C2F" w:rsidTr="009A7C2F">
        <w:trPr>
          <w:gridAfter w:val="1"/>
          <w:wAfter w:w="171" w:type="dxa"/>
          <w:trHeight w:val="396"/>
        </w:trPr>
        <w:tc>
          <w:tcPr>
            <w:tcW w:w="4969" w:type="dxa"/>
            <w:vMerge w:val="restart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55" w:type="dxa"/>
            <w:gridSpan w:val="2"/>
            <w:vMerge w:val="restart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913" w:type="dxa"/>
            <w:vMerge w:val="restart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73" w:type="dxa"/>
            <w:vMerge w:val="restart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9A7C2F" w:rsidRPr="009A7C2F" w:rsidTr="009A7C2F">
        <w:trPr>
          <w:gridAfter w:val="1"/>
          <w:wAfter w:w="171" w:type="dxa"/>
          <w:trHeight w:val="350"/>
        </w:trPr>
        <w:tc>
          <w:tcPr>
            <w:tcW w:w="4969" w:type="dxa"/>
            <w:vMerge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vMerge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7C2F" w:rsidRPr="009A7C2F" w:rsidTr="009A7C2F">
        <w:trPr>
          <w:gridAfter w:val="1"/>
          <w:wAfter w:w="171" w:type="dxa"/>
          <w:trHeight w:val="56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9A7C2F">
              <w:rPr>
                <w:rFonts w:ascii="Times New Roman" w:eastAsia="Calibri" w:hAnsi="Times New Roman"/>
                <w:b/>
                <w:sz w:val="20"/>
                <w:szCs w:val="20"/>
              </w:rPr>
              <w:t>Староузеевского</w:t>
            </w:r>
            <w:proofErr w:type="spellEnd"/>
            <w:r w:rsidRPr="009A7C2F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Ж1 0 00 0000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530,0</w:t>
            </w:r>
          </w:p>
        </w:tc>
      </w:tr>
      <w:tr w:rsidR="009A7C2F" w:rsidRPr="009A7C2F" w:rsidTr="009A7C2F">
        <w:trPr>
          <w:gridAfter w:val="1"/>
          <w:wAfter w:w="171" w:type="dxa"/>
          <w:trHeight w:val="285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530,0</w:t>
            </w:r>
          </w:p>
        </w:tc>
      </w:tr>
      <w:tr w:rsidR="009A7C2F" w:rsidRPr="009A7C2F" w:rsidTr="009A7C2F">
        <w:trPr>
          <w:gridAfter w:val="1"/>
          <w:wAfter w:w="171" w:type="dxa"/>
          <w:trHeight w:val="56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530,0</w:t>
            </w:r>
          </w:p>
        </w:tc>
      </w:tr>
      <w:tr w:rsidR="009A7C2F" w:rsidRPr="009A7C2F" w:rsidTr="009A7C2F">
        <w:trPr>
          <w:gridAfter w:val="1"/>
          <w:wAfter w:w="171" w:type="dxa"/>
          <w:trHeight w:val="201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530,0</w:t>
            </w:r>
          </w:p>
        </w:tc>
      </w:tr>
      <w:tr w:rsidR="009A7C2F" w:rsidRPr="009A7C2F" w:rsidTr="009A7C2F">
        <w:trPr>
          <w:gridAfter w:val="1"/>
          <w:wAfter w:w="171" w:type="dxa"/>
          <w:trHeight w:val="307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530,0</w:t>
            </w:r>
          </w:p>
        </w:tc>
      </w:tr>
      <w:tr w:rsidR="009A7C2F" w:rsidRPr="009A7C2F" w:rsidTr="009A7C2F">
        <w:trPr>
          <w:gridAfter w:val="1"/>
          <w:wAfter w:w="171" w:type="dxa"/>
          <w:trHeight w:val="56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Программа «Благоустройство </w:t>
            </w:r>
            <w:proofErr w:type="gramStart"/>
            <w:r w:rsidRPr="009A7C2F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территории  </w:t>
            </w:r>
            <w:proofErr w:type="spellStart"/>
            <w:r w:rsidRPr="009A7C2F">
              <w:rPr>
                <w:rFonts w:ascii="Times New Roman" w:eastAsia="Calibri" w:hAnsi="Times New Roman"/>
                <w:b/>
                <w:sz w:val="20"/>
                <w:szCs w:val="20"/>
              </w:rPr>
              <w:t>Староузеевского</w:t>
            </w:r>
            <w:proofErr w:type="spellEnd"/>
            <w:proofErr w:type="gramEnd"/>
            <w:r w:rsidRPr="009A7C2F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Б1 0 00 0000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476,0</w:t>
            </w:r>
          </w:p>
        </w:tc>
      </w:tr>
      <w:tr w:rsidR="009A7C2F" w:rsidRPr="009A7C2F" w:rsidTr="009A7C2F">
        <w:trPr>
          <w:gridAfter w:val="1"/>
          <w:wAfter w:w="171" w:type="dxa"/>
          <w:trHeight w:val="311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A7C2F" w:rsidRPr="009A7C2F" w:rsidTr="009A7C2F">
        <w:trPr>
          <w:gridAfter w:val="1"/>
          <w:wAfter w:w="171" w:type="dxa"/>
          <w:trHeight w:val="56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A7C2F" w:rsidRPr="009A7C2F" w:rsidTr="009A7C2F">
        <w:trPr>
          <w:gridAfter w:val="1"/>
          <w:wAfter w:w="171" w:type="dxa"/>
          <w:trHeight w:val="304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A7C2F" w:rsidRPr="009A7C2F" w:rsidTr="009A7C2F">
        <w:trPr>
          <w:gridAfter w:val="1"/>
          <w:wAfter w:w="171" w:type="dxa"/>
          <w:trHeight w:val="223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A7C2F" w:rsidRPr="009A7C2F" w:rsidTr="009A7C2F">
        <w:trPr>
          <w:gridAfter w:val="1"/>
          <w:wAfter w:w="171" w:type="dxa"/>
          <w:trHeight w:val="421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Основное мероприятие «</w:t>
            </w:r>
            <w:r w:rsidRPr="009A7C2F">
              <w:rPr>
                <w:rFonts w:ascii="Times New Roman" w:eastAsia="Calibri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A7C2F" w:rsidRPr="009A7C2F" w:rsidTr="009A7C2F">
        <w:trPr>
          <w:gridAfter w:val="1"/>
          <w:wAfter w:w="171" w:type="dxa"/>
          <w:trHeight w:val="421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A7C2F" w:rsidRPr="009A7C2F" w:rsidTr="009A7C2F">
        <w:trPr>
          <w:gridAfter w:val="1"/>
          <w:wAfter w:w="171" w:type="dxa"/>
          <w:trHeight w:val="421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A7C2F" w:rsidRPr="009A7C2F" w:rsidTr="009A7C2F">
        <w:trPr>
          <w:gridAfter w:val="1"/>
          <w:wAfter w:w="171" w:type="dxa"/>
          <w:trHeight w:val="421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A7C2F" w:rsidRPr="009A7C2F" w:rsidTr="009A7C2F">
        <w:trPr>
          <w:gridAfter w:val="1"/>
          <w:wAfter w:w="171" w:type="dxa"/>
          <w:trHeight w:val="36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9A7C2F" w:rsidRPr="009A7C2F" w:rsidTr="009A7C2F">
        <w:trPr>
          <w:gridAfter w:val="1"/>
          <w:wAfter w:w="171" w:type="dxa"/>
          <w:trHeight w:val="56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9A7C2F" w:rsidRPr="009A7C2F" w:rsidTr="009A7C2F">
        <w:trPr>
          <w:gridAfter w:val="1"/>
          <w:wAfter w:w="171" w:type="dxa"/>
          <w:trHeight w:val="227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9A7C2F" w:rsidRPr="009A7C2F" w:rsidTr="009A7C2F">
        <w:trPr>
          <w:gridAfter w:val="1"/>
          <w:wAfter w:w="171" w:type="dxa"/>
          <w:trHeight w:val="28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9A7C2F" w:rsidRPr="009A7C2F" w:rsidTr="009A7C2F">
        <w:trPr>
          <w:gridAfter w:val="1"/>
          <w:wAfter w:w="171" w:type="dxa"/>
          <w:trHeight w:val="56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9A7C2F" w:rsidRPr="009A7C2F" w:rsidTr="009A7C2F">
        <w:trPr>
          <w:gridAfter w:val="1"/>
          <w:wAfter w:w="171" w:type="dxa"/>
          <w:trHeight w:val="56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9A7C2F" w:rsidRPr="009A7C2F" w:rsidTr="009A7C2F">
        <w:trPr>
          <w:gridAfter w:val="1"/>
          <w:wAfter w:w="171" w:type="dxa"/>
          <w:trHeight w:val="384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9A7C2F" w:rsidRPr="009A7C2F" w:rsidTr="009A7C2F">
        <w:trPr>
          <w:gridAfter w:val="1"/>
          <w:wAfter w:w="171" w:type="dxa"/>
          <w:trHeight w:val="364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9A7C2F" w:rsidRPr="009A7C2F" w:rsidTr="009A7C2F">
        <w:trPr>
          <w:gridAfter w:val="1"/>
          <w:wAfter w:w="171" w:type="dxa"/>
          <w:trHeight w:val="56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Староузеевском</w:t>
            </w:r>
            <w:proofErr w:type="spellEnd"/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сельском поселении </w:t>
            </w:r>
            <w:proofErr w:type="spellStart"/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Аксубаевском</w:t>
            </w:r>
            <w:proofErr w:type="spellEnd"/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 муниципальном районе»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2827,0</w:t>
            </w:r>
          </w:p>
        </w:tc>
      </w:tr>
      <w:tr w:rsidR="009A7C2F" w:rsidRPr="009A7C2F" w:rsidTr="009A7C2F">
        <w:trPr>
          <w:gridAfter w:val="1"/>
          <w:wAfter w:w="171" w:type="dxa"/>
          <w:trHeight w:val="56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08 4 00 0000 0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2825,0</w:t>
            </w:r>
          </w:p>
        </w:tc>
      </w:tr>
      <w:tr w:rsidR="009A7C2F" w:rsidRPr="009A7C2F" w:rsidTr="009A7C2F">
        <w:trPr>
          <w:gridAfter w:val="1"/>
          <w:wAfter w:w="171" w:type="dxa"/>
          <w:trHeight w:val="356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08 4 01 0000 0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2825,0</w:t>
            </w:r>
          </w:p>
        </w:tc>
      </w:tr>
      <w:tr w:rsidR="009A7C2F" w:rsidRPr="009A7C2F" w:rsidTr="009A7C2F">
        <w:trPr>
          <w:gridAfter w:val="1"/>
          <w:wAfter w:w="171" w:type="dxa"/>
          <w:trHeight w:val="447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2825,0</w:t>
            </w:r>
          </w:p>
        </w:tc>
      </w:tr>
      <w:tr w:rsidR="009A7C2F" w:rsidRPr="009A7C2F" w:rsidTr="009A7C2F">
        <w:trPr>
          <w:gridAfter w:val="1"/>
          <w:wAfter w:w="171" w:type="dxa"/>
          <w:trHeight w:val="56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2328,0</w:t>
            </w:r>
          </w:p>
        </w:tc>
      </w:tr>
      <w:tr w:rsidR="009A7C2F" w:rsidRPr="009A7C2F" w:rsidTr="009A7C2F">
        <w:trPr>
          <w:gridAfter w:val="1"/>
          <w:wAfter w:w="171" w:type="dxa"/>
          <w:trHeight w:val="22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2328,0</w:t>
            </w:r>
          </w:p>
        </w:tc>
      </w:tr>
      <w:tr w:rsidR="009A7C2F" w:rsidRPr="009A7C2F" w:rsidTr="009A7C2F">
        <w:trPr>
          <w:gridAfter w:val="1"/>
          <w:wAfter w:w="171" w:type="dxa"/>
          <w:trHeight w:val="321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2328,0</w:t>
            </w:r>
          </w:p>
        </w:tc>
      </w:tr>
      <w:tr w:rsidR="009A7C2F" w:rsidRPr="009A7C2F" w:rsidTr="009A7C2F">
        <w:trPr>
          <w:gridAfter w:val="1"/>
          <w:wAfter w:w="171" w:type="dxa"/>
          <w:trHeight w:val="56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497,0</w:t>
            </w:r>
          </w:p>
        </w:tc>
      </w:tr>
      <w:tr w:rsidR="009A7C2F" w:rsidRPr="009A7C2F" w:rsidTr="009A7C2F">
        <w:trPr>
          <w:gridAfter w:val="1"/>
          <w:wAfter w:w="171" w:type="dxa"/>
          <w:trHeight w:val="252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497,0</w:t>
            </w:r>
          </w:p>
        </w:tc>
      </w:tr>
      <w:tr w:rsidR="009A7C2F" w:rsidRPr="009A7C2F" w:rsidTr="009A7C2F">
        <w:trPr>
          <w:gridAfter w:val="1"/>
          <w:wAfter w:w="171" w:type="dxa"/>
          <w:trHeight w:val="262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497,0</w:t>
            </w:r>
          </w:p>
        </w:tc>
      </w:tr>
      <w:tr w:rsidR="009A7C2F" w:rsidRPr="009A7C2F" w:rsidTr="009A7C2F">
        <w:trPr>
          <w:gridAfter w:val="1"/>
          <w:wAfter w:w="171" w:type="dxa"/>
          <w:trHeight w:val="56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Староузеевского</w:t>
            </w:r>
            <w:proofErr w:type="spellEnd"/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08 6 00 0000 0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9A7C2F" w:rsidRPr="009A7C2F" w:rsidTr="009A7C2F">
        <w:trPr>
          <w:gridAfter w:val="1"/>
          <w:wAfter w:w="171" w:type="dxa"/>
          <w:trHeight w:val="260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9A7C2F" w:rsidRPr="009A7C2F" w:rsidTr="009A7C2F">
        <w:trPr>
          <w:gridAfter w:val="1"/>
          <w:wAfter w:w="171" w:type="dxa"/>
          <w:trHeight w:val="366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9A7C2F" w:rsidRPr="009A7C2F" w:rsidTr="009A7C2F">
        <w:trPr>
          <w:gridAfter w:val="1"/>
          <w:wAfter w:w="171" w:type="dxa"/>
          <w:trHeight w:val="315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9A7C2F" w:rsidRPr="009A7C2F" w:rsidTr="009A7C2F">
        <w:trPr>
          <w:gridAfter w:val="1"/>
          <w:wAfter w:w="171" w:type="dxa"/>
          <w:trHeight w:val="310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  <w:t>Староузеевском</w:t>
            </w:r>
            <w:proofErr w:type="spellEnd"/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  <w:t>11 0 00 0000 0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  <w:t>5,0</w:t>
            </w:r>
          </w:p>
        </w:tc>
      </w:tr>
      <w:tr w:rsidR="009A7C2F" w:rsidRPr="009A7C2F" w:rsidTr="009A7C2F">
        <w:trPr>
          <w:gridAfter w:val="1"/>
          <w:wAfter w:w="171" w:type="dxa"/>
          <w:trHeight w:val="310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9A7C2F" w:rsidRPr="009A7C2F" w:rsidTr="009A7C2F">
        <w:trPr>
          <w:gridAfter w:val="1"/>
          <w:wAfter w:w="171" w:type="dxa"/>
          <w:trHeight w:val="310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9A7C2F" w:rsidRPr="009A7C2F" w:rsidTr="009A7C2F">
        <w:trPr>
          <w:gridAfter w:val="1"/>
          <w:wAfter w:w="171" w:type="dxa"/>
          <w:trHeight w:val="310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00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9A7C2F" w:rsidRPr="009A7C2F" w:rsidTr="009A7C2F">
        <w:trPr>
          <w:gridAfter w:val="1"/>
          <w:wAfter w:w="171" w:type="dxa"/>
          <w:trHeight w:val="310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9A7C2F" w:rsidRPr="009A7C2F" w:rsidTr="009A7C2F">
        <w:trPr>
          <w:gridAfter w:val="1"/>
          <w:wAfter w:w="171" w:type="dxa"/>
          <w:trHeight w:val="416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1907,8</w:t>
            </w:r>
          </w:p>
        </w:tc>
      </w:tr>
      <w:tr w:rsidR="009A7C2F" w:rsidRPr="009A7C2F" w:rsidTr="009A7C2F">
        <w:trPr>
          <w:gridAfter w:val="1"/>
          <w:wAfter w:w="171" w:type="dxa"/>
          <w:trHeight w:val="257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9A7C2F" w:rsidRPr="009A7C2F" w:rsidTr="009A7C2F">
        <w:trPr>
          <w:gridAfter w:val="1"/>
          <w:wAfter w:w="171" w:type="dxa"/>
          <w:trHeight w:val="28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9A7C2F" w:rsidRPr="009A7C2F" w:rsidTr="009A7C2F">
        <w:trPr>
          <w:gridAfter w:val="1"/>
          <w:wAfter w:w="171" w:type="dxa"/>
          <w:trHeight w:val="266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9A7C2F" w:rsidRPr="009A7C2F" w:rsidTr="009A7C2F">
        <w:trPr>
          <w:gridAfter w:val="1"/>
          <w:wAfter w:w="171" w:type="dxa"/>
          <w:trHeight w:val="56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9A7C2F" w:rsidRPr="009A7C2F" w:rsidTr="009A7C2F">
        <w:trPr>
          <w:gridAfter w:val="1"/>
          <w:wAfter w:w="171" w:type="dxa"/>
          <w:trHeight w:val="315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844,0</w:t>
            </w:r>
          </w:p>
        </w:tc>
      </w:tr>
      <w:tr w:rsidR="009A7C2F" w:rsidRPr="009A7C2F" w:rsidTr="009A7C2F">
        <w:trPr>
          <w:gridAfter w:val="1"/>
          <w:wAfter w:w="171" w:type="dxa"/>
          <w:trHeight w:val="56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672,0</w:t>
            </w:r>
          </w:p>
        </w:tc>
      </w:tr>
      <w:tr w:rsidR="009A7C2F" w:rsidRPr="009A7C2F" w:rsidTr="009A7C2F">
        <w:trPr>
          <w:gridAfter w:val="1"/>
          <w:wAfter w:w="171" w:type="dxa"/>
          <w:trHeight w:val="28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672,0</w:t>
            </w:r>
          </w:p>
        </w:tc>
      </w:tr>
      <w:tr w:rsidR="009A7C2F" w:rsidRPr="009A7C2F" w:rsidTr="009A7C2F">
        <w:trPr>
          <w:gridAfter w:val="1"/>
          <w:wAfter w:w="171" w:type="dxa"/>
          <w:trHeight w:val="285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672,0</w:t>
            </w:r>
          </w:p>
        </w:tc>
      </w:tr>
      <w:tr w:rsidR="009A7C2F" w:rsidRPr="009A7C2F" w:rsidTr="009A7C2F">
        <w:trPr>
          <w:gridAfter w:val="1"/>
          <w:wAfter w:w="171" w:type="dxa"/>
          <w:trHeight w:val="56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167,0</w:t>
            </w:r>
          </w:p>
        </w:tc>
      </w:tr>
      <w:tr w:rsidR="009A7C2F" w:rsidRPr="009A7C2F" w:rsidTr="009A7C2F">
        <w:trPr>
          <w:gridAfter w:val="1"/>
          <w:wAfter w:w="171" w:type="dxa"/>
          <w:trHeight w:val="306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167,0</w:t>
            </w:r>
          </w:p>
        </w:tc>
      </w:tr>
      <w:tr w:rsidR="009A7C2F" w:rsidRPr="009A7C2F" w:rsidTr="009A7C2F">
        <w:trPr>
          <w:gridAfter w:val="1"/>
          <w:wAfter w:w="171" w:type="dxa"/>
          <w:trHeight w:val="56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167,0</w:t>
            </w:r>
          </w:p>
        </w:tc>
      </w:tr>
      <w:tr w:rsidR="009A7C2F" w:rsidRPr="009A7C2F" w:rsidTr="009A7C2F">
        <w:trPr>
          <w:gridAfter w:val="1"/>
          <w:wAfter w:w="171" w:type="dxa"/>
          <w:trHeight w:val="353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A7C2F" w:rsidRPr="009A7C2F" w:rsidTr="009A7C2F">
        <w:trPr>
          <w:gridAfter w:val="1"/>
          <w:wAfter w:w="171" w:type="dxa"/>
          <w:trHeight w:val="228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A7C2F" w:rsidRPr="009A7C2F" w:rsidTr="009A7C2F">
        <w:trPr>
          <w:gridAfter w:val="1"/>
          <w:wAfter w:w="171" w:type="dxa"/>
          <w:trHeight w:val="56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A7C2F" w:rsidRPr="009A7C2F" w:rsidTr="009A7C2F">
        <w:trPr>
          <w:gridAfter w:val="1"/>
          <w:wAfter w:w="171" w:type="dxa"/>
          <w:trHeight w:val="500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9A7C2F" w:rsidRPr="009A7C2F" w:rsidTr="009A7C2F">
        <w:trPr>
          <w:gridAfter w:val="1"/>
          <w:wAfter w:w="171" w:type="dxa"/>
          <w:trHeight w:val="352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9A7C2F" w:rsidRPr="009A7C2F" w:rsidTr="009A7C2F">
        <w:trPr>
          <w:gridAfter w:val="1"/>
          <w:wAfter w:w="171" w:type="dxa"/>
          <w:trHeight w:val="301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9A7C2F" w:rsidRPr="009A7C2F" w:rsidTr="009A7C2F">
        <w:trPr>
          <w:gridAfter w:val="1"/>
          <w:wAfter w:w="171" w:type="dxa"/>
          <w:trHeight w:val="407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9A7C2F" w:rsidRPr="009A7C2F" w:rsidTr="009A7C2F">
        <w:trPr>
          <w:gridAfter w:val="1"/>
          <w:wAfter w:w="171" w:type="dxa"/>
          <w:trHeight w:val="233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9A7C2F" w:rsidRPr="009A7C2F" w:rsidTr="009A7C2F">
        <w:trPr>
          <w:gridAfter w:val="1"/>
          <w:wAfter w:w="171" w:type="dxa"/>
          <w:trHeight w:val="227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9A7C2F" w:rsidRPr="009A7C2F" w:rsidTr="009A7C2F">
        <w:trPr>
          <w:gridAfter w:val="1"/>
          <w:wAfter w:w="171" w:type="dxa"/>
          <w:trHeight w:val="34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9A7C2F" w:rsidRPr="009A7C2F" w:rsidTr="009A7C2F">
        <w:trPr>
          <w:gridAfter w:val="1"/>
          <w:wAfter w:w="171" w:type="dxa"/>
          <w:trHeight w:val="326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9A7C2F" w:rsidRPr="009A7C2F" w:rsidTr="009A7C2F">
        <w:trPr>
          <w:gridAfter w:val="1"/>
          <w:wAfter w:w="171" w:type="dxa"/>
          <w:trHeight w:val="56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33,8</w:t>
            </w:r>
          </w:p>
        </w:tc>
      </w:tr>
      <w:tr w:rsidR="009A7C2F" w:rsidRPr="009A7C2F" w:rsidTr="009A7C2F">
        <w:trPr>
          <w:gridAfter w:val="1"/>
          <w:wAfter w:w="171" w:type="dxa"/>
          <w:trHeight w:val="305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bCs/>
                <w:iCs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33,8</w:t>
            </w:r>
          </w:p>
        </w:tc>
      </w:tr>
      <w:tr w:rsidR="009A7C2F" w:rsidRPr="009A7C2F" w:rsidTr="009A7C2F">
        <w:trPr>
          <w:gridAfter w:val="1"/>
          <w:wAfter w:w="171" w:type="dxa"/>
          <w:trHeight w:val="286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33,8</w:t>
            </w:r>
          </w:p>
        </w:tc>
      </w:tr>
      <w:tr w:rsidR="009A7C2F" w:rsidRPr="009A7C2F" w:rsidTr="009A7C2F">
        <w:trPr>
          <w:gridAfter w:val="1"/>
          <w:wAfter w:w="171" w:type="dxa"/>
          <w:trHeight w:val="56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99 0 00 2504 0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33,8</w:t>
            </w:r>
          </w:p>
        </w:tc>
      </w:tr>
      <w:tr w:rsidR="009A7C2F" w:rsidRPr="009A7C2F" w:rsidTr="009A7C2F">
        <w:trPr>
          <w:gridAfter w:val="1"/>
          <w:wAfter w:w="171" w:type="dxa"/>
          <w:trHeight w:val="56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207,20</w:t>
            </w:r>
          </w:p>
        </w:tc>
      </w:tr>
      <w:tr w:rsidR="009A7C2F" w:rsidRPr="009A7C2F" w:rsidTr="009A7C2F">
        <w:trPr>
          <w:gridAfter w:val="1"/>
          <w:wAfter w:w="171" w:type="dxa"/>
          <w:trHeight w:val="56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199,20</w:t>
            </w:r>
          </w:p>
        </w:tc>
      </w:tr>
      <w:tr w:rsidR="009A7C2F" w:rsidRPr="009A7C2F" w:rsidTr="009A7C2F">
        <w:trPr>
          <w:gridAfter w:val="1"/>
          <w:wAfter w:w="171" w:type="dxa"/>
          <w:trHeight w:val="313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199,20</w:t>
            </w:r>
          </w:p>
        </w:tc>
      </w:tr>
      <w:tr w:rsidR="009A7C2F" w:rsidRPr="009A7C2F" w:rsidTr="009A7C2F">
        <w:trPr>
          <w:gridAfter w:val="1"/>
          <w:wAfter w:w="171" w:type="dxa"/>
          <w:trHeight w:val="455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199,20</w:t>
            </w:r>
          </w:p>
        </w:tc>
      </w:tr>
      <w:tr w:rsidR="009A7C2F" w:rsidRPr="009A7C2F" w:rsidTr="009A7C2F">
        <w:trPr>
          <w:gridAfter w:val="1"/>
          <w:wAfter w:w="171" w:type="dxa"/>
          <w:trHeight w:val="56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9A7C2F" w:rsidRPr="009A7C2F" w:rsidTr="009A7C2F">
        <w:trPr>
          <w:gridAfter w:val="1"/>
          <w:wAfter w:w="171" w:type="dxa"/>
          <w:trHeight w:val="359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9A7C2F" w:rsidRPr="009A7C2F" w:rsidTr="009A7C2F">
        <w:trPr>
          <w:gridAfter w:val="1"/>
          <w:wAfter w:w="171" w:type="dxa"/>
          <w:trHeight w:val="353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9A7C2F" w:rsidRPr="009A7C2F" w:rsidTr="009A7C2F">
        <w:trPr>
          <w:gridAfter w:val="1"/>
          <w:wAfter w:w="171" w:type="dxa"/>
          <w:trHeight w:val="333"/>
        </w:trPr>
        <w:tc>
          <w:tcPr>
            <w:tcW w:w="496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5953,00</w:t>
            </w:r>
          </w:p>
        </w:tc>
      </w:tr>
      <w:tr w:rsidR="009A7C2F" w:rsidRPr="009A7C2F" w:rsidTr="009A7C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091" w:type="dxa"/>
          <w:trHeight w:val="1560"/>
        </w:trPr>
        <w:tc>
          <w:tcPr>
            <w:tcW w:w="3827" w:type="dxa"/>
            <w:gridSpan w:val="6"/>
          </w:tcPr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D20F9" w:rsidRDefault="009D20F9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</w:p>
          <w:p w:rsidR="009A7C2F" w:rsidRPr="009A7C2F" w:rsidRDefault="009A7C2F" w:rsidP="009A7C2F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  <w:bookmarkStart w:id="7" w:name="_GoBack"/>
            <w:bookmarkEnd w:id="7"/>
            <w:r w:rsidRPr="009A7C2F"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lastRenderedPageBreak/>
              <w:t>Приложение № 10</w:t>
            </w:r>
          </w:p>
          <w:p w:rsidR="009A7C2F" w:rsidRPr="009A7C2F" w:rsidRDefault="009A7C2F" w:rsidP="009A7C2F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proofErr w:type="gramStart"/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решению «О бюджете </w:t>
            </w:r>
            <w:proofErr w:type="spellStart"/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Староузеевского</w:t>
            </w:r>
            <w:proofErr w:type="spellEnd"/>
          </w:p>
          <w:p w:rsidR="009A7C2F" w:rsidRPr="009A7C2F" w:rsidRDefault="009A7C2F" w:rsidP="009A7C2F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сельского</w:t>
            </w:r>
            <w:proofErr w:type="gramEnd"/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поселения Аксубаевского </w:t>
            </w:r>
          </w:p>
          <w:p w:rsidR="009A7C2F" w:rsidRPr="009A7C2F" w:rsidRDefault="009A7C2F" w:rsidP="009A7C2F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proofErr w:type="gramStart"/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района на 2026 год</w:t>
            </w:r>
          </w:p>
          <w:p w:rsidR="009A7C2F" w:rsidRPr="009A7C2F" w:rsidRDefault="009A7C2F" w:rsidP="009A7C2F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proofErr w:type="gramStart"/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на плановый период 2027 и 2028 годов»</w:t>
            </w:r>
          </w:p>
          <w:p w:rsidR="009A7C2F" w:rsidRPr="009A7C2F" w:rsidRDefault="009A7C2F" w:rsidP="009A7C2F">
            <w:pPr>
              <w:spacing w:after="0" w:line="240" w:lineRule="auto"/>
              <w:ind w:right="-55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№ ____   от ____________года</w:t>
            </w:r>
          </w:p>
        </w:tc>
      </w:tr>
    </w:tbl>
    <w:p w:rsidR="009A7C2F" w:rsidRPr="009A7C2F" w:rsidRDefault="009A7C2F" w:rsidP="009A7C2F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9A7C2F" w:rsidRPr="009A7C2F" w:rsidRDefault="009A7C2F" w:rsidP="009A7C2F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</w:rPr>
      </w:pPr>
      <w:r w:rsidRPr="009A7C2F">
        <w:rPr>
          <w:rFonts w:ascii="Times New Roman" w:eastAsia="Calibri" w:hAnsi="Times New Roman"/>
          <w:sz w:val="24"/>
          <w:szCs w:val="20"/>
        </w:rPr>
        <w:t>Распределение бюджетных ассигнований по целевым статьям</w:t>
      </w:r>
    </w:p>
    <w:p w:rsidR="009A7C2F" w:rsidRPr="009A7C2F" w:rsidRDefault="009A7C2F" w:rsidP="009A7C2F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</w:rPr>
      </w:pPr>
      <w:r w:rsidRPr="009A7C2F">
        <w:rPr>
          <w:rFonts w:ascii="Times New Roman" w:eastAsia="Calibri" w:hAnsi="Times New Roman"/>
          <w:sz w:val="24"/>
          <w:szCs w:val="20"/>
        </w:rPr>
        <w:t>(</w:t>
      </w:r>
      <w:proofErr w:type="gramStart"/>
      <w:r w:rsidRPr="009A7C2F">
        <w:rPr>
          <w:rFonts w:ascii="Times New Roman" w:eastAsia="Calibri" w:hAnsi="Times New Roman"/>
          <w:sz w:val="24"/>
          <w:szCs w:val="20"/>
        </w:rPr>
        <w:t>муниципальным</w:t>
      </w:r>
      <w:proofErr w:type="gramEnd"/>
      <w:r w:rsidRPr="009A7C2F">
        <w:rPr>
          <w:rFonts w:ascii="Times New Roman" w:eastAsia="Calibri" w:hAnsi="Times New Roman"/>
          <w:sz w:val="24"/>
          <w:szCs w:val="20"/>
        </w:rPr>
        <w:t xml:space="preserve"> программам бюджета </w:t>
      </w:r>
      <w:proofErr w:type="spellStart"/>
      <w:r w:rsidRPr="009A7C2F">
        <w:rPr>
          <w:rFonts w:ascii="Times New Roman" w:eastAsia="Calibri" w:hAnsi="Times New Roman"/>
          <w:sz w:val="24"/>
          <w:szCs w:val="20"/>
        </w:rPr>
        <w:t>Староузеевского</w:t>
      </w:r>
      <w:proofErr w:type="spellEnd"/>
      <w:r w:rsidRPr="009A7C2F">
        <w:rPr>
          <w:rFonts w:ascii="Times New Roman" w:eastAsia="Calibri" w:hAnsi="Times New Roman"/>
          <w:sz w:val="24"/>
          <w:szCs w:val="20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</w:t>
      </w:r>
      <w:proofErr w:type="spellStart"/>
      <w:r w:rsidRPr="009A7C2F">
        <w:rPr>
          <w:rFonts w:ascii="Times New Roman" w:eastAsia="Calibri" w:hAnsi="Times New Roman"/>
          <w:sz w:val="24"/>
          <w:szCs w:val="20"/>
        </w:rPr>
        <w:t>расходов,разделам</w:t>
      </w:r>
      <w:proofErr w:type="spellEnd"/>
      <w:r w:rsidRPr="009A7C2F">
        <w:rPr>
          <w:rFonts w:ascii="Times New Roman" w:eastAsia="Calibri" w:hAnsi="Times New Roman"/>
          <w:sz w:val="24"/>
          <w:szCs w:val="20"/>
        </w:rPr>
        <w:t xml:space="preserve">, подразделам классификации расходов бюджетов бюджета </w:t>
      </w:r>
      <w:proofErr w:type="spellStart"/>
      <w:r w:rsidRPr="009A7C2F">
        <w:rPr>
          <w:rFonts w:ascii="Times New Roman" w:eastAsia="Calibri" w:hAnsi="Times New Roman"/>
          <w:sz w:val="24"/>
          <w:szCs w:val="20"/>
        </w:rPr>
        <w:t>Староузеевского</w:t>
      </w:r>
      <w:proofErr w:type="spellEnd"/>
      <w:r w:rsidRPr="009A7C2F">
        <w:rPr>
          <w:rFonts w:ascii="Times New Roman" w:eastAsia="Calibri" w:hAnsi="Times New Roman"/>
          <w:sz w:val="24"/>
          <w:szCs w:val="20"/>
        </w:rPr>
        <w:t xml:space="preserve"> сельского поселения Аксубаевского муниципального района Республики Татарстан на плановый период 2027 и 2028 годов</w:t>
      </w:r>
    </w:p>
    <w:p w:rsidR="009A7C2F" w:rsidRPr="009A7C2F" w:rsidRDefault="009A7C2F" w:rsidP="009A7C2F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</w:p>
    <w:p w:rsidR="009A7C2F" w:rsidRPr="009A7C2F" w:rsidRDefault="009A7C2F" w:rsidP="009A7C2F">
      <w:pPr>
        <w:spacing w:after="0" w:line="240" w:lineRule="auto"/>
        <w:ind w:right="-284"/>
        <w:jc w:val="right"/>
        <w:rPr>
          <w:rFonts w:ascii="Times New Roman" w:eastAsia="Calibri" w:hAnsi="Times New Roman"/>
          <w:sz w:val="20"/>
          <w:szCs w:val="20"/>
        </w:rPr>
      </w:pPr>
      <w:r w:rsidRPr="009A7C2F">
        <w:rPr>
          <w:rFonts w:ascii="Times New Roman" w:eastAsia="Calibri" w:hAnsi="Times New Roman"/>
          <w:sz w:val="20"/>
          <w:szCs w:val="20"/>
        </w:rPr>
        <w:t>(</w:t>
      </w:r>
      <w:proofErr w:type="gramStart"/>
      <w:r w:rsidRPr="009A7C2F">
        <w:rPr>
          <w:rFonts w:ascii="Times New Roman" w:eastAsia="Calibri" w:hAnsi="Times New Roman"/>
          <w:sz w:val="20"/>
          <w:szCs w:val="20"/>
        </w:rPr>
        <w:t>тыс.</w:t>
      </w:r>
      <w:proofErr w:type="gramEnd"/>
      <w:r w:rsidRPr="009A7C2F">
        <w:rPr>
          <w:rFonts w:ascii="Times New Roman" w:eastAsia="Calibri" w:hAnsi="Times New Roman"/>
          <w:sz w:val="20"/>
          <w:szCs w:val="20"/>
        </w:rPr>
        <w:t xml:space="preserve">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696"/>
        <w:gridCol w:w="1511"/>
        <w:gridCol w:w="601"/>
        <w:gridCol w:w="559"/>
        <w:gridCol w:w="560"/>
        <w:gridCol w:w="1288"/>
        <w:gridCol w:w="992"/>
      </w:tblGrid>
      <w:tr w:rsidR="009A7C2F" w:rsidRPr="009A7C2F" w:rsidTr="009A7C2F">
        <w:trPr>
          <w:trHeight w:val="41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288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2027г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2028г</w:t>
            </w:r>
          </w:p>
        </w:tc>
      </w:tr>
      <w:tr w:rsidR="009A7C2F" w:rsidRPr="009A7C2F" w:rsidTr="009A7C2F">
        <w:trPr>
          <w:trHeight w:val="56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9A7C2F">
              <w:rPr>
                <w:rFonts w:ascii="Times New Roman" w:eastAsia="Calibri" w:hAnsi="Times New Roman"/>
                <w:b/>
                <w:sz w:val="20"/>
                <w:szCs w:val="20"/>
              </w:rPr>
              <w:t>Староузеевского</w:t>
            </w:r>
            <w:proofErr w:type="spellEnd"/>
            <w:r w:rsidRPr="009A7C2F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Ж1 0 00 0000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530,0</w:t>
            </w:r>
          </w:p>
        </w:tc>
      </w:tr>
      <w:tr w:rsidR="009A7C2F" w:rsidRPr="009A7C2F" w:rsidTr="009A7C2F">
        <w:trPr>
          <w:trHeight w:val="290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530,0</w:t>
            </w:r>
          </w:p>
        </w:tc>
      </w:tr>
      <w:tr w:rsidR="009A7C2F" w:rsidRPr="009A7C2F" w:rsidTr="009A7C2F">
        <w:trPr>
          <w:trHeight w:val="56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530,0</w:t>
            </w:r>
          </w:p>
        </w:tc>
      </w:tr>
      <w:tr w:rsidR="009A7C2F" w:rsidRPr="009A7C2F" w:rsidTr="009A7C2F">
        <w:trPr>
          <w:trHeight w:val="278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530,0</w:t>
            </w:r>
          </w:p>
        </w:tc>
      </w:tr>
      <w:tr w:rsidR="009A7C2F" w:rsidRPr="009A7C2F" w:rsidTr="009A7C2F">
        <w:trPr>
          <w:trHeight w:val="233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530,0</w:t>
            </w:r>
          </w:p>
        </w:tc>
      </w:tr>
      <w:tr w:rsidR="009A7C2F" w:rsidRPr="009A7C2F" w:rsidTr="009A7C2F">
        <w:trPr>
          <w:trHeight w:val="56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«Благоустройство </w:t>
            </w:r>
            <w:proofErr w:type="gramStart"/>
            <w:r w:rsidRPr="009A7C2F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территории  </w:t>
            </w:r>
            <w:proofErr w:type="spellStart"/>
            <w:r w:rsidRPr="009A7C2F">
              <w:rPr>
                <w:rFonts w:ascii="Times New Roman" w:eastAsia="Calibri" w:hAnsi="Times New Roman"/>
                <w:b/>
                <w:sz w:val="20"/>
                <w:szCs w:val="20"/>
              </w:rPr>
              <w:t>Староузеевского</w:t>
            </w:r>
            <w:proofErr w:type="spellEnd"/>
            <w:proofErr w:type="gramEnd"/>
            <w:r w:rsidRPr="009A7C2F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Б1 0 00 0000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491,0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ind w:left="-111" w:firstLine="3"/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b/>
                <w:sz w:val="20"/>
                <w:szCs w:val="20"/>
              </w:rPr>
              <w:t>503,0</w:t>
            </w:r>
          </w:p>
        </w:tc>
      </w:tr>
      <w:tr w:rsidR="009A7C2F" w:rsidRPr="009A7C2F" w:rsidTr="009A7C2F">
        <w:trPr>
          <w:trHeight w:val="268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267,0</w:t>
            </w:r>
          </w:p>
        </w:tc>
      </w:tr>
      <w:tr w:rsidR="009A7C2F" w:rsidRPr="009A7C2F" w:rsidTr="009A7C2F">
        <w:trPr>
          <w:trHeight w:val="56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267,0</w:t>
            </w:r>
          </w:p>
        </w:tc>
      </w:tr>
      <w:tr w:rsidR="009A7C2F" w:rsidRPr="009A7C2F" w:rsidTr="009A7C2F">
        <w:trPr>
          <w:trHeight w:val="242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267,0</w:t>
            </w:r>
          </w:p>
        </w:tc>
      </w:tr>
      <w:tr w:rsidR="009A7C2F" w:rsidRPr="009A7C2F" w:rsidTr="009A7C2F">
        <w:trPr>
          <w:trHeight w:val="236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267,0</w:t>
            </w:r>
          </w:p>
        </w:tc>
      </w:tr>
      <w:tr w:rsidR="009A7C2F" w:rsidRPr="009A7C2F" w:rsidTr="009A7C2F">
        <w:trPr>
          <w:trHeight w:val="236"/>
        </w:trPr>
        <w:tc>
          <w:tcPr>
            <w:tcW w:w="4696" w:type="dxa"/>
            <w:shd w:val="clear" w:color="auto" w:fill="auto"/>
            <w:vAlign w:val="center"/>
          </w:tcPr>
          <w:p w:rsidR="009A7C2F" w:rsidRPr="009A7C2F" w:rsidRDefault="009A7C2F" w:rsidP="009A7C2F">
            <w:pPr>
              <w:spacing w:after="14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A7C2F" w:rsidRPr="009A7C2F" w:rsidTr="009A7C2F">
        <w:trPr>
          <w:trHeight w:val="793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 xml:space="preserve">«Благоустройство </w:t>
            </w:r>
            <w:proofErr w:type="gramStart"/>
            <w:r w:rsidRPr="009A7C2F">
              <w:rPr>
                <w:rFonts w:ascii="Times New Roman" w:eastAsia="Calibri" w:hAnsi="Times New Roman"/>
                <w:sz w:val="20"/>
                <w:szCs w:val="20"/>
              </w:rPr>
              <w:t xml:space="preserve">территории  </w:t>
            </w:r>
            <w:proofErr w:type="spellStart"/>
            <w:r w:rsidRPr="009A7C2F">
              <w:rPr>
                <w:rFonts w:ascii="Times New Roman" w:eastAsia="Calibri" w:hAnsi="Times New Roman"/>
                <w:sz w:val="20"/>
                <w:szCs w:val="20"/>
              </w:rPr>
              <w:t>Староузеевского</w:t>
            </w:r>
            <w:proofErr w:type="spellEnd"/>
            <w:proofErr w:type="gramEnd"/>
            <w:r w:rsidRPr="009A7C2F">
              <w:rPr>
                <w:rFonts w:ascii="Times New Roman" w:eastAsia="Calibri" w:hAnsi="Times New Roman"/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A7C2F" w:rsidRPr="009A7C2F" w:rsidTr="009A7C2F">
        <w:trPr>
          <w:trHeight w:val="792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A7C2F" w:rsidRPr="009A7C2F" w:rsidTr="009A7C2F">
        <w:trPr>
          <w:trHeight w:val="495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A7C2F" w:rsidRPr="009A7C2F" w:rsidTr="009A7C2F">
        <w:trPr>
          <w:trHeight w:val="358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9A7C2F" w:rsidRPr="009A7C2F" w:rsidTr="009A7C2F">
        <w:trPr>
          <w:trHeight w:val="56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9A7C2F" w:rsidRPr="009A7C2F" w:rsidTr="009A7C2F">
        <w:trPr>
          <w:trHeight w:val="318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9A7C2F" w:rsidRPr="009A7C2F" w:rsidTr="009A7C2F">
        <w:trPr>
          <w:trHeight w:val="184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9A7C2F" w:rsidRPr="009A7C2F" w:rsidTr="009A7C2F">
        <w:trPr>
          <w:trHeight w:val="28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9A7C2F" w:rsidRPr="009A7C2F" w:rsidTr="009A7C2F">
        <w:trPr>
          <w:trHeight w:val="576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9A7C2F" w:rsidRPr="009A7C2F" w:rsidTr="009A7C2F">
        <w:trPr>
          <w:trHeight w:val="28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9A7C2F" w:rsidRPr="009A7C2F" w:rsidTr="009A7C2F">
        <w:trPr>
          <w:trHeight w:val="26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9A7C2F" w:rsidRPr="009A7C2F" w:rsidTr="009A7C2F">
        <w:trPr>
          <w:trHeight w:val="56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Староузеевском</w:t>
            </w:r>
            <w:proofErr w:type="spellEnd"/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сельском поселении </w:t>
            </w:r>
            <w:proofErr w:type="spellStart"/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Аксубаевском</w:t>
            </w:r>
            <w:proofErr w:type="spellEnd"/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 муниципальном районе»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2909,9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tabs>
                <w:tab w:val="left" w:pos="599"/>
              </w:tabs>
              <w:ind w:left="-111" w:firstLine="3"/>
              <w:jc w:val="right"/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t>2995,4</w:t>
            </w:r>
          </w:p>
        </w:tc>
      </w:tr>
      <w:tr w:rsidR="009A7C2F" w:rsidRPr="009A7C2F" w:rsidTr="009A7C2F">
        <w:trPr>
          <w:trHeight w:val="56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08 4 00 0000 0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2907,9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ind w:left="-111" w:firstLine="3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2993,4</w:t>
            </w:r>
          </w:p>
        </w:tc>
      </w:tr>
      <w:tr w:rsidR="009A7C2F" w:rsidRPr="009A7C2F" w:rsidTr="009A7C2F">
        <w:trPr>
          <w:trHeight w:val="423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08 4 01 0000 0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2907,9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ind w:left="-111" w:firstLine="3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2993,4</w:t>
            </w:r>
          </w:p>
        </w:tc>
      </w:tr>
      <w:tr w:rsidR="009A7C2F" w:rsidRPr="009A7C2F" w:rsidTr="009A7C2F">
        <w:trPr>
          <w:trHeight w:val="56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2907,9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ind w:left="-111" w:firstLine="3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2993,4</w:t>
            </w:r>
          </w:p>
        </w:tc>
      </w:tr>
      <w:tr w:rsidR="009A7C2F" w:rsidRPr="009A7C2F" w:rsidTr="009A7C2F">
        <w:trPr>
          <w:trHeight w:val="56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2540,0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2771,0</w:t>
            </w:r>
          </w:p>
        </w:tc>
      </w:tr>
      <w:tr w:rsidR="009A7C2F" w:rsidRPr="009A7C2F" w:rsidTr="009A7C2F">
        <w:trPr>
          <w:trHeight w:val="388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2540,0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2771,0</w:t>
            </w:r>
          </w:p>
        </w:tc>
      </w:tr>
      <w:tr w:rsidR="009A7C2F" w:rsidRPr="009A7C2F" w:rsidTr="009A7C2F">
        <w:trPr>
          <w:trHeight w:val="368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2540,0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2771,0</w:t>
            </w:r>
          </w:p>
        </w:tc>
      </w:tr>
      <w:tr w:rsidR="009A7C2F" w:rsidRPr="009A7C2F" w:rsidTr="009A7C2F">
        <w:trPr>
          <w:trHeight w:val="56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367,9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ind w:left="-111" w:firstLine="3"/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222,4</w:t>
            </w:r>
          </w:p>
        </w:tc>
      </w:tr>
      <w:tr w:rsidR="009A7C2F" w:rsidRPr="009A7C2F" w:rsidTr="009A7C2F">
        <w:trPr>
          <w:trHeight w:val="328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367,9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ind w:left="-111" w:firstLine="3"/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222,4</w:t>
            </w:r>
          </w:p>
        </w:tc>
      </w:tr>
      <w:tr w:rsidR="009A7C2F" w:rsidRPr="009A7C2F" w:rsidTr="009A7C2F">
        <w:trPr>
          <w:trHeight w:val="315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367,9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ind w:left="-111" w:firstLine="3"/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222,4</w:t>
            </w:r>
          </w:p>
        </w:tc>
      </w:tr>
      <w:tr w:rsidR="009A7C2F" w:rsidRPr="009A7C2F" w:rsidTr="009A7C2F">
        <w:trPr>
          <w:trHeight w:val="763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Староузеевского</w:t>
            </w:r>
            <w:proofErr w:type="spellEnd"/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08 6 00 0000 0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9A7C2F" w:rsidRPr="009A7C2F" w:rsidTr="009A7C2F">
        <w:trPr>
          <w:trHeight w:val="327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9A7C2F" w:rsidRPr="009A7C2F" w:rsidTr="009A7C2F">
        <w:trPr>
          <w:trHeight w:val="335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9A7C2F" w:rsidRPr="009A7C2F" w:rsidTr="009A7C2F">
        <w:trPr>
          <w:trHeight w:val="315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9A7C2F" w:rsidRPr="009A7C2F" w:rsidTr="009A7C2F">
        <w:trPr>
          <w:trHeight w:val="247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  <w:t>Староузеевском</w:t>
            </w:r>
            <w:proofErr w:type="spellEnd"/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  <w:t>11 0 00 0000 0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88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  <w:t>5,0</w:t>
            </w:r>
          </w:p>
        </w:tc>
      </w:tr>
      <w:tr w:rsidR="009A7C2F" w:rsidRPr="009A7C2F" w:rsidTr="009A7C2F">
        <w:trPr>
          <w:trHeight w:val="247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88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9A7C2F" w:rsidRPr="009A7C2F" w:rsidTr="009A7C2F">
        <w:trPr>
          <w:trHeight w:val="247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88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9A7C2F" w:rsidRPr="009A7C2F" w:rsidTr="009A7C2F">
        <w:trPr>
          <w:trHeight w:val="247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00</w:t>
            </w:r>
          </w:p>
        </w:tc>
        <w:tc>
          <w:tcPr>
            <w:tcW w:w="1288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9A7C2F" w:rsidRPr="009A7C2F" w:rsidTr="009A7C2F">
        <w:trPr>
          <w:trHeight w:val="247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288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9A7C2F" w:rsidRPr="009A7C2F" w:rsidTr="009A7C2F">
        <w:trPr>
          <w:trHeight w:val="295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2059,8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ind w:left="-111" w:firstLine="3"/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b/>
                <w:sz w:val="20"/>
                <w:szCs w:val="20"/>
              </w:rPr>
              <w:t>2229,8</w:t>
            </w:r>
          </w:p>
        </w:tc>
      </w:tr>
      <w:tr w:rsidR="009A7C2F" w:rsidRPr="009A7C2F" w:rsidTr="009A7C2F">
        <w:trPr>
          <w:trHeight w:val="313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ind w:left="-111" w:firstLine="3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1154,0</w:t>
            </w:r>
          </w:p>
        </w:tc>
      </w:tr>
      <w:tr w:rsidR="009A7C2F" w:rsidRPr="009A7C2F" w:rsidTr="009A7C2F">
        <w:trPr>
          <w:trHeight w:val="56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1154,0</w:t>
            </w:r>
          </w:p>
        </w:tc>
      </w:tr>
      <w:tr w:rsidR="009A7C2F" w:rsidRPr="009A7C2F" w:rsidTr="009A7C2F">
        <w:trPr>
          <w:trHeight w:val="316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1154,0</w:t>
            </w:r>
          </w:p>
        </w:tc>
      </w:tr>
      <w:tr w:rsidR="009A7C2F" w:rsidRPr="009A7C2F" w:rsidTr="009A7C2F">
        <w:trPr>
          <w:trHeight w:val="56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1154,0</w:t>
            </w:r>
          </w:p>
        </w:tc>
      </w:tr>
      <w:tr w:rsidR="009A7C2F" w:rsidRPr="009A7C2F" w:rsidTr="009A7C2F">
        <w:trPr>
          <w:trHeight w:val="28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ind w:left="-111" w:firstLine="3"/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962,0</w:t>
            </w:r>
          </w:p>
        </w:tc>
      </w:tr>
      <w:tr w:rsidR="009A7C2F" w:rsidRPr="009A7C2F" w:rsidTr="009A7C2F">
        <w:trPr>
          <w:trHeight w:val="1261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728,0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ind w:left="-111" w:firstLine="3"/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788,0</w:t>
            </w:r>
          </w:p>
        </w:tc>
      </w:tr>
      <w:tr w:rsidR="009A7C2F" w:rsidRPr="009A7C2F" w:rsidTr="009A7C2F">
        <w:trPr>
          <w:trHeight w:val="292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728,0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788,0</w:t>
            </w:r>
          </w:p>
        </w:tc>
      </w:tr>
      <w:tr w:rsidR="009A7C2F" w:rsidRPr="009A7C2F" w:rsidTr="009A7C2F">
        <w:trPr>
          <w:trHeight w:val="56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728,0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iCs/>
                <w:sz w:val="20"/>
                <w:szCs w:val="20"/>
              </w:rPr>
              <w:t>788,0</w:t>
            </w:r>
          </w:p>
        </w:tc>
      </w:tr>
      <w:tr w:rsidR="009A7C2F" w:rsidRPr="009A7C2F" w:rsidTr="009A7C2F">
        <w:trPr>
          <w:trHeight w:val="56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169,0</w:t>
            </w:r>
          </w:p>
        </w:tc>
      </w:tr>
      <w:tr w:rsidR="009A7C2F" w:rsidRPr="009A7C2F" w:rsidTr="009A7C2F">
        <w:trPr>
          <w:trHeight w:val="282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169,0</w:t>
            </w:r>
          </w:p>
        </w:tc>
      </w:tr>
      <w:tr w:rsidR="009A7C2F" w:rsidRPr="009A7C2F" w:rsidTr="009A7C2F">
        <w:trPr>
          <w:trHeight w:val="56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169,0</w:t>
            </w:r>
          </w:p>
        </w:tc>
      </w:tr>
      <w:tr w:rsidR="009A7C2F" w:rsidRPr="009A7C2F" w:rsidTr="009A7C2F">
        <w:trPr>
          <w:trHeight w:val="362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A7C2F" w:rsidRPr="009A7C2F" w:rsidTr="009A7C2F">
        <w:trPr>
          <w:trHeight w:val="356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A7C2F" w:rsidRPr="009A7C2F" w:rsidTr="009A7C2F">
        <w:trPr>
          <w:trHeight w:val="56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A7C2F" w:rsidRPr="009A7C2F" w:rsidTr="009A7C2F">
        <w:trPr>
          <w:trHeight w:val="56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9A7C2F" w:rsidRPr="009A7C2F" w:rsidTr="009A7C2F">
        <w:trPr>
          <w:trHeight w:val="301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9A7C2F" w:rsidRPr="009A7C2F" w:rsidTr="009A7C2F">
        <w:trPr>
          <w:trHeight w:val="281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9A7C2F" w:rsidRPr="009A7C2F" w:rsidTr="009A7C2F">
        <w:trPr>
          <w:trHeight w:val="276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9A7C2F" w:rsidRPr="009A7C2F" w:rsidTr="009A7C2F">
        <w:trPr>
          <w:trHeight w:val="256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9A7C2F" w:rsidRPr="009A7C2F" w:rsidTr="009A7C2F">
        <w:trPr>
          <w:trHeight w:val="236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9A7C2F" w:rsidRPr="009A7C2F" w:rsidTr="009A7C2F">
        <w:trPr>
          <w:trHeight w:val="217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9A7C2F" w:rsidRPr="009A7C2F" w:rsidTr="009A7C2F">
        <w:trPr>
          <w:trHeight w:val="266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9A7C2F" w:rsidRPr="009A7C2F" w:rsidTr="009A7C2F">
        <w:trPr>
          <w:trHeight w:val="56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33,8</w:t>
            </w:r>
          </w:p>
        </w:tc>
      </w:tr>
      <w:tr w:rsidR="009A7C2F" w:rsidRPr="009A7C2F" w:rsidTr="009A7C2F">
        <w:trPr>
          <w:trHeight w:val="214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bCs/>
                <w:iCs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33,8</w:t>
            </w:r>
          </w:p>
        </w:tc>
      </w:tr>
      <w:tr w:rsidR="009A7C2F" w:rsidRPr="009A7C2F" w:rsidTr="009A7C2F">
        <w:trPr>
          <w:trHeight w:val="291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33,8</w:t>
            </w:r>
          </w:p>
        </w:tc>
      </w:tr>
      <w:tr w:rsidR="009A7C2F" w:rsidRPr="009A7C2F" w:rsidTr="009A7C2F">
        <w:trPr>
          <w:trHeight w:val="727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99 0 00 2504 0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eastAsia="Calibri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33,8</w:t>
            </w:r>
          </w:p>
        </w:tc>
      </w:tr>
      <w:tr w:rsidR="009A7C2F" w:rsidRPr="009A7C2F" w:rsidTr="009A7C2F">
        <w:trPr>
          <w:trHeight w:val="63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301,00</w:t>
            </w:r>
          </w:p>
        </w:tc>
      </w:tr>
      <w:tr w:rsidR="009A7C2F" w:rsidRPr="009A7C2F" w:rsidTr="009A7C2F">
        <w:trPr>
          <w:trHeight w:val="28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225,0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293,00</w:t>
            </w:r>
          </w:p>
        </w:tc>
      </w:tr>
      <w:tr w:rsidR="009A7C2F" w:rsidRPr="009A7C2F" w:rsidTr="009A7C2F">
        <w:trPr>
          <w:trHeight w:val="570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225,00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293,00</w:t>
            </w:r>
          </w:p>
        </w:tc>
      </w:tr>
      <w:tr w:rsidR="009A7C2F" w:rsidRPr="009A7C2F" w:rsidTr="009A7C2F">
        <w:trPr>
          <w:trHeight w:val="238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</w:rPr>
              <w:t>225,0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293,00</w:t>
            </w:r>
          </w:p>
        </w:tc>
      </w:tr>
      <w:tr w:rsidR="009A7C2F" w:rsidRPr="009A7C2F" w:rsidTr="009A7C2F">
        <w:trPr>
          <w:trHeight w:val="32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9A7C2F" w:rsidRPr="009A7C2F" w:rsidTr="009A7C2F">
        <w:trPr>
          <w:trHeight w:val="262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9A7C2F" w:rsidRPr="009A7C2F" w:rsidTr="009A7C2F">
        <w:trPr>
          <w:trHeight w:val="351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9A7C2F" w:rsidRPr="009A7C2F" w:rsidTr="009A7C2F">
        <w:trPr>
          <w:trHeight w:val="569"/>
        </w:trPr>
        <w:tc>
          <w:tcPr>
            <w:tcW w:w="4696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51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</w:tcPr>
          <w:p w:rsidR="009A7C2F" w:rsidRPr="009A7C2F" w:rsidRDefault="009A7C2F" w:rsidP="009A7C2F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A7C2F" w:rsidRPr="009A7C2F" w:rsidRDefault="009A7C2F" w:rsidP="009A7C2F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A7C2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6228,70</w:t>
            </w:r>
          </w:p>
        </w:tc>
        <w:tc>
          <w:tcPr>
            <w:tcW w:w="992" w:type="dxa"/>
            <w:shd w:val="clear" w:color="auto" w:fill="auto"/>
          </w:tcPr>
          <w:p w:rsidR="009A7C2F" w:rsidRPr="009A7C2F" w:rsidRDefault="009A7C2F" w:rsidP="009A7C2F">
            <w:pPr>
              <w:ind w:left="-111" w:firstLine="3"/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A7C2F">
              <w:rPr>
                <w:rFonts w:ascii="Times New Roman" w:eastAsia="Calibri" w:hAnsi="Times New Roman"/>
                <w:b/>
                <w:sz w:val="20"/>
                <w:szCs w:val="20"/>
              </w:rPr>
              <w:t>6564,20</w:t>
            </w:r>
          </w:p>
        </w:tc>
      </w:tr>
    </w:tbl>
    <w:p w:rsidR="009A7C2F" w:rsidRPr="009A7C2F" w:rsidRDefault="009A7C2F" w:rsidP="009A7C2F">
      <w:pPr>
        <w:rPr>
          <w:rFonts w:ascii="Times New Roman" w:eastAsia="Calibri" w:hAnsi="Times New Roman"/>
          <w:b/>
          <w:sz w:val="20"/>
          <w:szCs w:val="20"/>
        </w:rPr>
      </w:pPr>
    </w:p>
    <w:p w:rsidR="009A7C2F" w:rsidRPr="005C54DA" w:rsidRDefault="009A7C2F" w:rsidP="00317EE4">
      <w:pPr>
        <w:pStyle w:val="14"/>
        <w:jc w:val="right"/>
        <w:rPr>
          <w:rFonts w:ascii="Arial" w:hAnsi="Arial" w:cs="Arial"/>
          <w:sz w:val="20"/>
        </w:rPr>
      </w:pPr>
    </w:p>
    <w:sectPr w:rsidR="009A7C2F" w:rsidRPr="005C54DA" w:rsidSect="00C2719D">
      <w:headerReference w:type="default" r:id="rId8"/>
      <w:footerReference w:type="first" r:id="rId9"/>
      <w:pgSz w:w="11906" w:h="16838"/>
      <w:pgMar w:top="709" w:right="99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68D" w:rsidRDefault="004C768D">
      <w:pPr>
        <w:spacing w:after="0" w:line="240" w:lineRule="auto"/>
      </w:pPr>
      <w:r>
        <w:separator/>
      </w:r>
    </w:p>
  </w:endnote>
  <w:endnote w:type="continuationSeparator" w:id="0">
    <w:p w:rsidR="004C768D" w:rsidRDefault="004C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C2F" w:rsidRPr="007E7CB0" w:rsidRDefault="009A7C2F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>
      <w:rPr>
        <w:noProof/>
      </w:rPr>
      <w:t>C:\Users\Suzeev\Documents\решения 2025\решения\РЕШЕНИЯ\Решение №7 от 13.11.2025.docx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68D" w:rsidRDefault="004C768D">
      <w:pPr>
        <w:spacing w:after="0" w:line="240" w:lineRule="auto"/>
      </w:pPr>
      <w:r>
        <w:separator/>
      </w:r>
    </w:p>
  </w:footnote>
  <w:footnote w:type="continuationSeparator" w:id="0">
    <w:p w:rsidR="004C768D" w:rsidRDefault="004C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C2F" w:rsidRPr="009A7C2F" w:rsidRDefault="009A7C2F" w:rsidP="009A7C2F">
    <w:pPr>
      <w:pStyle w:val="ac"/>
      <w:jc w:val="right"/>
      <w:rPr>
        <w:lang w:val="ru-RU"/>
      </w:rPr>
    </w:pPr>
    <w:r>
      <w:rPr>
        <w:lang w:val="ru-RU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62"/>
    <w:rsid w:val="00032EF6"/>
    <w:rsid w:val="000525B7"/>
    <w:rsid w:val="0007409D"/>
    <w:rsid w:val="000A68CE"/>
    <w:rsid w:val="000B545E"/>
    <w:rsid w:val="000C7E2D"/>
    <w:rsid w:val="00114B20"/>
    <w:rsid w:val="00124943"/>
    <w:rsid w:val="0014779D"/>
    <w:rsid w:val="0019307D"/>
    <w:rsid w:val="002906AC"/>
    <w:rsid w:val="00317EE4"/>
    <w:rsid w:val="0032381A"/>
    <w:rsid w:val="00401DAA"/>
    <w:rsid w:val="004040BE"/>
    <w:rsid w:val="004275F8"/>
    <w:rsid w:val="004512A5"/>
    <w:rsid w:val="00451B5E"/>
    <w:rsid w:val="00476C47"/>
    <w:rsid w:val="004832A3"/>
    <w:rsid w:val="004B5C12"/>
    <w:rsid w:val="004C3409"/>
    <w:rsid w:val="004C768D"/>
    <w:rsid w:val="005A1208"/>
    <w:rsid w:val="005C54DA"/>
    <w:rsid w:val="005D177A"/>
    <w:rsid w:val="005D1B4A"/>
    <w:rsid w:val="006321D3"/>
    <w:rsid w:val="00696A22"/>
    <w:rsid w:val="00702807"/>
    <w:rsid w:val="00773F59"/>
    <w:rsid w:val="007C336F"/>
    <w:rsid w:val="00822D67"/>
    <w:rsid w:val="009A7C2F"/>
    <w:rsid w:val="009D20F9"/>
    <w:rsid w:val="009E4462"/>
    <w:rsid w:val="00A2208E"/>
    <w:rsid w:val="00AE3E6D"/>
    <w:rsid w:val="00AF763F"/>
    <w:rsid w:val="00B57179"/>
    <w:rsid w:val="00B70A97"/>
    <w:rsid w:val="00BB48A2"/>
    <w:rsid w:val="00C01A30"/>
    <w:rsid w:val="00C1668F"/>
    <w:rsid w:val="00C2719D"/>
    <w:rsid w:val="00C80F45"/>
    <w:rsid w:val="00C97EDB"/>
    <w:rsid w:val="00CA3D28"/>
    <w:rsid w:val="00CA6E0A"/>
    <w:rsid w:val="00CE7769"/>
    <w:rsid w:val="00D25636"/>
    <w:rsid w:val="00E14DA5"/>
    <w:rsid w:val="00E76FF8"/>
    <w:rsid w:val="00E86E7D"/>
    <w:rsid w:val="00E94B93"/>
    <w:rsid w:val="00EB33E4"/>
    <w:rsid w:val="00ED0CF6"/>
    <w:rsid w:val="00EF3C1F"/>
    <w:rsid w:val="00F275EA"/>
    <w:rsid w:val="00F436D2"/>
    <w:rsid w:val="00F6745F"/>
    <w:rsid w:val="00F902A6"/>
    <w:rsid w:val="00FA1ABF"/>
    <w:rsid w:val="00FD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56192-58CA-4909-9505-A951C53B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6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E4462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9E4462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446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9E4462"/>
    <w:rPr>
      <w:rFonts w:ascii="Cambria" w:eastAsia="Times New Roman" w:hAnsi="Cambria" w:cs="Times New Roman"/>
      <w:b/>
      <w:i/>
      <w:sz w:val="28"/>
      <w:szCs w:val="20"/>
      <w:lang w:val="x-none"/>
    </w:rPr>
  </w:style>
  <w:style w:type="paragraph" w:styleId="a3">
    <w:name w:val="footer"/>
    <w:basedOn w:val="a"/>
    <w:link w:val="a4"/>
    <w:uiPriority w:val="99"/>
    <w:rsid w:val="009E446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E4462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9E4462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62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customStyle="1" w:styleId="dash041e0431044b0447043d044b0439">
    <w:name w:val="dash041e_0431_044b_0447_043d_044b_0439"/>
    <w:basedOn w:val="a"/>
    <w:uiPriority w:val="99"/>
    <w:rsid w:val="009E44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9E4462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9E44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Цветовое выделение"/>
    <w:uiPriority w:val="99"/>
    <w:rsid w:val="009E4462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9E4462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9E4462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9E4462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</w:rPr>
  </w:style>
  <w:style w:type="character" w:customStyle="1" w:styleId="12">
    <w:name w:val="Основной текст Знак1"/>
    <w:basedOn w:val="a0"/>
    <w:uiPriority w:val="99"/>
    <w:semiHidden/>
    <w:rsid w:val="009E4462"/>
    <w:rPr>
      <w:rFonts w:ascii="Calibri" w:eastAsia="Times New Roman" w:hAnsi="Calibri" w:cs="Times New Roman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9E4462"/>
    <w:rPr>
      <w:rFonts w:cs="Times New Roman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9E4462"/>
    <w:pPr>
      <w:ind w:left="720"/>
      <w:contextualSpacing/>
    </w:pPr>
  </w:style>
  <w:style w:type="paragraph" w:styleId="ac">
    <w:name w:val="header"/>
    <w:basedOn w:val="a"/>
    <w:link w:val="ad"/>
    <w:rsid w:val="009E4462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d">
    <w:name w:val="Верхний колонтитул Знак"/>
    <w:basedOn w:val="a0"/>
    <w:link w:val="ac"/>
    <w:rsid w:val="009E4462"/>
    <w:rPr>
      <w:rFonts w:ascii="Calibri" w:eastAsia="Times New Roman" w:hAnsi="Calibri" w:cs="Times New Roman"/>
      <w:szCs w:val="20"/>
      <w:lang w:val="x-none"/>
    </w:rPr>
  </w:style>
  <w:style w:type="paragraph" w:customStyle="1" w:styleId="ConsPlusTitle">
    <w:name w:val="ConsPlusTitle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9E4462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9E4462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uiPriority w:val="99"/>
    <w:rsid w:val="009E4462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customStyle="1" w:styleId="ConsPlusNonformat">
    <w:name w:val="ConsPlusNonformat"/>
    <w:uiPriority w:val="99"/>
    <w:rsid w:val="009E44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9E4462"/>
    <w:pPr>
      <w:spacing w:after="120"/>
    </w:pPr>
    <w:rPr>
      <w:sz w:val="16"/>
      <w:szCs w:val="20"/>
      <w:lang w:val="x-none"/>
    </w:rPr>
  </w:style>
  <w:style w:type="character" w:customStyle="1" w:styleId="30">
    <w:name w:val="Основной текст 3 Знак"/>
    <w:basedOn w:val="a0"/>
    <w:link w:val="3"/>
    <w:uiPriority w:val="99"/>
    <w:rsid w:val="009E4462"/>
    <w:rPr>
      <w:rFonts w:ascii="Calibri" w:eastAsia="Times New Roman" w:hAnsi="Calibri" w:cs="Times New Roman"/>
      <w:sz w:val="16"/>
      <w:szCs w:val="20"/>
      <w:lang w:val="x-none"/>
    </w:rPr>
  </w:style>
  <w:style w:type="paragraph" w:styleId="af0">
    <w:name w:val="Subtitle"/>
    <w:basedOn w:val="a"/>
    <w:link w:val="af1"/>
    <w:uiPriority w:val="99"/>
    <w:qFormat/>
    <w:rsid w:val="009E4462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9E4462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9E4462"/>
    <w:pPr>
      <w:spacing w:after="120" w:line="480" w:lineRule="auto"/>
    </w:pPr>
    <w:rPr>
      <w:szCs w:val="20"/>
      <w:lang w:val="x-none"/>
    </w:rPr>
  </w:style>
  <w:style w:type="character" w:customStyle="1" w:styleId="22">
    <w:name w:val="Основной текст 2 Знак"/>
    <w:basedOn w:val="a0"/>
    <w:link w:val="21"/>
    <w:uiPriority w:val="99"/>
    <w:rsid w:val="009E4462"/>
    <w:rPr>
      <w:rFonts w:ascii="Calibri" w:eastAsia="Times New Roman" w:hAnsi="Calibri" w:cs="Times New Roman"/>
      <w:szCs w:val="20"/>
      <w:lang w:val="x-none"/>
    </w:rPr>
  </w:style>
  <w:style w:type="character" w:styleId="af2">
    <w:name w:val="Hyperlink"/>
    <w:uiPriority w:val="99"/>
    <w:rsid w:val="009E4462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9E4462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9E4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E446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9E4462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9E4462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9E4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9E446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9E446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9E446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9E4462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9E446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9E4462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9E4462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9E446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9E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9E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E446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E4462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9E4462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5">
    <w:name w:val="Заголовок Знак"/>
    <w:link w:val="af6"/>
    <w:rsid w:val="009E4462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customStyle="1" w:styleId="af6">
    <w:basedOn w:val="a"/>
    <w:next w:val="ae"/>
    <w:link w:val="af5"/>
    <w:qFormat/>
    <w:rsid w:val="009A7C2F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28</Pages>
  <Words>8680</Words>
  <Characters>49479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Suzeev</cp:lastModifiedBy>
  <cp:revision>16</cp:revision>
  <cp:lastPrinted>2025-11-25T07:39:00Z</cp:lastPrinted>
  <dcterms:created xsi:type="dcterms:W3CDTF">2023-05-16T11:31:00Z</dcterms:created>
  <dcterms:modified xsi:type="dcterms:W3CDTF">2025-12-23T11:31:00Z</dcterms:modified>
</cp:coreProperties>
</file>