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47" w:rsidRPr="0054598C" w:rsidRDefault="001C68A7" w:rsidP="001C68A7">
      <w:pPr>
        <w:spacing w:after="0" w:line="240" w:lineRule="auto"/>
        <w:ind w:left="-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7691F4" wp14:editId="60CA233E">
                <wp:simplePos x="0" y="0"/>
                <wp:positionH relativeFrom="column">
                  <wp:posOffset>3759053</wp:posOffset>
                </wp:positionH>
                <wp:positionV relativeFrom="paragraph">
                  <wp:posOffset>6985</wp:posOffset>
                </wp:positionV>
                <wp:extent cx="2465705" cy="1151792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151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 РЕСПУБЛИКАСЫ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АКСУБАЙ   МУНИЦИПАЛЬ РАЙОНЫ ИСКЕ ТАТАР ӘДӘМСУЫ  АВЫЛ ЖИРЛЕГЕ СОВЕТЫ</w:t>
                            </w:r>
                          </w:p>
                          <w:p w:rsidR="00A53A47" w:rsidRPr="00F14BF8" w:rsidRDefault="00A53A47" w:rsidP="00A53A47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A53A47" w:rsidRDefault="00A53A47" w:rsidP="00A53A47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A53A47" w:rsidRPr="00975716" w:rsidRDefault="00A53A47" w:rsidP="00A53A47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3A47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A53A47" w:rsidRPr="008C2938" w:rsidRDefault="00A53A47" w:rsidP="00A53A47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53A47" w:rsidRDefault="00A53A47" w:rsidP="00A53A47">
                            <w:pPr>
                              <w:jc w:val="center"/>
                            </w:pPr>
                          </w:p>
                          <w:p w:rsidR="00A53A47" w:rsidRDefault="00A53A47" w:rsidP="00A53A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691F4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6pt;margin-top:.55pt;width:194.15pt;height:9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 РЕСПУБЛИКАСЫ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АКСУБАЙ   МУНИЦИПАЛЬ РАЙОНЫ ИСКЕ ТАТАР ӘДӘМСУЫ  АВЫЛ ЖИРЛЕГЕ СОВЕТЫ</w:t>
                      </w:r>
                    </w:p>
                    <w:p w:rsidR="00A53A47" w:rsidRPr="00F14BF8" w:rsidRDefault="00A53A47" w:rsidP="00A53A47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A53A47" w:rsidRDefault="00A53A47" w:rsidP="00A53A47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A53A47" w:rsidRPr="00975716" w:rsidRDefault="00A53A47" w:rsidP="00A53A47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A53A47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pStyle w:val="11"/>
                        <w:rPr>
                          <w:b/>
                        </w:rPr>
                      </w:pPr>
                    </w:p>
                    <w:p w:rsidR="00A53A47" w:rsidRPr="008C2938" w:rsidRDefault="00A53A47" w:rsidP="00A53A47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A53A47" w:rsidRDefault="00A53A47" w:rsidP="00A53A47">
                      <w:pPr>
                        <w:jc w:val="center"/>
                      </w:pPr>
                    </w:p>
                    <w:p w:rsidR="00A53A47" w:rsidRDefault="00A53A47" w:rsidP="00A53A47"/>
                  </w:txbxContent>
                </v:textbox>
              </v:shape>
            </w:pict>
          </mc:Fallback>
        </mc:AlternateContent>
      </w:r>
      <w:r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B6E70D" wp14:editId="14CABC49">
                <wp:simplePos x="0" y="0"/>
                <wp:positionH relativeFrom="margin">
                  <wp:align>left</wp:align>
                </wp:positionH>
                <wp:positionV relativeFrom="paragraph">
                  <wp:posOffset>16363</wp:posOffset>
                </wp:positionV>
                <wp:extent cx="2602523" cy="1397635"/>
                <wp:effectExtent l="0" t="0" r="762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523" cy="139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1C68A7" w:rsidRDefault="001C68A7" w:rsidP="001C68A7">
                            <w:pPr>
                              <w:pStyle w:val="11"/>
                              <w:ind w:left="142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tt-RU"/>
                              </w:rPr>
                            </w:pP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 xml:space="preserve">СОВЕТ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СТАРОТАТАРСКО АДАМСКОГО СЕЛЬСКОГО ПОСЕЛЕНИЯ АКСУБАЕВСКОГО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МУНИЦИПАЛЬНОГО РАЙОНА РЕСПУБЛИКИ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1C68A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tt-RU"/>
                              </w:rPr>
                              <w:t>ТАТАРСТАН</w:t>
                            </w:r>
                          </w:p>
                          <w:p w:rsidR="00A53A47" w:rsidRPr="00DF26BD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E70D" id="Надпись 4" o:spid="_x0000_s1027" type="#_x0000_t202" style="position:absolute;left:0;text-align:left;margin-left:0;margin-top:1.3pt;width:204.9pt;height:110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" o:allowincell="f" stroked="f" strokeweight="2.25pt">
                <v:textbox>
                  <w:txbxContent>
                    <w:p w:rsidR="00A53A47" w:rsidRPr="001C68A7" w:rsidRDefault="001C68A7" w:rsidP="001C68A7">
                      <w:pPr>
                        <w:pStyle w:val="11"/>
                        <w:ind w:left="142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tt-RU"/>
                        </w:rPr>
                      </w:pP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 xml:space="preserve">СОВЕТ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СТАРОТАТАРСКО АДАМСКОГО СЕЛЬСКОГО ПОСЕЛЕНИЯ АКСУБАЕВСКОГО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МУНИЦИПАЛЬНОГО РАЙОНА РЕСПУБЛИКИ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1C68A7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tt-RU"/>
                        </w:rPr>
                        <w:t>ТАТАРСТАН</w:t>
                      </w:r>
                    </w:p>
                    <w:p w:rsidR="00A53A47" w:rsidRPr="00DF26BD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3A47" w:rsidRPr="0054598C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9F3E8E" wp14:editId="0D2F9512">
                <wp:simplePos x="0" y="0"/>
                <wp:positionH relativeFrom="column">
                  <wp:posOffset>2449000</wp:posOffset>
                </wp:positionH>
                <wp:positionV relativeFrom="paragraph">
                  <wp:posOffset>-80938</wp:posOffset>
                </wp:positionV>
                <wp:extent cx="1221593" cy="127635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593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A47" w:rsidRPr="00D56067" w:rsidRDefault="00A53A47" w:rsidP="00A53A47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A53A47" w:rsidRDefault="001C68A7" w:rsidP="001C68A7">
                            <w:pPr>
                              <w:ind w:left="426" w:hanging="426"/>
                              <w:jc w:val="center"/>
                            </w:pPr>
                            <w:r w:rsidRPr="001C68A7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8020" cy="870585"/>
                                  <wp:effectExtent l="0" t="0" r="0" b="571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020" cy="870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F3E8E" id="Надпись 2" o:spid="_x0000_s1028" type="#_x0000_t202" style="position:absolute;left:0;text-align:left;margin-left:192.85pt;margin-top:-6.35pt;width:96.2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" o:allowincell="f" stroked="f">
                <v:textbox>
                  <w:txbxContent>
                    <w:p w:rsidR="00A53A47" w:rsidRPr="00D56067" w:rsidRDefault="00A53A47" w:rsidP="00A53A47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lang w:val="tt-RU"/>
                        </w:rPr>
                        <w:t xml:space="preserve"> </w:t>
                      </w:r>
                    </w:p>
                    <w:p w:rsidR="00A53A47" w:rsidRDefault="001C68A7" w:rsidP="001C68A7">
                      <w:pPr>
                        <w:ind w:left="426" w:hanging="426"/>
                        <w:jc w:val="center"/>
                      </w:pPr>
                      <w:r w:rsidRPr="001C68A7">
                        <w:drawing>
                          <wp:inline distT="0" distB="0" distL="0" distR="0">
                            <wp:extent cx="668020" cy="870585"/>
                            <wp:effectExtent l="0" t="0" r="0" b="5715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020" cy="870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3A47"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A53A47" w:rsidRPr="005459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</w:t>
      </w:r>
    </w:p>
    <w:p w:rsidR="00A53A47" w:rsidRPr="0054598C" w:rsidRDefault="00A53A47" w:rsidP="00A53A4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53A47" w:rsidRDefault="00A53A4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C68A7" w:rsidRPr="0054598C" w:rsidRDefault="001C68A7" w:rsidP="00A53A47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1C68A7" w:rsidRDefault="00A53A47" w:rsidP="001C68A7">
      <w:pPr>
        <w:tabs>
          <w:tab w:val="left" w:pos="70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59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C68A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15C4B"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  <w:bookmarkStart w:id="0" w:name="_GoBack"/>
      <w:bookmarkEnd w:id="0"/>
    </w:p>
    <w:p w:rsidR="001C68A7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             </w:t>
      </w:r>
      <w:r w:rsidR="008601E1" w:rsidRPr="004E3329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val="tt-RU" w:eastAsia="ru-RU"/>
        </w:rPr>
        <w:t>КАРАР</w:t>
      </w:r>
    </w:p>
    <w:p w:rsidR="001C68A7" w:rsidRPr="001C68A7" w:rsidRDefault="001C68A7" w:rsidP="001C68A7">
      <w:pPr>
        <w:tabs>
          <w:tab w:val="left" w:pos="4265"/>
          <w:tab w:val="left" w:pos="7034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</w:p>
    <w:p w:rsidR="00CA11A6" w:rsidRPr="00CA11A6" w:rsidRDefault="00415C4B" w:rsidP="00CA11A6">
      <w:pPr>
        <w:tabs>
          <w:tab w:val="left" w:pos="426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1C68A7" w:rsidRPr="001C68A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г. </w:t>
      </w:r>
      <w:r w:rsidR="009A4482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</w:t>
      </w:r>
      <w:r w:rsidR="001C68A7" w:rsidRPr="001C68A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</w:t>
      </w:r>
      <w:r w:rsidR="00CA11A6">
        <w:rPr>
          <w:rFonts w:ascii="Arial" w:eastAsia="Times New Roman" w:hAnsi="Arial" w:cs="Arial"/>
          <w:sz w:val="24"/>
          <w:szCs w:val="24"/>
          <w:lang w:val="tt-RU" w:eastAsia="ru-RU"/>
        </w:rPr>
        <w:t>.С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тарый Татарский Адам       №  </w:t>
      </w:r>
      <w:r w:rsidR="001C68A7" w:rsidRPr="001C68A7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CA11A6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</w:t>
      </w: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 Об признании утратившим силу Положения об оплате </w:t>
      </w: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труда специалистов по воинскому учету, </w:t>
      </w: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осуществляющих первичный воинский учет </w:t>
      </w: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территориях, </w:t>
      </w:r>
      <w:proofErr w:type="gram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где  отсутствуют</w:t>
      </w:r>
      <w:proofErr w:type="gram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военные комиссариаты</w:t>
      </w:r>
    </w:p>
    <w:p w:rsidR="00CA11A6" w:rsidRPr="00CA11A6" w:rsidRDefault="00CA11A6" w:rsidP="00CA11A6">
      <w:pPr>
        <w:tabs>
          <w:tab w:val="left" w:pos="100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CA11A6" w:rsidRDefault="00CA11A6" w:rsidP="00CA11A6">
      <w:pPr>
        <w:keepNext/>
        <w:keepLines/>
        <w:shd w:val="clear" w:color="auto" w:fill="FFFFFF"/>
        <w:spacing w:before="150" w:after="150" w:line="330" w:lineRule="atLeast"/>
        <w:jc w:val="both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CA11A6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> </w:t>
      </w:r>
      <w:r w:rsidRPr="00CA11A6"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  <w:tab/>
      </w:r>
      <w:r w:rsidRPr="00CA11A6">
        <w:rPr>
          <w:rFonts w:ascii="Arial" w:eastAsia="Times New Roman" w:hAnsi="Arial" w:cs="Arial"/>
          <w:bCs/>
          <w:sz w:val="24"/>
          <w:szCs w:val="24"/>
        </w:rPr>
        <w:t xml:space="preserve">В соответствии с Постановлением Правительства РФ от 29 апреля 2006 года № 258 «О субвенциях на осуществление полномочий по первичному воинскому учету на территориях, где отсутствуют военные комиссариаты», статьи 53 Федерального закона от 06 октября 2003года № 131 –ФЗ «Об общих принципах организации местного самоуправления в Российской Федерации», статьей 144 Трудового кодекса Российской Федерации, </w:t>
      </w:r>
      <w:r w:rsidRPr="00CA11A6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приказом Министра обороны РФ от 18.09.2019 № 545 «</w:t>
      </w:r>
      <w:r w:rsidRPr="00CA11A6">
        <w:rPr>
          <w:rFonts w:ascii="Arial" w:eastAsia="Times New Roman" w:hAnsi="Arial" w:cs="Arial"/>
          <w:bCs/>
          <w:sz w:val="24"/>
          <w:szCs w:val="24"/>
          <w:lang w:eastAsia="ru-RU"/>
        </w:rPr>
        <w:t>О системе оплаты труда гражданского персонала (работников) воинских частей и организаций Вооруженных Сил Российской Федерации»</w:t>
      </w:r>
      <w:r w:rsidRPr="00CA11A6">
        <w:rPr>
          <w:rFonts w:ascii="Arial" w:eastAsia="Times New Roman" w:hAnsi="Arial" w:cs="Arial"/>
          <w:b/>
          <w:bCs/>
          <w:sz w:val="24"/>
          <w:szCs w:val="24"/>
        </w:rPr>
        <w:t xml:space="preserve">,  </w:t>
      </w:r>
      <w:r w:rsidRPr="00CA11A6">
        <w:rPr>
          <w:rFonts w:ascii="Arial" w:eastAsia="Times New Roman" w:hAnsi="Arial" w:cs="Arial"/>
          <w:bCs/>
          <w:sz w:val="24"/>
          <w:szCs w:val="24"/>
        </w:rPr>
        <w:t xml:space="preserve">Совет </w:t>
      </w:r>
      <w:proofErr w:type="spellStart"/>
      <w:r w:rsidRPr="00CA11A6">
        <w:rPr>
          <w:rFonts w:ascii="Arial" w:eastAsia="Times New Roman" w:hAnsi="Arial" w:cs="Arial"/>
          <w:bCs/>
          <w:sz w:val="24"/>
          <w:szCs w:val="24"/>
        </w:rPr>
        <w:t>Старотатарско-Адамского</w:t>
      </w:r>
      <w:proofErr w:type="spellEnd"/>
      <w:r w:rsidRPr="00CA11A6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CA11A6" w:rsidRPr="00CA11A6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1. Признать утратившим силу решение Совета </w:t>
      </w:r>
      <w:proofErr w:type="spell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№ 70 от </w:t>
      </w:r>
      <w:proofErr w:type="gram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24.01.2024  года</w:t>
      </w:r>
      <w:proofErr w:type="gram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Положения об оплате труда специалистов по воинскому учету, осуществляющих первичный воинский учет на территориях, где отсутствуют военные комиссариаты»</w:t>
      </w:r>
    </w:p>
    <w:p w:rsidR="00CA11A6" w:rsidRPr="00CA11A6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 настоящего решения возложить на главу </w:t>
      </w:r>
      <w:proofErr w:type="spell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поселения. </w:t>
      </w:r>
    </w:p>
    <w:p w:rsidR="00CA11A6" w:rsidRPr="00CA11A6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3. Разместить настоящее </w:t>
      </w:r>
      <w:proofErr w:type="gram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решение  на</w:t>
      </w:r>
      <w:proofErr w:type="gram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Республики Татарстан по адресу (</w:t>
      </w:r>
      <w:hyperlink r:id="rId7" w:history="1">
        <w:r w:rsidRPr="00CA11A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http://aksubayevo.tatarstan.ru</w:t>
        </w:r>
      </w:hyperlink>
      <w:r w:rsidRPr="00CA11A6">
        <w:rPr>
          <w:rFonts w:ascii="Arial" w:eastAsia="Times New Roman" w:hAnsi="Arial" w:cs="Arial"/>
          <w:sz w:val="24"/>
          <w:szCs w:val="24"/>
          <w:lang w:eastAsia="ru-RU"/>
        </w:rPr>
        <w:t>) и  опубликовать  на портале правовой информации Республики Татарстан в информационно-телекоммуникационной сети Интернет(</w:t>
      </w:r>
      <w:hyperlink r:id="rId8" w:history="1">
        <w:r w:rsidRPr="00CA11A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http://pravo.tatarstan.ru</w:t>
        </w:r>
      </w:hyperlink>
      <w:r w:rsidRPr="00CA11A6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A11A6" w:rsidRPr="00CA11A6" w:rsidRDefault="00CA11A6" w:rsidP="00CA11A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11A6" w:rsidRPr="00CA11A6" w:rsidRDefault="00CA11A6" w:rsidP="00CA11A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Старотатарско-</w:t>
      </w:r>
      <w:proofErr w:type="gram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Адамского</w:t>
      </w:r>
      <w:proofErr w:type="spell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</w:t>
      </w:r>
      <w:proofErr w:type="gram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</w:t>
      </w:r>
      <w:r w:rsidRPr="00CA11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11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11A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A11A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</w:t>
      </w:r>
    </w:p>
    <w:p w:rsidR="00CA11A6" w:rsidRPr="00CA11A6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gram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Совета  </w:t>
      </w:r>
      <w:proofErr w:type="spell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Старотатарско</w:t>
      </w:r>
      <w:proofErr w:type="gram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>-Адамского</w:t>
      </w:r>
      <w:proofErr w:type="spellEnd"/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A11A6" w:rsidRPr="00CA11A6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</w:t>
      </w:r>
    </w:p>
    <w:p w:rsidR="00CA11A6" w:rsidRPr="00CA11A6" w:rsidRDefault="00CA11A6" w:rsidP="00CA11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A11A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                                                             </w:t>
      </w:r>
      <w:proofErr w:type="spellStart"/>
      <w:r w:rsidRPr="00CA11A6">
        <w:rPr>
          <w:rFonts w:ascii="Arial" w:eastAsia="Times New Roman" w:hAnsi="Arial" w:cs="Arial"/>
          <w:sz w:val="24"/>
          <w:szCs w:val="24"/>
          <w:lang w:eastAsia="ru-RU"/>
        </w:rPr>
        <w:t>Р.А.Файзуллин</w:t>
      </w:r>
      <w:proofErr w:type="spellEnd"/>
    </w:p>
    <w:p w:rsidR="001C68A7" w:rsidRPr="001C68A7" w:rsidRDefault="001C68A7" w:rsidP="001C68A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7472" w:rsidRPr="00CA11A6" w:rsidRDefault="00497472" w:rsidP="0091460F">
      <w:pPr>
        <w:tabs>
          <w:tab w:val="left" w:pos="100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97472" w:rsidRPr="00CA11A6" w:rsidSect="0049747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1D6F"/>
    <w:multiLevelType w:val="hybridMultilevel"/>
    <w:tmpl w:val="A8CAC7BE"/>
    <w:lvl w:ilvl="0" w:tplc="6BAC0E68">
      <w:numFmt w:val="bullet"/>
      <w:lvlText w:val="-"/>
      <w:lvlJc w:val="left"/>
      <w:pPr>
        <w:ind w:left="4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0329ED8">
      <w:numFmt w:val="bullet"/>
      <w:lvlText w:val="•"/>
      <w:lvlJc w:val="left"/>
      <w:pPr>
        <w:ind w:left="447" w:hanging="147"/>
      </w:pPr>
      <w:rPr>
        <w:rFonts w:hint="default"/>
        <w:lang w:val="ru-RU" w:eastAsia="en-US" w:bidi="ar-SA"/>
      </w:rPr>
    </w:lvl>
    <w:lvl w:ilvl="2" w:tplc="3912C3AC">
      <w:numFmt w:val="bullet"/>
      <w:lvlText w:val="•"/>
      <w:lvlJc w:val="left"/>
      <w:pPr>
        <w:ind w:left="895" w:hanging="147"/>
      </w:pPr>
      <w:rPr>
        <w:rFonts w:hint="default"/>
        <w:lang w:val="ru-RU" w:eastAsia="en-US" w:bidi="ar-SA"/>
      </w:rPr>
    </w:lvl>
    <w:lvl w:ilvl="3" w:tplc="23BC42CC">
      <w:numFmt w:val="bullet"/>
      <w:lvlText w:val="•"/>
      <w:lvlJc w:val="left"/>
      <w:pPr>
        <w:ind w:left="1343" w:hanging="147"/>
      </w:pPr>
      <w:rPr>
        <w:rFonts w:hint="default"/>
        <w:lang w:val="ru-RU" w:eastAsia="en-US" w:bidi="ar-SA"/>
      </w:rPr>
    </w:lvl>
    <w:lvl w:ilvl="4" w:tplc="F7921DF4">
      <w:numFmt w:val="bullet"/>
      <w:lvlText w:val="•"/>
      <w:lvlJc w:val="left"/>
      <w:pPr>
        <w:ind w:left="1791" w:hanging="147"/>
      </w:pPr>
      <w:rPr>
        <w:rFonts w:hint="default"/>
        <w:lang w:val="ru-RU" w:eastAsia="en-US" w:bidi="ar-SA"/>
      </w:rPr>
    </w:lvl>
    <w:lvl w:ilvl="5" w:tplc="A4D8766C">
      <w:numFmt w:val="bullet"/>
      <w:lvlText w:val="•"/>
      <w:lvlJc w:val="left"/>
      <w:pPr>
        <w:ind w:left="2239" w:hanging="147"/>
      </w:pPr>
      <w:rPr>
        <w:rFonts w:hint="default"/>
        <w:lang w:val="ru-RU" w:eastAsia="en-US" w:bidi="ar-SA"/>
      </w:rPr>
    </w:lvl>
    <w:lvl w:ilvl="6" w:tplc="974CD8E0">
      <w:numFmt w:val="bullet"/>
      <w:lvlText w:val="•"/>
      <w:lvlJc w:val="left"/>
      <w:pPr>
        <w:ind w:left="2687" w:hanging="147"/>
      </w:pPr>
      <w:rPr>
        <w:rFonts w:hint="default"/>
        <w:lang w:val="ru-RU" w:eastAsia="en-US" w:bidi="ar-SA"/>
      </w:rPr>
    </w:lvl>
    <w:lvl w:ilvl="7" w:tplc="A61C11CE">
      <w:numFmt w:val="bullet"/>
      <w:lvlText w:val="•"/>
      <w:lvlJc w:val="left"/>
      <w:pPr>
        <w:ind w:left="3134" w:hanging="147"/>
      </w:pPr>
      <w:rPr>
        <w:rFonts w:hint="default"/>
        <w:lang w:val="ru-RU" w:eastAsia="en-US" w:bidi="ar-SA"/>
      </w:rPr>
    </w:lvl>
    <w:lvl w:ilvl="8" w:tplc="4DB8154E">
      <w:numFmt w:val="bullet"/>
      <w:lvlText w:val="•"/>
      <w:lvlJc w:val="left"/>
      <w:pPr>
        <w:ind w:left="3582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F3E738E"/>
    <w:multiLevelType w:val="hybridMultilevel"/>
    <w:tmpl w:val="50DEE24E"/>
    <w:lvl w:ilvl="0" w:tplc="BDC850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28478FB"/>
    <w:multiLevelType w:val="hybridMultilevel"/>
    <w:tmpl w:val="0CDEE214"/>
    <w:lvl w:ilvl="0" w:tplc="A95E1C44">
      <w:start w:val="1"/>
      <w:numFmt w:val="decimal"/>
      <w:lvlText w:val="%1."/>
      <w:lvlJc w:val="left"/>
      <w:pPr>
        <w:ind w:left="12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52803D2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2" w:tplc="08F8673E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0C9C0E0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  <w:lvl w:ilvl="4" w:tplc="9144882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853820C6">
      <w:numFmt w:val="bullet"/>
      <w:lvlText w:val="•"/>
      <w:lvlJc w:val="left"/>
      <w:pPr>
        <w:ind w:left="6100" w:hanging="360"/>
      </w:pPr>
      <w:rPr>
        <w:rFonts w:hint="default"/>
        <w:lang w:val="ru-RU" w:eastAsia="en-US" w:bidi="ar-SA"/>
      </w:rPr>
    </w:lvl>
    <w:lvl w:ilvl="6" w:tplc="8FF65F1A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01D801DA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759C82BC"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47"/>
    <w:rsid w:val="001C68A7"/>
    <w:rsid w:val="002B1D72"/>
    <w:rsid w:val="00415C4B"/>
    <w:rsid w:val="00497472"/>
    <w:rsid w:val="004E3329"/>
    <w:rsid w:val="0054598C"/>
    <w:rsid w:val="005C5535"/>
    <w:rsid w:val="005F6856"/>
    <w:rsid w:val="006D32F6"/>
    <w:rsid w:val="00732DDE"/>
    <w:rsid w:val="00825133"/>
    <w:rsid w:val="008601E1"/>
    <w:rsid w:val="0091460F"/>
    <w:rsid w:val="00925DBD"/>
    <w:rsid w:val="009A4482"/>
    <w:rsid w:val="00A207D0"/>
    <w:rsid w:val="00A4629B"/>
    <w:rsid w:val="00A53A47"/>
    <w:rsid w:val="00A54C17"/>
    <w:rsid w:val="00B92A5B"/>
    <w:rsid w:val="00C444B1"/>
    <w:rsid w:val="00C91FBC"/>
    <w:rsid w:val="00CA11A6"/>
    <w:rsid w:val="00DB5034"/>
    <w:rsid w:val="00E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46AD2-0B19-44CC-8606-46625B79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53A4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A53A4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53A47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A53A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2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2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C91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Постановлением Правительства РФ от 29 апреля 2006 года № 258 </vt:lpstr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Stadam</dc:creator>
  <cp:keywords/>
  <dc:description/>
  <cp:lastModifiedBy>Stadam</cp:lastModifiedBy>
  <cp:revision>2</cp:revision>
  <cp:lastPrinted>2026-03-30T12:01:00Z</cp:lastPrinted>
  <dcterms:created xsi:type="dcterms:W3CDTF">2026-04-13T06:52:00Z</dcterms:created>
  <dcterms:modified xsi:type="dcterms:W3CDTF">2026-04-13T06:52:00Z</dcterms:modified>
</cp:coreProperties>
</file>