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31" w:rsidRPr="00BA1031" w:rsidRDefault="00BA1031" w:rsidP="00BA103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СТАРОТИМОШКИНСКОГО СЕЛЬСКОГО ПОСЕЛЕНИЯ АКСУБАЕВСКОГО МУНИЦИПАЛЬНОГО РАЙОНА</w:t>
      </w:r>
    </w:p>
    <w:p w:rsidR="00BA1031" w:rsidRPr="00BA1031" w:rsidRDefault="00BA1031" w:rsidP="00BA103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BA1031" w:rsidRPr="00BA1031" w:rsidRDefault="00BA1031" w:rsidP="00BA103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РЕШЕНИЕ</w:t>
      </w:r>
    </w:p>
    <w:p w:rsidR="00BA1031" w:rsidRPr="00BA1031" w:rsidRDefault="00BA1031" w:rsidP="00BA103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autoSpaceDE w:val="0"/>
        <w:autoSpaceDN w:val="0"/>
        <w:adjustRightInd w:val="0"/>
        <w:spacing w:after="0" w:line="312" w:lineRule="auto"/>
        <w:ind w:left="-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№                                                                             от </w:t>
      </w:r>
      <w:bookmarkStart w:id="0" w:name="_GoBack"/>
      <w:bookmarkEnd w:id="0"/>
    </w:p>
    <w:p w:rsidR="00BA1031" w:rsidRPr="00BA1031" w:rsidRDefault="00BA1031" w:rsidP="00BA1031">
      <w:pPr>
        <w:autoSpaceDE w:val="0"/>
        <w:autoSpaceDN w:val="0"/>
        <w:adjustRightInd w:val="0"/>
        <w:spacing w:after="0" w:line="312" w:lineRule="auto"/>
        <w:ind w:left="-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местных нормативов </w:t>
      </w:r>
    </w:p>
    <w:p w:rsidR="00BA1031" w:rsidRPr="00BA1031" w:rsidRDefault="00BA1031" w:rsidP="00BA103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градостроительного проектирования </w:t>
      </w:r>
      <w:proofErr w:type="spellStart"/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A1031" w:rsidRPr="00BA1031" w:rsidRDefault="00BA1031" w:rsidP="00BA103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BA1031" w:rsidRPr="00BA1031" w:rsidRDefault="00BA1031" w:rsidP="00BA103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 </w:t>
      </w:r>
      <w:proofErr w:type="gramStart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статьей 24 Градостроительного кодекса Российской Федерации,   статьей 14 Закона Республики Татарстан от 25.12.2010 №98-ЗРТ «О градостроительной деятельности в Республике Татарстан», Совет </w:t>
      </w:r>
      <w:proofErr w:type="spellStart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 муниципального  района Республики  Татарстан </w:t>
      </w:r>
      <w:r w:rsidRPr="00BA10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BA1031" w:rsidRPr="00BA1031" w:rsidRDefault="00BA1031" w:rsidP="00BA1031">
      <w:pPr>
        <w:spacing w:after="0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прилагаемые местные нормативы градостроительного проектирования </w:t>
      </w:r>
      <w:proofErr w:type="spellStart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1. </w:t>
      </w:r>
    </w:p>
    <w:p w:rsidR="00BA1031" w:rsidRPr="00BA1031" w:rsidRDefault="00BA1031" w:rsidP="00BA1031">
      <w:pPr>
        <w:spacing w:after="0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6" w:history="1">
        <w:r w:rsidRPr="00BA103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http://aksubayevo.tatarstan.ru</w:t>
        </w:r>
      </w:hyperlink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портале правовой информации.</w:t>
      </w:r>
    </w:p>
    <w:p w:rsidR="00BA1031" w:rsidRPr="00BA1031" w:rsidRDefault="00BA1031" w:rsidP="00BA1031">
      <w:pPr>
        <w:spacing w:after="0"/>
        <w:ind w:left="-567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10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BA1031" w:rsidRPr="00BA1031" w:rsidRDefault="00BA1031" w:rsidP="00BA1031">
      <w:pPr>
        <w:autoSpaceDE w:val="0"/>
        <w:autoSpaceDN w:val="0"/>
        <w:adjustRightInd w:val="0"/>
        <w:spacing w:after="0"/>
        <w:ind w:left="-567"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</w:p>
    <w:p w:rsidR="00BA1031" w:rsidRPr="00BA1031" w:rsidRDefault="00BA1031" w:rsidP="00BA1031">
      <w:pPr>
        <w:autoSpaceDE w:val="0"/>
        <w:autoSpaceDN w:val="0"/>
        <w:adjustRightInd w:val="0"/>
        <w:spacing w:after="0"/>
        <w:ind w:left="-567"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</w:p>
    <w:p w:rsidR="00BA1031" w:rsidRPr="00BA1031" w:rsidRDefault="00BA1031" w:rsidP="00BA1031">
      <w:pPr>
        <w:autoSpaceDE w:val="0"/>
        <w:autoSpaceDN w:val="0"/>
        <w:adjustRightInd w:val="0"/>
        <w:spacing w:after="0"/>
        <w:ind w:left="-567"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</w:p>
    <w:p w:rsidR="00BA1031" w:rsidRPr="00BA1031" w:rsidRDefault="00BA1031" w:rsidP="00BA1031">
      <w:pPr>
        <w:autoSpaceDE w:val="0"/>
        <w:autoSpaceDN w:val="0"/>
        <w:adjustRightInd w:val="0"/>
        <w:spacing w:after="0"/>
        <w:ind w:left="-567"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 xml:space="preserve">Глава </w:t>
      </w:r>
      <w:proofErr w:type="spellStart"/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Старотимошкинского</w:t>
      </w:r>
      <w:proofErr w:type="spellEnd"/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 xml:space="preserve"> сельского поселения</w:t>
      </w:r>
    </w:p>
    <w:p w:rsidR="00BA1031" w:rsidRPr="00BA1031" w:rsidRDefault="00BA1031" w:rsidP="00BA1031">
      <w:pPr>
        <w:autoSpaceDE w:val="0"/>
        <w:autoSpaceDN w:val="0"/>
        <w:adjustRightInd w:val="0"/>
        <w:spacing w:after="0"/>
        <w:ind w:left="-567"/>
        <w:jc w:val="both"/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</w:pP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Аксубаевского муниципального района,</w:t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</w:p>
    <w:p w:rsidR="00BA1031" w:rsidRPr="00BA1031" w:rsidRDefault="00BA1031" w:rsidP="00BA103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председатель Совета</w:t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</w:r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ab/>
        <w:t xml:space="preserve">                                </w:t>
      </w:r>
      <w:proofErr w:type="spellStart"/>
      <w:r w:rsidRPr="00BA1031">
        <w:rPr>
          <w:rFonts w:ascii="Times New Roman CYR" w:eastAsia="Calibri" w:hAnsi="Times New Roman CYR" w:cs="Times New Roman CYR"/>
          <w:bCs/>
          <w:sz w:val="28"/>
          <w:szCs w:val="28"/>
          <w:lang w:eastAsia="ru-RU"/>
        </w:rPr>
        <w:t>Ф.Н.Степанов</w:t>
      </w:r>
      <w:proofErr w:type="spellEnd"/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ind w:left="3540" w:hanging="4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ind w:left="3540" w:hanging="4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</w:t>
      </w:r>
      <w:proofErr w:type="spellStart"/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Старотимошкинского</w:t>
      </w:r>
      <w:proofErr w:type="spellEnd"/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ind w:left="3540" w:hanging="4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Аксубаевского </w:t>
      </w:r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ind w:left="3540" w:hanging="4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ind w:left="3540" w:hanging="4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Татарстан</w:t>
      </w:r>
    </w:p>
    <w:p w:rsidR="00BA1031" w:rsidRPr="00BA1031" w:rsidRDefault="00BA1031" w:rsidP="00BA1031">
      <w:pPr>
        <w:framePr w:w="6793" w:h="2053" w:hRule="exact" w:wrap="none" w:vAnchor="page" w:hAnchor="page" w:x="4573" w:y="1078"/>
        <w:widowControl w:val="0"/>
        <w:tabs>
          <w:tab w:val="left" w:leader="underscore" w:pos="7528"/>
          <w:tab w:val="left" w:leader="underscore" w:pos="8354"/>
        </w:tabs>
        <w:spacing w:after="0" w:line="31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от «19»02.2018 г. № 60</w:t>
      </w:r>
    </w:p>
    <w:p w:rsidR="00BA1031" w:rsidRPr="00BA1031" w:rsidRDefault="00BA1031" w:rsidP="00BA1031">
      <w:pPr>
        <w:framePr w:w="11369" w:h="1536" w:hRule="exact" w:wrap="none" w:vAnchor="page" w:hAnchor="page" w:x="1" w:y="5567"/>
        <w:widowControl w:val="0"/>
        <w:spacing w:after="0" w:line="370" w:lineRule="exact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МЕСТНЫЕ НОРМАТИВЫ</w:t>
      </w:r>
      <w:r w:rsidRPr="00BA1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ГРАДОСТРОИТЕЛЬНОГО ПРОЕКТИРОВАНИЯ</w:t>
      </w:r>
    </w:p>
    <w:p w:rsidR="00BA1031" w:rsidRPr="00BA1031" w:rsidRDefault="00BA1031" w:rsidP="00BA1031">
      <w:pPr>
        <w:framePr w:w="11369" w:h="1536" w:hRule="exact" w:wrap="none" w:vAnchor="page" w:hAnchor="page" w:x="1" w:y="5567"/>
        <w:widowControl w:val="0"/>
        <w:spacing w:after="0" w:line="370" w:lineRule="exact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СТАРОТИМОШКИНСКОГО СЕЛЬСКОГО ПОСЕЛЕНИЯ </w:t>
      </w:r>
      <w:r w:rsidRPr="00BA1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                       АКСУБАЕВСКОГО МУНИЦИПАЛЬНОГО РАЙОНА</w:t>
      </w:r>
      <w:r w:rsidRPr="00BA1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РЕСПУБЛИКИ ТАТАРСТАН</w:t>
      </w:r>
    </w:p>
    <w:p w:rsidR="00BA1031" w:rsidRPr="00BA1031" w:rsidRDefault="00BA1031" w:rsidP="00BA1031">
      <w:pPr>
        <w:framePr w:w="8381" w:h="298" w:hRule="exact" w:wrap="none" w:vAnchor="page" w:hAnchor="page" w:x="2992" w:y="15059"/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2018 год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A1031" w:rsidRPr="00BA1031">
          <w:pgSz w:w="11900" w:h="16840"/>
          <w:pgMar w:top="142" w:right="701" w:bottom="360" w:left="1800" w:header="0" w:footer="3" w:gutter="0"/>
          <w:cols w:space="720"/>
        </w:sect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0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031" w:rsidRPr="00BA1031" w:rsidRDefault="00BA1031" w:rsidP="00BA1031">
      <w:pPr>
        <w:framePr w:w="10258" w:h="337" w:hRule="exact" w:wrap="none" w:vAnchor="page" w:hAnchor="page" w:x="1111" w:y="1136"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</w:t>
      </w:r>
      <w:bookmarkEnd w:id="1"/>
    </w:p>
    <w:p w:rsidR="00BA1031" w:rsidRPr="00BA1031" w:rsidRDefault="00ED5CE1" w:rsidP="00BA1031">
      <w:pPr>
        <w:framePr w:w="10258" w:h="1713" w:hRule="exact" w:wrap="none" w:vAnchor="page" w:hAnchor="page" w:x="1111" w:y="2009"/>
        <w:widowControl w:val="0"/>
        <w:numPr>
          <w:ilvl w:val="0"/>
          <w:numId w:val="1"/>
        </w:numPr>
        <w:tabs>
          <w:tab w:val="left" w:pos="430"/>
          <w:tab w:val="right" w:leader="dot" w:pos="10209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1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ОБЩИЕ ПОЛОЖЕНИЯ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4</w:t>
        </w:r>
      </w:hyperlink>
    </w:p>
    <w:p w:rsidR="00BA1031" w:rsidRPr="00BA1031" w:rsidRDefault="00ED5CE1" w:rsidP="00BA1031">
      <w:pPr>
        <w:framePr w:w="10258" w:h="1713" w:hRule="exact" w:wrap="none" w:vAnchor="page" w:hAnchor="page" w:x="1111" w:y="2009"/>
        <w:widowControl w:val="0"/>
        <w:numPr>
          <w:ilvl w:val="0"/>
          <w:numId w:val="1"/>
        </w:numPr>
        <w:tabs>
          <w:tab w:val="left" w:pos="430"/>
          <w:tab w:val="right" w:leader="dot" w:pos="10209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2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ПРАВИЛА И ОБЛАСТЬ ПРИМЕНЕНИЯ РАСЧЕТНЫХ ПОКАЗАТЕЛЕЙ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6</w:t>
        </w:r>
      </w:hyperlink>
    </w:p>
    <w:p w:rsidR="00BA1031" w:rsidRPr="00BA1031" w:rsidRDefault="00ED5CE1" w:rsidP="00BA1031">
      <w:pPr>
        <w:framePr w:w="10258" w:h="1713" w:hRule="exact" w:wrap="none" w:vAnchor="page" w:hAnchor="page" w:x="1111" w:y="2009"/>
        <w:widowControl w:val="0"/>
        <w:numPr>
          <w:ilvl w:val="0"/>
          <w:numId w:val="1"/>
        </w:numPr>
        <w:tabs>
          <w:tab w:val="left" w:pos="430"/>
          <w:tab w:val="right" w:leader="dot" w:pos="10209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4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КРАТКАЯ ХАРАКТЕРИСТИКА БЕЛОВСКОГО СЕЛЬСКОГО ПОСЕЛЕНИЯ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7</w:t>
        </w:r>
      </w:hyperlink>
    </w:p>
    <w:p w:rsidR="00BA1031" w:rsidRPr="00BA1031" w:rsidRDefault="00ED5CE1" w:rsidP="00BA1031">
      <w:pPr>
        <w:framePr w:w="10258" w:h="1713" w:hRule="exact" w:wrap="none" w:vAnchor="page" w:hAnchor="page" w:x="1111" w:y="2009"/>
        <w:widowControl w:val="0"/>
        <w:numPr>
          <w:ilvl w:val="0"/>
          <w:numId w:val="1"/>
        </w:numPr>
        <w:tabs>
          <w:tab w:val="left" w:pos="430"/>
          <w:tab w:val="right" w:leader="dot" w:pos="10209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6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ОСНОВНАЯ ЧАСТЬ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9</w:t>
        </w:r>
      </w:hyperlink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left" w:leader="dot" w:pos="10103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электро-, тепл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о-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газо- и водоснабжения населения сельского поселения, водоотведения;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9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Расчетные показатели минимально допустимого уровня обеспеченности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автомобильными</w:t>
      </w:r>
      <w:proofErr w:type="gramEnd"/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left" w:pos="2050"/>
          <w:tab w:val="center" w:pos="3908"/>
          <w:tab w:val="left" w:pos="4457"/>
          <w:tab w:val="left" w:pos="6444"/>
          <w:tab w:val="left" w:pos="7946"/>
          <w:tab w:val="left" w:pos="8734"/>
          <w:tab w:val="righ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дорогами в границах населенных пунктов и объектами транспорта, относящимися к объектам местного значения поселения, населения сельского поселения; расчетные показатели максимально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территориальной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доступности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таких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объектов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</w:t>
      </w:r>
      <w:proofErr w:type="gramEnd"/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leader="do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населения сельского поселения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11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жилищного строительства, осуществляемого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целях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обеспечения прав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граждан,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left" w:pos="4529"/>
          <w:tab w:val="left" w:pos="8014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нуждающихся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социальной защите,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населения сельского поселения;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расчетные показатели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left" w:pos="2050"/>
          <w:tab w:val="center" w:pos="3908"/>
          <w:tab w:val="left" w:pos="4452"/>
          <w:tab w:val="left" w:pos="6439"/>
          <w:tab w:val="left" w:pos="7942"/>
          <w:tab w:val="left" w:pos="8729"/>
          <w:tab w:val="righ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максимально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территориальной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доступности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таких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объектов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</w:t>
      </w:r>
      <w:proofErr w:type="gramEnd"/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leader="do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11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left" w:pos="2050"/>
          <w:tab w:val="center" w:pos="3908"/>
          <w:tab w:val="left" w:pos="4452"/>
          <w:tab w:val="left" w:pos="6439"/>
          <w:tab w:val="left" w:pos="7942"/>
          <w:tab w:val="left" w:pos="8729"/>
          <w:tab w:val="right" w:pos="986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культуры, массового отдыха, досуга населения сельского поселения; расчетные показатели максимально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территориальной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доступности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таких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объектов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proofErr w:type="gramStart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</w:t>
      </w:r>
      <w:proofErr w:type="gramEnd"/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leader="do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12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  <w:tab w:val="center" w:pos="5774"/>
          <w:tab w:val="center" w:pos="6834"/>
          <w:tab w:val="center" w:pos="8164"/>
          <w:tab w:val="righ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обеспеченности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объектами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leader="dot" w:pos="9765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физической культуры и массового спорта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13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  <w:tab w:val="center" w:pos="5774"/>
          <w:tab w:val="center" w:pos="6834"/>
          <w:tab w:val="center" w:pos="8164"/>
          <w:tab w:val="right" w:pos="1020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обеспеченности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объектами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tabs>
          <w:tab w:val="right" w:leader="dot" w:pos="9765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информатизации и связи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13</w:t>
      </w:r>
    </w:p>
    <w:p w:rsidR="00BA1031" w:rsidRPr="00BA1031" w:rsidRDefault="00BA1031" w:rsidP="00BA1031">
      <w:pPr>
        <w:framePr w:w="10258" w:h="11644" w:hRule="exact" w:wrap="none" w:vAnchor="page" w:hAnchor="page" w:x="1111" w:y="3665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сбора и вывоза бытовых отходов населения сельского поселения; расчетные показатели</w:t>
      </w:r>
    </w:p>
    <w:p w:rsidR="00BA1031" w:rsidRPr="00BA1031" w:rsidRDefault="00BA1031" w:rsidP="00BA1031">
      <w:pPr>
        <w:framePr w:wrap="none" w:vAnchor="page" w:hAnchor="page" w:x="11210" w:y="16020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tabs>
          <w:tab w:val="right" w:leader="dot" w:pos="9763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14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tabs>
          <w:tab w:val="right" w:leader="dot" w:pos="9763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благоустройства и озеленения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14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numPr>
          <w:ilvl w:val="1"/>
          <w:numId w:val="1"/>
        </w:numPr>
        <w:tabs>
          <w:tab w:val="left" w:pos="100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tabs>
          <w:tab w:val="right" w:leader="dot" w:pos="9763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оказания ритуальных услуг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15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numPr>
          <w:ilvl w:val="1"/>
          <w:numId w:val="1"/>
        </w:numPr>
        <w:tabs>
          <w:tab w:val="left" w:pos="1121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tabs>
          <w:tab w:val="right" w:leader="dot" w:pos="10202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социального обеспечения и социальной защиты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15</w:t>
      </w:r>
    </w:p>
    <w:p w:rsidR="00BA1031" w:rsidRPr="00BA1031" w:rsidRDefault="00ED5CE1" w:rsidP="00BA1031">
      <w:pPr>
        <w:framePr w:w="10253" w:h="9162" w:hRule="exact" w:wrap="none" w:vAnchor="page" w:hAnchor="page" w:x="1113" w:y="1001"/>
        <w:widowControl w:val="0"/>
        <w:numPr>
          <w:ilvl w:val="0"/>
          <w:numId w:val="1"/>
        </w:numPr>
        <w:tabs>
          <w:tab w:val="left" w:pos="418"/>
          <w:tab w:val="right" w:leader="dot" w:pos="10202"/>
        </w:tabs>
        <w:spacing w:after="0" w:line="413" w:lineRule="exact"/>
        <w:ind w:left="460" w:hanging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9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РЕКОМЕНДАЦИИ К ОПРЕДЕЛЕНИЮ НОРМАТИВНОЙ ПОТРЕБНОСТИ НАСЕЛЕНИЯ СЕЛЬСКОГО ПОСЕЛЕНИЯ В ОБЪЕКТАХ МЕСТНОГО ЗНАЧЕНИЯ ПОСЕЛЕНИЯ, РАЗМЕЩЕНИЮ УКАЗАННЫХ ОБЪЕКТОВ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16</w:t>
        </w:r>
      </w:hyperlink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numPr>
          <w:ilvl w:val="1"/>
          <w:numId w:val="1"/>
        </w:numPr>
        <w:tabs>
          <w:tab w:val="left" w:pos="99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tabs>
          <w:tab w:val="right" w:leader="dot" w:pos="9763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объектах электро-, тепл</w:t>
      </w:r>
      <w:proofErr w:type="gramStart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о-</w:t>
      </w:r>
      <w:proofErr w:type="gramEnd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газо- и водоснабжения, водоотведения, размещению указанных объектов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16</w:t>
      </w:r>
    </w:p>
    <w:p w:rsidR="00BA1031" w:rsidRPr="00BA1031" w:rsidRDefault="00BA1031" w:rsidP="00BA1031">
      <w:pPr>
        <w:framePr w:w="10253" w:h="9162" w:hRule="exact" w:wrap="none" w:vAnchor="page" w:hAnchor="page" w:x="1113" w:y="1001"/>
        <w:widowControl w:val="0"/>
        <w:numPr>
          <w:ilvl w:val="1"/>
          <w:numId w:val="1"/>
        </w:numPr>
        <w:tabs>
          <w:tab w:val="left" w:pos="99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транспорта, расположенных в границах населенных пунктов, размещению</w:t>
      </w:r>
    </w:p>
    <w:p w:rsidR="00BA1031" w:rsidRPr="00BA1031" w:rsidRDefault="00BA1031" w:rsidP="00BA1031">
      <w:pPr>
        <w:framePr w:w="10253" w:h="715" w:hRule="exact" w:wrap="none" w:vAnchor="page" w:hAnchor="page" w:x="1113" w:y="10245"/>
        <w:widowControl w:val="0"/>
        <w:tabs>
          <w:tab w:val="left" w:leader="dot" w:pos="9949"/>
        </w:tabs>
        <w:spacing w:after="113" w:line="240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указанных объектов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19</w:t>
      </w:r>
    </w:p>
    <w:p w:rsidR="00BA1031" w:rsidRPr="00BA1031" w:rsidRDefault="00ED5CE1" w:rsidP="00BA1031">
      <w:pPr>
        <w:framePr w:w="10253" w:h="715" w:hRule="exact" w:wrap="none" w:vAnchor="page" w:hAnchor="page" w:x="1113" w:y="10245"/>
        <w:widowControl w:val="0"/>
        <w:numPr>
          <w:ilvl w:val="1"/>
          <w:numId w:val="1"/>
        </w:numPr>
        <w:tabs>
          <w:tab w:val="left" w:pos="996"/>
          <w:tab w:val="left" w:leader="dot" w:pos="9949"/>
        </w:tabs>
        <w:spacing w:after="0" w:line="240" w:lineRule="exact"/>
        <w:ind w:left="4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w:anchor="bookmark11" w:tooltip="Current Document" w:history="1"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Рекомендации к размещению объектов жилищного строительства</w:t>
        </w:r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ab/>
          <w:t>20</w:t>
        </w:r>
      </w:hyperlink>
    </w:p>
    <w:p w:rsidR="00BA1031" w:rsidRPr="00BA1031" w:rsidRDefault="00BA1031" w:rsidP="00BA1031">
      <w:pPr>
        <w:framePr w:w="10253" w:h="887" w:hRule="exact" w:wrap="none" w:vAnchor="page" w:hAnchor="page" w:x="1113" w:y="10937"/>
        <w:widowControl w:val="0"/>
        <w:numPr>
          <w:ilvl w:val="1"/>
          <w:numId w:val="1"/>
        </w:numPr>
        <w:tabs>
          <w:tab w:val="left" w:pos="99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культуры, массового отдыха, досуга, физической культуры и массового спорта,</w:t>
      </w:r>
    </w:p>
    <w:p w:rsidR="00BA1031" w:rsidRPr="00BA1031" w:rsidRDefault="00ED5CE1" w:rsidP="00BA1031">
      <w:pPr>
        <w:framePr w:w="10253" w:h="3369" w:hRule="exact" w:wrap="none" w:vAnchor="page" w:hAnchor="page" w:x="1113" w:y="11763"/>
        <w:widowControl w:val="0"/>
        <w:tabs>
          <w:tab w:val="left" w:leader="dot" w:pos="994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10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размещению указанных объектов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21</w:t>
        </w:r>
      </w:hyperlink>
    </w:p>
    <w:p w:rsidR="00BA1031" w:rsidRPr="00BA1031" w:rsidRDefault="00ED5CE1" w:rsidP="00BA1031">
      <w:pPr>
        <w:framePr w:w="10253" w:h="3369" w:hRule="exact" w:wrap="none" w:vAnchor="page" w:hAnchor="page" w:x="1113" w:y="11763"/>
        <w:widowControl w:val="0"/>
        <w:numPr>
          <w:ilvl w:val="1"/>
          <w:numId w:val="1"/>
        </w:numPr>
        <w:tabs>
          <w:tab w:val="left" w:pos="996"/>
          <w:tab w:val="left" w:leader="dot" w:pos="9949"/>
        </w:tabs>
        <w:spacing w:after="0" w:line="413" w:lineRule="exact"/>
        <w:ind w:left="4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w:anchor="bookmark12" w:tooltip="Current Document" w:history="1"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Рекомендации к размещению объектов информатизации и связи</w:t>
        </w:r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ab/>
          <w:t>21</w:t>
        </w:r>
      </w:hyperlink>
    </w:p>
    <w:p w:rsidR="00BA1031" w:rsidRPr="00BA1031" w:rsidRDefault="00BA1031" w:rsidP="00BA1031">
      <w:pPr>
        <w:framePr w:w="10253" w:h="3369" w:hRule="exact" w:wrap="none" w:vAnchor="page" w:hAnchor="page" w:x="1113" w:y="11763"/>
        <w:widowControl w:val="0"/>
        <w:numPr>
          <w:ilvl w:val="1"/>
          <w:numId w:val="1"/>
        </w:numPr>
        <w:tabs>
          <w:tab w:val="left" w:pos="99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</w:t>
      </w:r>
    </w:p>
    <w:p w:rsidR="00BA1031" w:rsidRPr="00BA1031" w:rsidRDefault="00BA1031" w:rsidP="00BA1031">
      <w:pPr>
        <w:framePr w:w="10253" w:h="3369" w:hRule="exact" w:wrap="none" w:vAnchor="page" w:hAnchor="page" w:x="1113" w:y="11763"/>
        <w:widowControl w:val="0"/>
        <w:tabs>
          <w:tab w:val="left" w:leader="dot" w:pos="994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объектах</w:t>
      </w:r>
      <w:proofErr w:type="gramEnd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сбора и вывоза бытовых отходов, размещению указанных объектов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22</w:t>
      </w:r>
    </w:p>
    <w:p w:rsidR="00BA1031" w:rsidRPr="00BA1031" w:rsidRDefault="00BA1031" w:rsidP="00BA1031">
      <w:pPr>
        <w:framePr w:w="10253" w:h="3369" w:hRule="exact" w:wrap="none" w:vAnchor="page" w:hAnchor="page" w:x="1113" w:y="11763"/>
        <w:widowControl w:val="0"/>
        <w:numPr>
          <w:ilvl w:val="1"/>
          <w:numId w:val="1"/>
        </w:numPr>
        <w:tabs>
          <w:tab w:val="left" w:pos="996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</w:t>
      </w:r>
    </w:p>
    <w:p w:rsidR="00BA1031" w:rsidRPr="00BA1031" w:rsidRDefault="00BA1031" w:rsidP="00BA1031">
      <w:pPr>
        <w:framePr w:w="10253" w:h="3369" w:hRule="exact" w:wrap="none" w:vAnchor="page" w:hAnchor="page" w:x="1113" w:y="11763"/>
        <w:widowControl w:val="0"/>
        <w:tabs>
          <w:tab w:val="left" w:leader="dot" w:pos="9949"/>
        </w:tabs>
        <w:spacing w:after="0" w:line="413" w:lineRule="exact"/>
        <w:ind w:left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объектах</w:t>
      </w:r>
      <w:proofErr w:type="gramEnd"/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благоустройства и озеленения, размещению указанных объектов</w:t>
      </w: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23</w:t>
      </w:r>
    </w:p>
    <w:p w:rsidR="00BA1031" w:rsidRPr="00BA1031" w:rsidRDefault="00ED5CE1" w:rsidP="00BA1031">
      <w:pPr>
        <w:framePr w:w="10253" w:h="3369" w:hRule="exact" w:wrap="none" w:vAnchor="page" w:hAnchor="page" w:x="1113" w:y="11763"/>
        <w:widowControl w:val="0"/>
        <w:numPr>
          <w:ilvl w:val="1"/>
          <w:numId w:val="1"/>
        </w:numPr>
        <w:tabs>
          <w:tab w:val="left" w:pos="996"/>
          <w:tab w:val="left" w:leader="dot" w:pos="9949"/>
        </w:tabs>
        <w:spacing w:after="0" w:line="413" w:lineRule="exact"/>
        <w:ind w:left="46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hyperlink w:anchor="bookmark15" w:tooltip="Current Document" w:history="1"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Рекомендации к размещению кладбищ</w:t>
        </w:r>
        <w:r w:rsidR="00BA1031" w:rsidRPr="00BA1031">
          <w:rPr>
            <w:rFonts w:ascii="Times New Roman" w:eastAsia="Arial Unicode MS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ab/>
          <w:t>24</w:t>
        </w:r>
      </w:hyperlink>
    </w:p>
    <w:p w:rsidR="00BA1031" w:rsidRPr="00BA1031" w:rsidRDefault="00ED5CE1" w:rsidP="00BA1031">
      <w:pPr>
        <w:framePr w:w="10253" w:h="3369" w:hRule="exact" w:wrap="none" w:vAnchor="page" w:hAnchor="page" w:x="1113" w:y="11763"/>
        <w:widowControl w:val="0"/>
        <w:numPr>
          <w:ilvl w:val="0"/>
          <w:numId w:val="1"/>
        </w:numPr>
        <w:tabs>
          <w:tab w:val="left" w:pos="418"/>
          <w:tab w:val="left" w:leader="dot" w:pos="9949"/>
        </w:tabs>
        <w:spacing w:after="0" w:line="413" w:lineRule="exact"/>
        <w:ind w:left="460" w:hanging="4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bookmark16" w:tooltip="Current Document" w:history="1"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>МАТЕРИАЛЫ ПО ОБОСНОВАНИЮ РАСЧЕТНЫХ ПОКАЗАТЕЛЕЙ</w:t>
        </w:r>
        <w:r w:rsidR="00BA1031" w:rsidRPr="00BA103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eastAsia="ru-RU"/>
          </w:rPr>
          <w:tab/>
          <w:t>26</w:t>
        </w:r>
      </w:hyperlink>
    </w:p>
    <w:p w:rsidR="00BA1031" w:rsidRPr="00BA1031" w:rsidRDefault="00BA1031" w:rsidP="00BA1031">
      <w:pPr>
        <w:framePr w:wrap="none" w:vAnchor="page" w:hAnchor="page" w:x="11203" w:y="1603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3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108" w:y="1136"/>
        <w:widowControl w:val="0"/>
        <w:numPr>
          <w:ilvl w:val="0"/>
          <w:numId w:val="2"/>
        </w:numPr>
        <w:tabs>
          <w:tab w:val="left" w:pos="1162"/>
        </w:tabs>
        <w:spacing w:after="0" w:line="280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1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ПОЛОЖЕНИЯ</w:t>
      </w:r>
      <w:bookmarkEnd w:id="2"/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Местные нормативы градостроительного проектирования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(далее - нормативы) разработаны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законодательством Российской Федерации, Республики Татарстан и нормативно-правовыми актами Аксубаевского  муниципального района Республики Татарстан.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Вопросы, не урегулированные настоящими нормативами, регулируются законами и нормативно-техническими документами, действующими на территории Российской Федерации, в соответствии с требованиями Федерального закона от 27.12.2002 г. № 184-ФЗ «О техническом регулировании».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Настоящие нормативы обязательны для всех субъектов градостроительной деятельно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oftHyphen/>
        <w:t xml:space="preserve">сти, осуществляющих свою деятельность на территории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Татарстан, независимо от их организационно-правовой формы.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191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339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поселения;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 объектам местного значения поселения,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относятся объекты, относящиеся к следующим областям: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электро-, тепл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о-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газо- и водоснабжения населения, водоотведения;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автомобильные дороги местного значения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границах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населенных пунктов, объекты транспорта местного значения поселения;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жилищного строительства, осуществляемого в целях обеспечения прав граждан, нуждающихся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социальной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защите;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культуры, массового отдыха, досуга;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информатизации и связи;</w:t>
      </w:r>
    </w:p>
    <w:p w:rsidR="00BA1031" w:rsidRPr="00BA1031" w:rsidRDefault="00BA1031" w:rsidP="00BA1031">
      <w:pPr>
        <w:framePr w:w="10262" w:h="13713" w:hRule="exact" w:wrap="none" w:vAnchor="page" w:hAnchor="page" w:x="1108" w:y="1717"/>
        <w:widowControl w:val="0"/>
        <w:spacing w:after="0" w:line="413" w:lineRule="exact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физической культуры и массового спорта;</w:t>
      </w:r>
    </w:p>
    <w:p w:rsidR="00BA1031" w:rsidRPr="00BA1031" w:rsidRDefault="00BA1031" w:rsidP="00BA1031">
      <w:pPr>
        <w:framePr w:wrap="none" w:vAnchor="page" w:hAnchor="page" w:x="11203" w:y="16020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4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left="740" w:right="4560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сбора и вывоза бытовых отходов; благоустройства и озеленения; 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left="740" w:right="4560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оказания ритуальных услуг; 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left="740" w:right="45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социального обеспечения и социальной защиты.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numPr>
          <w:ilvl w:val="1"/>
          <w:numId w:val="2"/>
        </w:numPr>
        <w:tabs>
          <w:tab w:val="left" w:pos="1197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Нормативы включают в себя следующие части: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основную часть (расчетные показатели минимально допустимого уровня обеспеченности объектами местного значения поселения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поселения);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материалы по обоснованию расчетных показателей, содержащихся в основной части нормативов;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правила и область применения расчетных показателей, содержащихся в основной части нормативов;</w:t>
      </w:r>
    </w:p>
    <w:p w:rsidR="00BA1031" w:rsidRPr="00BA1031" w:rsidRDefault="00BA1031" w:rsidP="00BA1031">
      <w:pPr>
        <w:framePr w:w="10253" w:h="6681" w:hRule="exact" w:wrap="none" w:vAnchor="page" w:hAnchor="page" w:x="1113" w:y="1001"/>
        <w:widowControl w:val="0"/>
        <w:spacing w:after="0" w:line="413" w:lineRule="exact"/>
        <w:ind w:firstLine="7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местного значения поселения, размещению указанных объектов; краткая характеристика сельского поселения.</w:t>
      </w:r>
    </w:p>
    <w:p w:rsidR="00BA1031" w:rsidRPr="00BA1031" w:rsidRDefault="00BA1031" w:rsidP="00BA1031">
      <w:pPr>
        <w:framePr w:wrap="none" w:vAnchor="page" w:hAnchor="page" w:x="11203" w:y="1603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5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105" w:y="1141"/>
        <w:widowControl w:val="0"/>
        <w:numPr>
          <w:ilvl w:val="0"/>
          <w:numId w:val="2"/>
        </w:numPr>
        <w:tabs>
          <w:tab w:val="left" w:pos="1138"/>
        </w:tabs>
        <w:spacing w:after="0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2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ПРАВИЛА И ОБЛАСТЬ ПРИМЕНЕНИЯ </w:t>
      </w:r>
      <w:proofErr w:type="gramStart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РАСЧЕТНЫХ</w:t>
      </w:r>
      <w:bookmarkEnd w:id="3"/>
      <w:proofErr w:type="gramEnd"/>
    </w:p>
    <w:p w:rsidR="00BA1031" w:rsidRPr="00BA1031" w:rsidRDefault="00BA1031" w:rsidP="00BA1031">
      <w:pPr>
        <w:framePr w:w="10262" w:h="6864" w:hRule="exact" w:wrap="none" w:vAnchor="page" w:hAnchor="page" w:x="1105" w:y="1605"/>
        <w:widowControl w:val="0"/>
        <w:spacing w:after="257" w:line="280" w:lineRule="exact"/>
        <w:ind w:left="1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3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ПОКАЗАТЕЛЕЙ</w:t>
      </w:r>
      <w:bookmarkEnd w:id="4"/>
    </w:p>
    <w:p w:rsidR="00BA1031" w:rsidRPr="00BA1031" w:rsidRDefault="00BA1031" w:rsidP="00BA1031">
      <w:pPr>
        <w:framePr w:w="10262" w:h="6864" w:hRule="exact" w:wrap="none" w:vAnchor="page" w:hAnchor="page" w:x="1105" w:y="1605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Расчетные показатели, устанавливаемые настоящими нормативами,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поселения, документации по планировке территории, разрабатываемой в отношении территорий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поселения.</w:t>
      </w:r>
    </w:p>
    <w:p w:rsidR="00BA1031" w:rsidRPr="00BA1031" w:rsidRDefault="00BA1031" w:rsidP="00BA1031">
      <w:pPr>
        <w:framePr w:w="10262" w:h="6864" w:hRule="exact" w:wrap="none" w:vAnchor="page" w:hAnchor="page" w:x="1105" w:y="1605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BA1031" w:rsidRPr="00BA1031" w:rsidRDefault="00BA1031" w:rsidP="00BA1031">
      <w:pPr>
        <w:framePr w:w="10262" w:h="6864" w:hRule="exact" w:wrap="none" w:vAnchor="page" w:hAnchor="page" w:x="1105" w:y="1605"/>
        <w:widowControl w:val="0"/>
        <w:numPr>
          <w:ilvl w:val="1"/>
          <w:numId w:val="2"/>
        </w:numPr>
        <w:tabs>
          <w:tab w:val="left" w:pos="118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Перечень объектов местного значения поселения,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приведенные в основной части настоящих нормативов, являются обязательными для исполнения.</w:t>
      </w:r>
    </w:p>
    <w:p w:rsidR="00BA1031" w:rsidRPr="00BA1031" w:rsidRDefault="00BA1031" w:rsidP="00BA1031">
      <w:pPr>
        <w:framePr w:w="10262" w:h="6864" w:hRule="exact" w:wrap="none" w:vAnchor="page" w:hAnchor="page" w:x="1105" w:y="1605"/>
        <w:widowControl w:val="0"/>
        <w:numPr>
          <w:ilvl w:val="1"/>
          <w:numId w:val="2"/>
        </w:numPr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</w:t>
      </w:r>
    </w:p>
    <w:p w:rsidR="00BA1031" w:rsidRPr="00BA1031" w:rsidRDefault="00BA1031" w:rsidP="00BA1031">
      <w:pPr>
        <w:framePr w:wrap="none" w:vAnchor="page" w:hAnchor="page" w:x="11209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6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093" w:y="1129"/>
        <w:widowControl w:val="0"/>
        <w:numPr>
          <w:ilvl w:val="0"/>
          <w:numId w:val="2"/>
        </w:numPr>
        <w:tabs>
          <w:tab w:val="left" w:pos="1174"/>
        </w:tabs>
        <w:spacing w:after="0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bookmark4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КРАТКАЯ ХАРАКТЕРИСТИКА СТАРОТИМОШКИНСКОГО  </w:t>
      </w:r>
      <w:proofErr w:type="gramStart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СЕЛЬСКОГО</w:t>
      </w:r>
      <w:bookmarkEnd w:id="5"/>
      <w:proofErr w:type="gramEnd"/>
    </w:p>
    <w:p w:rsidR="00BA1031" w:rsidRPr="00BA1031" w:rsidRDefault="00BA1031" w:rsidP="00BA1031">
      <w:pPr>
        <w:framePr w:w="10253" w:h="2283" w:hRule="exact" w:wrap="none" w:vAnchor="page" w:hAnchor="page" w:x="1093" w:y="1609"/>
        <w:widowControl w:val="0"/>
        <w:spacing w:after="262" w:line="280" w:lineRule="exact"/>
        <w:ind w:left="10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5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ПОСЕЛЕНИЯ</w:t>
      </w:r>
      <w:bookmarkEnd w:id="6"/>
    </w:p>
    <w:p w:rsidR="00BA1031" w:rsidRPr="00BA1031" w:rsidRDefault="00BA1031" w:rsidP="00BA1031">
      <w:pPr>
        <w:framePr w:w="10253" w:h="2283" w:hRule="exact" w:wrap="none" w:vAnchor="page" w:hAnchor="page" w:x="1093" w:y="1609"/>
        <w:widowControl w:val="0"/>
        <w:numPr>
          <w:ilvl w:val="1"/>
          <w:numId w:val="2"/>
        </w:numPr>
        <w:tabs>
          <w:tab w:val="left" w:pos="122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Краткая характеристика территории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Старотимошкинского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в таблице 1.</w:t>
      </w:r>
    </w:p>
    <w:p w:rsidR="00BA1031" w:rsidRPr="00BA1031" w:rsidRDefault="00BA1031" w:rsidP="00BA1031">
      <w:pPr>
        <w:framePr w:wrap="none" w:vAnchor="page" w:hAnchor="page" w:x="10261" w:y="3984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4680"/>
        <w:gridCol w:w="4685"/>
      </w:tblGrid>
      <w:tr w:rsidR="00BA1031" w:rsidRPr="00BA1031" w:rsidTr="00FA487C">
        <w:trPr>
          <w:trHeight w:hRule="exact" w:val="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12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before="120" w:after="0" w:line="24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BA1031" w:rsidRPr="00BA1031" w:rsidTr="00FA487C">
        <w:trPr>
          <w:trHeight w:hRule="exact" w:val="14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Расположение территории сельского поселения в структуре муниципального района и Республики Татарстан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Старотимошкинское</w:t>
            </w:r>
            <w:proofErr w:type="spell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сельское поселение располагается в южной части </w:t>
            </w:r>
            <w:r w:rsidRPr="00BA103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Аксубаевского</w:t>
            </w: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муниципального района.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926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Поселение на севере и западе граничит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 </w:t>
            </w:r>
            <w:proofErr w:type="spellStart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Беловким</w:t>
            </w:r>
            <w:proofErr w:type="spellEnd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сельским поселением, 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юге </w:t>
            </w:r>
            <w:proofErr w:type="spellStart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Нурлатским</w:t>
            </w:r>
            <w:proofErr w:type="spellEnd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районом, на востоке со </w:t>
            </w:r>
            <w:proofErr w:type="spellStart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Старотимошкинским</w:t>
            </w:r>
            <w:proofErr w:type="spellEnd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Старокиязлинским</w:t>
            </w:r>
            <w:proofErr w:type="spellEnd"/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сельскими поселениями.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350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326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394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46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Общая площадь территории в границах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3700,5</w:t>
            </w: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tabs>
                <w:tab w:val="left" w:pos="6325"/>
                <w:tab w:val="left" w:pos="8926"/>
                <w:tab w:val="left" w:pos="9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389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сельского поселения,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</w:t>
            </w:r>
            <w:proofErr w:type="gramEnd"/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6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Село Старое Тимошкино</w:t>
            </w:r>
          </w:p>
        </w:tc>
      </w:tr>
      <w:tr w:rsidR="00BA1031" w:rsidRPr="00BA1031" w:rsidTr="00FA487C">
        <w:trPr>
          <w:trHeight w:hRule="exact" w:val="317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Перечень населенных пунктов, входящих в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Новое Тимошкино</w:t>
            </w:r>
          </w:p>
        </w:tc>
      </w:tr>
      <w:tr w:rsidR="00BA1031" w:rsidRPr="00BA1031" w:rsidTr="00FA487C">
        <w:trPr>
          <w:trHeight w:hRule="exact" w:val="307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 сельского поселения</w:t>
            </w:r>
          </w:p>
        </w:tc>
        <w:tc>
          <w:tcPr>
            <w:tcW w:w="4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Ерепкино</w:t>
            </w:r>
            <w:proofErr w:type="spellEnd"/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Медянка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Батыр</w:t>
            </w:r>
          </w:p>
        </w:tc>
      </w:tr>
      <w:tr w:rsidR="00BA1031" w:rsidRPr="00BA1031" w:rsidTr="00FA487C">
        <w:trPr>
          <w:trHeight w:hRule="exact" w:val="317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35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3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Численность постоянного населения на 01.01.2017 г.</w:t>
            </w:r>
          </w:p>
        </w:tc>
      </w:tr>
      <w:tr w:rsidR="00BA1031" w:rsidRPr="00BA1031" w:rsidTr="00FA487C">
        <w:trPr>
          <w:trHeight w:hRule="exact" w:val="25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чел.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1418</w:t>
            </w:r>
          </w:p>
        </w:tc>
      </w:tr>
      <w:tr w:rsidR="00BA1031" w:rsidRPr="00BA1031" w:rsidTr="00FA487C">
        <w:trPr>
          <w:trHeight w:hRule="exact" w:val="35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населенным пунктам,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27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чел: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322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Село Старое Тимошкино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</w:tr>
      <w:tr w:rsidR="00BA1031" w:rsidRPr="00BA1031" w:rsidTr="00FA487C">
        <w:trPr>
          <w:trHeight w:hRule="exact" w:val="33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Деревня Новое Тимошкино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</w:tr>
      <w:tr w:rsidR="00BA1031" w:rsidRPr="00BA1031" w:rsidTr="00FA487C">
        <w:trPr>
          <w:trHeight w:hRule="exact" w:val="302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Деревня </w:t>
            </w:r>
            <w:proofErr w:type="spellStart"/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Ерепкино</w:t>
            </w:r>
            <w:proofErr w:type="spellEnd"/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8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BA1031" w:rsidRPr="00BA1031" w:rsidTr="00FA487C">
        <w:trPr>
          <w:trHeight w:hRule="exact" w:val="33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Деревня Медянка</w:t>
            </w:r>
          </w:p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ind w:left="8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BA1031" w:rsidRPr="00BA1031" w:rsidTr="00FA487C">
        <w:trPr>
          <w:trHeight w:hRule="exact" w:val="312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Деревня Батыр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1275" w:wrap="none" w:vAnchor="page" w:hAnchor="page" w:x="1103" w:y="439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BA1031" w:rsidRPr="00BA1031" w:rsidRDefault="00BA1031" w:rsidP="00BA1031">
      <w:pPr>
        <w:framePr w:wrap="none" w:vAnchor="page" w:hAnchor="page" w:x="11183" w:y="16012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7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4680"/>
        <w:gridCol w:w="4685"/>
      </w:tblGrid>
      <w:tr w:rsidR="00BA1031" w:rsidRPr="00BA1031" w:rsidTr="00FA487C">
        <w:trPr>
          <w:trHeight w:hRule="exact" w:val="4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Возрастная структура населения на 01.01.2017 г.</w:t>
            </w:r>
          </w:p>
        </w:tc>
      </w:tr>
      <w:tr w:rsidR="00BA1031" w:rsidRPr="00BA1031" w:rsidTr="00FA487C">
        <w:trPr>
          <w:trHeight w:hRule="exact" w:val="394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население моложе трудоспособного</w:t>
            </w:r>
          </w:p>
        </w:tc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</w:tr>
      <w:tr w:rsidR="00BA1031" w:rsidRPr="00BA1031" w:rsidTr="00FA487C">
        <w:trPr>
          <w:trHeight w:hRule="exact" w:val="322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возраста, чел.</w:t>
            </w:r>
          </w:p>
        </w:tc>
        <w:tc>
          <w:tcPr>
            <w:tcW w:w="4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1118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население трудоспособного возраста (мужчины 16 - 59 лет, женщины 16 - 54 лет), чел.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</w:t>
            </w:r>
          </w:p>
        </w:tc>
      </w:tr>
      <w:tr w:rsidR="00BA1031" w:rsidRPr="00BA1031" w:rsidTr="00FA487C">
        <w:trPr>
          <w:trHeight w:hRule="exact" w:val="72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312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население старше трудоспособного возраста, чел.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</w:tr>
      <w:tr w:rsidR="00BA1031" w:rsidRPr="00BA1031" w:rsidTr="00FA487C">
        <w:trPr>
          <w:trHeight w:hRule="exact" w:val="4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10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Жилищный фонд сельского поселения на 01.01.2017 г.</w:t>
            </w:r>
          </w:p>
        </w:tc>
      </w:tr>
      <w:tr w:rsidR="00BA1031" w:rsidRPr="00BA1031" w:rsidTr="00FA487C">
        <w:trPr>
          <w:trHeight w:hRule="exact" w:val="427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всего, тыс. кв. метров площади жилья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24,21</w:t>
            </w:r>
          </w:p>
        </w:tc>
      </w:tr>
      <w:tr w:rsidR="00BA1031" w:rsidRPr="00BA1031" w:rsidTr="00FA487C">
        <w:trPr>
          <w:trHeight w:hRule="exact" w:val="7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312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Уровень обеспеченности населения жильем, </w:t>
            </w:r>
            <w:proofErr w:type="spell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.м</w:t>
            </w:r>
            <w:proofErr w:type="spellEnd"/>
            <w:proofErr w:type="gram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/чел.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080" w:h="14227" w:wrap="none" w:vAnchor="page" w:hAnchor="page" w:x="1180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26,67</w:t>
            </w:r>
          </w:p>
        </w:tc>
      </w:tr>
    </w:tbl>
    <w:p w:rsidR="00BA1031" w:rsidRPr="00BA1031" w:rsidRDefault="00BA1031" w:rsidP="00BA1031">
      <w:pPr>
        <w:framePr w:wrap="none" w:vAnchor="page" w:hAnchor="page" w:x="11269" w:y="16046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8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089" w:y="1124"/>
        <w:widowControl w:val="0"/>
        <w:numPr>
          <w:ilvl w:val="0"/>
          <w:numId w:val="2"/>
        </w:numPr>
        <w:tabs>
          <w:tab w:val="left" w:pos="1100"/>
        </w:tabs>
        <w:spacing w:after="0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6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  <w:bookmarkEnd w:id="7"/>
    </w:p>
    <w:p w:rsidR="00BA1031" w:rsidRPr="00BA1031" w:rsidRDefault="00BA1031" w:rsidP="00BA1031">
      <w:pPr>
        <w:framePr w:w="10262" w:h="4731" w:hRule="exact" w:wrap="none" w:vAnchor="page" w:hAnchor="page" w:x="1089" w:y="1701"/>
        <w:widowControl w:val="0"/>
        <w:numPr>
          <w:ilvl w:val="1"/>
          <w:numId w:val="2"/>
        </w:numPr>
        <w:tabs>
          <w:tab w:val="left" w:pos="1373"/>
        </w:tabs>
        <w:spacing w:after="64" w:line="418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электро-, тепл</w:t>
      </w:r>
      <w:proofErr w:type="gramStart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о-</w:t>
      </w:r>
      <w:proofErr w:type="gramEnd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, газо- и водоснабжения населения сельского поселения, водоотведения;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4731" w:hRule="exact" w:wrap="none" w:vAnchor="page" w:hAnchor="page" w:x="1089" w:y="1701"/>
        <w:widowControl w:val="0"/>
        <w:numPr>
          <w:ilvl w:val="2"/>
          <w:numId w:val="2"/>
        </w:numPr>
        <w:tabs>
          <w:tab w:val="left" w:pos="1373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электро-, тепло- и газоснабжения сельского поселения, разработанных и утвержденных в установленном порядке.</w:t>
      </w:r>
    </w:p>
    <w:p w:rsidR="00BA1031" w:rsidRPr="00BA1031" w:rsidRDefault="00BA1031" w:rsidP="00BA1031">
      <w:pPr>
        <w:framePr w:w="10262" w:h="4731" w:hRule="exact" w:wrap="none" w:vAnchor="page" w:hAnchor="page" w:x="1089" w:y="1701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данных отраслевых схемах должны быть решены принципиальные вопросы технологии, мощности, размеров инженерных сетей, даны рекомендации по очередности реализации схемы.</w:t>
      </w:r>
      <w:proofErr w:type="gramEnd"/>
    </w:p>
    <w:p w:rsidR="00BA1031" w:rsidRPr="00BA1031" w:rsidRDefault="00BA1031" w:rsidP="00BA1031">
      <w:pPr>
        <w:framePr w:w="10262" w:h="4731" w:hRule="exact" w:wrap="none" w:vAnchor="page" w:hAnchor="page" w:x="1089" w:y="1701"/>
        <w:widowControl w:val="0"/>
        <w:numPr>
          <w:ilvl w:val="2"/>
          <w:numId w:val="2"/>
        </w:numPr>
        <w:tabs>
          <w:tab w:val="left" w:pos="139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Указанные расчетные показатели приведены в таблице 2.</w:t>
      </w:r>
    </w:p>
    <w:p w:rsidR="00BA1031" w:rsidRPr="00BA1031" w:rsidRDefault="00BA1031" w:rsidP="00BA1031">
      <w:pPr>
        <w:framePr w:wrap="none" w:vAnchor="page" w:hAnchor="page" w:x="10266" w:y="6518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830"/>
        <w:gridCol w:w="2976"/>
        <w:gridCol w:w="2846"/>
      </w:tblGrid>
      <w:tr w:rsidR="00BA1031" w:rsidRPr="00BA1031" w:rsidTr="00FA487C">
        <w:trPr>
          <w:trHeight w:hRule="exact" w:val="18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6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before="6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26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Объекты системы электроснабжения: электрические трансформаторные подстанции,</w:t>
            </w:r>
          </w:p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распределительные пункты, электрические сети различных напряжений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100-процентная обеспеченность электроэнергией жилых и общественных зданий; 100-процентная освещенность жилых улиц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36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Объекты системы теплоснабжения, в том числе: централизованного: котельные, тепловые электростанции, тепловые сети; децентрализованного: автономные и</w:t>
            </w:r>
            <w:proofErr w:type="gramEnd"/>
          </w:p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индивидуальные котельные, квартирные </w:t>
            </w:r>
            <w:proofErr w:type="spell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теплогенераторы</w:t>
            </w:r>
            <w:proofErr w:type="spell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тепловые сети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100-процентная обеспеченность тепловой энергией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242" w:wrap="none" w:vAnchor="page" w:hAnchor="page" w:x="1108" w:y="6926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</w:tbl>
    <w:p w:rsidR="00BA1031" w:rsidRPr="00BA1031" w:rsidRDefault="00BA1031" w:rsidP="00BA1031">
      <w:pPr>
        <w:framePr w:wrap="none" w:vAnchor="page" w:hAnchor="page" w:x="11188" w:y="16013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9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830"/>
        <w:gridCol w:w="2976"/>
        <w:gridCol w:w="2846"/>
      </w:tblGrid>
      <w:tr w:rsidR="00BA1031" w:rsidRPr="00BA1031" w:rsidTr="00FA487C">
        <w:trPr>
          <w:trHeight w:hRule="exact" w:val="2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Объекты системы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централизованного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газоснабжения: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газораспределительные и газонаполнительные станции и пункты, газорегуляторные пункты;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газораспределительные сети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100-процентная обеспеченность газом жилых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2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Объекты системы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централизованного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водоснабжения: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водоснабжения, водозаборные сооружения, емкости для хранения воды, водопроводы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100-процентная обеспеченность водой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4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Объекты системы водоотведения *, в том числе:</w:t>
            </w:r>
          </w:p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централизованного: очистные сооружения, канализационные насосные станции, канализационные трубопроводы; децентрализованного: локальные очистные сооружения, сливные станции, канализационные трубопроводы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100-процентная обеспеченность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9523" w:wrap="none" w:vAnchor="page" w:hAnchor="page" w:x="1108" w:y="115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</w:tbl>
    <w:p w:rsidR="00BA1031" w:rsidRPr="00BA1031" w:rsidRDefault="00BA1031" w:rsidP="00BA1031">
      <w:pPr>
        <w:framePr w:wrap="none" w:vAnchor="page" w:hAnchor="page" w:x="1809" w:y="10795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* расчетные показатели не распространяются на дождевую канализацию</w:t>
      </w:r>
    </w:p>
    <w:p w:rsidR="00BA1031" w:rsidRPr="00BA1031" w:rsidRDefault="00BA1031" w:rsidP="00BA1031">
      <w:pPr>
        <w:framePr w:wrap="none" w:vAnchor="page" w:hAnchor="page" w:x="11101" w:y="16046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10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58" w:h="5130" w:hRule="exact" w:wrap="none" w:vAnchor="page" w:hAnchor="page" w:x="1108" w:y="1001"/>
        <w:widowControl w:val="0"/>
        <w:numPr>
          <w:ilvl w:val="1"/>
          <w:numId w:val="2"/>
        </w:numPr>
        <w:tabs>
          <w:tab w:val="left" w:pos="1338"/>
        </w:tabs>
        <w:spacing w:after="56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58" w:h="5130" w:hRule="exact" w:wrap="none" w:vAnchor="page" w:hAnchor="page" w:x="1108" w:y="1001"/>
        <w:widowControl w:val="0"/>
        <w:numPr>
          <w:ilvl w:val="2"/>
          <w:numId w:val="2"/>
        </w:numPr>
        <w:tabs>
          <w:tab w:val="left" w:pos="1359"/>
        </w:tabs>
        <w:spacing w:after="0" w:line="418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Проезд автомобильного транспорта должен быть обеспечен ко всем зданиям и сооружениям.</w:t>
      </w:r>
    </w:p>
    <w:p w:rsidR="00BA1031" w:rsidRPr="00BA1031" w:rsidRDefault="00BA1031" w:rsidP="00BA1031">
      <w:pPr>
        <w:framePr w:w="10258" w:h="5130" w:hRule="exact" w:wrap="none" w:vAnchor="page" w:hAnchor="page" w:x="1108" w:y="1001"/>
        <w:widowControl w:val="0"/>
        <w:numPr>
          <w:ilvl w:val="2"/>
          <w:numId w:val="2"/>
        </w:numPr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сельского поселения следует принимать в соответствии с таблицей 3. Расчетные показатели минимально допустимого уровня обеспеченности данными объектами населения сельского поселения не устанавливаются.</w:t>
      </w:r>
    </w:p>
    <w:p w:rsidR="00BA1031" w:rsidRPr="00BA1031" w:rsidRDefault="00BA1031" w:rsidP="00BA1031">
      <w:pPr>
        <w:framePr w:wrap="none" w:vAnchor="page" w:hAnchor="page" w:x="10281" w:y="6228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5251"/>
        <w:gridCol w:w="4402"/>
      </w:tblGrid>
      <w:tr w:rsidR="00BA1031" w:rsidRPr="00BA1031" w:rsidTr="00FA487C">
        <w:trPr>
          <w:trHeight w:hRule="exact" w:val="115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12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before="12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 (метров)</w:t>
            </w:r>
          </w:p>
        </w:tc>
      </w:tr>
      <w:tr w:rsidR="00BA1031" w:rsidRPr="00BA1031" w:rsidTr="00FA487C">
        <w:trPr>
          <w:trHeight w:hRule="exact" w:val="6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Остановочные пункты в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целом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 населенному пункту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1810" w:wrap="none" w:vAnchor="page" w:hAnchor="page" w:x="1122" w:y="663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500</w:t>
            </w:r>
          </w:p>
        </w:tc>
      </w:tr>
    </w:tbl>
    <w:p w:rsidR="00BA1031" w:rsidRPr="00BA1031" w:rsidRDefault="00BA1031" w:rsidP="00BA1031">
      <w:pPr>
        <w:framePr w:w="10258" w:h="2619" w:hRule="exact" w:wrap="none" w:vAnchor="page" w:hAnchor="page" w:x="1108" w:y="8970"/>
        <w:widowControl w:val="0"/>
        <w:numPr>
          <w:ilvl w:val="1"/>
          <w:numId w:val="2"/>
        </w:numPr>
        <w:tabs>
          <w:tab w:val="left" w:pos="1338"/>
        </w:tabs>
        <w:spacing w:after="198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58" w:h="2619" w:hRule="exact" w:wrap="none" w:vAnchor="page" w:hAnchor="page" w:x="1108" w:y="8970"/>
        <w:widowControl w:val="0"/>
        <w:numPr>
          <w:ilvl w:val="2"/>
          <w:numId w:val="2"/>
        </w:numPr>
        <w:tabs>
          <w:tab w:val="left" w:pos="1398"/>
        </w:tabs>
        <w:spacing w:after="0" w:line="240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Указанные расчетные показатели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4.</w:t>
      </w:r>
    </w:p>
    <w:p w:rsidR="00BA1031" w:rsidRPr="00BA1031" w:rsidRDefault="00BA1031" w:rsidP="00BA1031">
      <w:pPr>
        <w:framePr w:wrap="none" w:vAnchor="page" w:hAnchor="page" w:x="10281" w:y="11709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4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408"/>
        <w:gridCol w:w="1560"/>
        <w:gridCol w:w="1555"/>
        <w:gridCol w:w="3130"/>
      </w:tblGrid>
      <w:tr w:rsidR="00BA1031" w:rsidRPr="00BA1031" w:rsidTr="00FA487C">
        <w:trPr>
          <w:trHeight w:hRule="exact" w:val="104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12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before="12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 (кв. м/чел.)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562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3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031" w:rsidRPr="00BA1031" w:rsidTr="00FA487C">
        <w:trPr>
          <w:trHeight w:hRule="exact" w:val="67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Жилые помещения в сельских населенных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пунктах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26,4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75" w:wrap="none" w:vAnchor="page" w:hAnchor="page" w:x="1122" w:y="12112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</w:tbl>
    <w:p w:rsidR="00BA1031" w:rsidRPr="00BA1031" w:rsidRDefault="00BA1031" w:rsidP="00BA1031">
      <w:pPr>
        <w:framePr w:wrap="none" w:vAnchor="page" w:hAnchor="page" w:x="1919" w:y="14382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Примечание.</w:t>
      </w:r>
    </w:p>
    <w:p w:rsidR="00BA1031" w:rsidRPr="00BA1031" w:rsidRDefault="00BA1031" w:rsidP="00BA1031">
      <w:pPr>
        <w:framePr w:w="10032" w:h="1007" w:hRule="exact" w:wrap="none" w:vAnchor="page" w:hAnchor="page" w:x="1218" w:y="14638"/>
        <w:widowControl w:val="0"/>
        <w:spacing w:after="0" w:line="317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</w:r>
    </w:p>
    <w:p w:rsidR="00BA1031" w:rsidRPr="00BA1031" w:rsidRDefault="00BA1031" w:rsidP="00BA1031">
      <w:pPr>
        <w:framePr w:wrap="none" w:vAnchor="page" w:hAnchor="page" w:x="11116" w:y="1602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11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58" w:h="2212" w:hRule="exact" w:wrap="none" w:vAnchor="page" w:hAnchor="page" w:x="1108" w:y="1001"/>
        <w:widowControl w:val="0"/>
        <w:numPr>
          <w:ilvl w:val="1"/>
          <w:numId w:val="2"/>
        </w:numPr>
        <w:tabs>
          <w:tab w:val="left" w:pos="1332"/>
        </w:tabs>
        <w:spacing w:after="198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культуры, массового отдыха, досуга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58" w:h="2212" w:hRule="exact" w:wrap="none" w:vAnchor="page" w:hAnchor="page" w:x="1108" w:y="1001"/>
        <w:widowControl w:val="0"/>
        <w:numPr>
          <w:ilvl w:val="2"/>
          <w:numId w:val="2"/>
        </w:numPr>
        <w:tabs>
          <w:tab w:val="left" w:pos="1398"/>
        </w:tabs>
        <w:spacing w:after="0" w:line="240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Указанные расчетные показатели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5.</w:t>
      </w:r>
    </w:p>
    <w:p w:rsidR="00BA1031" w:rsidRPr="00BA1031" w:rsidRDefault="00BA1031" w:rsidP="00BA1031">
      <w:pPr>
        <w:framePr w:wrap="none" w:vAnchor="page" w:hAnchor="page" w:x="10285" w:y="3328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5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125"/>
        <w:gridCol w:w="3259"/>
        <w:gridCol w:w="3269"/>
      </w:tblGrid>
      <w:tr w:rsidR="00BA1031" w:rsidRPr="00BA1031" w:rsidTr="00FA487C">
        <w:trPr>
          <w:trHeight w:hRule="exact" w:val="14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12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before="12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17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Клубные учреждения для населенных пунктов с численностью населения: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0,2 - 1 тыс. чел.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1 - 3 тыс. чел.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300 мест 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300 - 230 мест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1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Сельская библиотека для сельских населенных пунктов с численностью населения: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1 - 3 тыс. чел.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6 - 7,5 тыс. ед. хранения; 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5 - 6 мест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3192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spacing w:after="0" w:line="317" w:lineRule="exact"/>
              <w:ind w:firstLine="8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Примечание.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numPr>
                <w:ilvl w:val="0"/>
                <w:numId w:val="3"/>
              </w:numPr>
              <w:tabs>
                <w:tab w:val="left" w:pos="1091"/>
              </w:tabs>
              <w:spacing w:after="0" w:line="317" w:lineRule="exact"/>
              <w:ind w:firstLine="8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Меньший расчетный показатель следует принимать для больших населенных пунктов.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numPr>
                <w:ilvl w:val="0"/>
                <w:numId w:val="3"/>
              </w:numPr>
              <w:tabs>
                <w:tab w:val="left" w:pos="994"/>
              </w:tabs>
              <w:spacing w:after="0" w:line="317" w:lineRule="exact"/>
              <w:ind w:firstLine="8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Для сельских населенных пунктов с численностью населения свыше 1,5 тысяч человек (районных центров и </w:t>
            </w:r>
            <w:proofErr w:type="spell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подцентров</w:t>
            </w:r>
            <w:proofErr w:type="spell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) при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BA1031" w:rsidRPr="00BA1031" w:rsidRDefault="00BA1031" w:rsidP="00BA1031">
            <w:pPr>
              <w:framePr w:w="10224" w:h="8314" w:wrap="none" w:vAnchor="page" w:hAnchor="page" w:x="1127" w:y="3736"/>
              <w:widowControl w:val="0"/>
              <w:numPr>
                <w:ilvl w:val="0"/>
                <w:numId w:val="3"/>
              </w:numPr>
              <w:tabs>
                <w:tab w:val="left" w:pos="984"/>
              </w:tabs>
              <w:spacing w:after="0" w:line="317" w:lineRule="exact"/>
              <w:ind w:firstLine="8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соответствии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библиотек до 2019 г. принимается на уровне существующей обеспеченности.</w:t>
            </w:r>
          </w:p>
        </w:tc>
      </w:tr>
    </w:tbl>
    <w:p w:rsidR="00BA1031" w:rsidRPr="00BA1031" w:rsidRDefault="00BA1031" w:rsidP="00BA1031">
      <w:pPr>
        <w:framePr w:wrap="none" w:vAnchor="page" w:hAnchor="page" w:x="11121" w:y="1602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12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2207" w:hRule="exact" w:wrap="none" w:vAnchor="page" w:hAnchor="page" w:x="1105" w:y="1006"/>
        <w:widowControl w:val="0"/>
        <w:numPr>
          <w:ilvl w:val="1"/>
          <w:numId w:val="2"/>
        </w:numPr>
        <w:tabs>
          <w:tab w:val="left" w:pos="1333"/>
        </w:tabs>
        <w:spacing w:after="198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физической культуры и массового спорта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2207" w:hRule="exact" w:wrap="none" w:vAnchor="page" w:hAnchor="page" w:x="1105" w:y="1006"/>
        <w:widowControl w:val="0"/>
        <w:numPr>
          <w:ilvl w:val="2"/>
          <w:numId w:val="2"/>
        </w:numPr>
        <w:tabs>
          <w:tab w:val="left" w:pos="1398"/>
        </w:tabs>
        <w:spacing w:after="0" w:line="240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Указанные расчетные показатели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6.</w:t>
      </w:r>
    </w:p>
    <w:p w:rsidR="00BA1031" w:rsidRPr="00BA1031" w:rsidRDefault="00BA1031" w:rsidP="00BA1031">
      <w:pPr>
        <w:framePr w:wrap="none" w:vAnchor="page" w:hAnchor="page" w:x="10283" w:y="3328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125"/>
        <w:gridCol w:w="3259"/>
        <w:gridCol w:w="3269"/>
      </w:tblGrid>
      <w:tr w:rsidR="00BA1031" w:rsidRPr="00BA1031" w:rsidTr="00FA487C">
        <w:trPr>
          <w:trHeight w:hRule="exact" w:val="128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12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before="12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8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Спортивные залы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350 кв. метров площади пола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Плоскостные спортивные сооружения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1950 кв. метров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976" w:wrap="none" w:vAnchor="page" w:hAnchor="page" w:x="1125" w:y="3736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</w:tbl>
    <w:p w:rsidR="00BA1031" w:rsidRPr="00BA1031" w:rsidRDefault="00BA1031" w:rsidP="00BA1031">
      <w:pPr>
        <w:framePr w:w="10262" w:h="3061" w:hRule="exact" w:wrap="none" w:vAnchor="page" w:hAnchor="page" w:x="1105" w:y="7237"/>
        <w:widowControl w:val="0"/>
        <w:numPr>
          <w:ilvl w:val="1"/>
          <w:numId w:val="2"/>
        </w:numPr>
        <w:tabs>
          <w:tab w:val="left" w:pos="1333"/>
        </w:tabs>
        <w:spacing w:after="60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информатизации и связи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3061" w:hRule="exact" w:wrap="none" w:vAnchor="page" w:hAnchor="page" w:x="1105" w:y="7237"/>
        <w:widowControl w:val="0"/>
        <w:numPr>
          <w:ilvl w:val="2"/>
          <w:numId w:val="2"/>
        </w:numPr>
        <w:tabs>
          <w:tab w:val="left" w:pos="137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населения сельского поселения объектами информатизации и связи следует принимать в соответствии с таблицей 7.</w:t>
      </w:r>
    </w:p>
    <w:p w:rsidR="00BA1031" w:rsidRPr="00BA1031" w:rsidRDefault="00BA1031" w:rsidP="00BA1031">
      <w:pPr>
        <w:framePr w:wrap="none" w:vAnchor="page" w:hAnchor="page" w:x="10283" w:y="10389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7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691"/>
        <w:gridCol w:w="2549"/>
        <w:gridCol w:w="3413"/>
      </w:tblGrid>
      <w:tr w:rsidR="00BA1031" w:rsidRPr="00BA1031" w:rsidTr="00FA487C">
        <w:trPr>
          <w:trHeight w:hRule="exact" w:val="123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12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before="120"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</w:t>
            </w:r>
          </w:p>
        </w:tc>
      </w:tr>
      <w:tr w:rsidR="00BA1031" w:rsidRPr="00BA1031" w:rsidTr="00FA487C">
        <w:trPr>
          <w:trHeight w:hRule="exact" w:val="8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Отделение почтовой связи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объектов на сельское поселение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050" w:wrap="none" w:vAnchor="page" w:hAnchor="page" w:x="1125" w:y="1079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</w:tr>
    </w:tbl>
    <w:p w:rsidR="00BA1031" w:rsidRPr="00BA1031" w:rsidRDefault="00BA1031" w:rsidP="00BA1031">
      <w:pPr>
        <w:framePr w:w="10262" w:h="1295" w:hRule="exact" w:wrap="none" w:vAnchor="page" w:hAnchor="page" w:x="1105" w:y="13121"/>
        <w:widowControl w:val="0"/>
        <w:numPr>
          <w:ilvl w:val="2"/>
          <w:numId w:val="2"/>
        </w:numPr>
        <w:tabs>
          <w:tab w:val="left" w:pos="1512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максимально допустимого уровня территориальной доступности объектов информатизации и связи для населения сельского поселения не устанавливаются.</w:t>
      </w:r>
    </w:p>
    <w:p w:rsidR="00BA1031" w:rsidRPr="00BA1031" w:rsidRDefault="00BA1031" w:rsidP="00BA1031">
      <w:pPr>
        <w:framePr w:wrap="none" w:vAnchor="page" w:hAnchor="page" w:x="11118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13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numPr>
          <w:ilvl w:val="1"/>
          <w:numId w:val="2"/>
        </w:numPr>
        <w:tabs>
          <w:tab w:val="left" w:pos="1341"/>
          <w:tab w:val="right" w:pos="4186"/>
          <w:tab w:val="left" w:pos="4335"/>
          <w:tab w:val="right" w:pos="7311"/>
          <w:tab w:val="center" w:pos="7892"/>
          <w:tab w:val="right" w:pos="10231"/>
        </w:tabs>
        <w:spacing w:after="0" w:line="413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8" w:name="bookmark7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показатели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минимально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обеспеченности</w:t>
      </w:r>
      <w:bookmarkEnd w:id="8"/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spacing w:after="60" w:line="413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объектами сбора и вывоза бытовых отходов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numPr>
          <w:ilvl w:val="2"/>
          <w:numId w:val="2"/>
        </w:numPr>
        <w:tabs>
          <w:tab w:val="left" w:pos="1363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Перечень объектов сбора и вывоза бытовых отходов, местоположение таких объектов принимается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Генеральной схемой санитарной очистки территории Беловского сельского поселения Аксубаевского муниципального района Республики Татарстан.</w:t>
      </w:r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numPr>
          <w:ilvl w:val="2"/>
          <w:numId w:val="2"/>
        </w:numPr>
        <w:tabs>
          <w:tab w:val="left" w:pos="1542"/>
          <w:tab w:val="right" w:pos="4186"/>
          <w:tab w:val="left" w:pos="4335"/>
          <w:tab w:val="right" w:pos="7311"/>
          <w:tab w:val="center" w:pos="7892"/>
          <w:tab w:val="right" w:pos="1023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Расчетный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показатель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максимально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территориальной</w:t>
      </w:r>
      <w:proofErr w:type="gramEnd"/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spacing w:after="36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доступности контейнерных площадок для сбора твердых бытовых отходов для населения сельского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numPr>
          <w:ilvl w:val="1"/>
          <w:numId w:val="2"/>
        </w:numPr>
        <w:tabs>
          <w:tab w:val="left" w:pos="1341"/>
          <w:tab w:val="right" w:pos="4186"/>
          <w:tab w:val="left" w:pos="4335"/>
          <w:tab w:val="right" w:pos="7311"/>
          <w:tab w:val="center" w:pos="7892"/>
          <w:tab w:val="right" w:pos="10231"/>
        </w:tabs>
        <w:spacing w:after="0" w:line="413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9" w:name="bookmark8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показатели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минимально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допустимого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уровня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ab/>
        <w:t>обеспеченности</w:t>
      </w:r>
      <w:bookmarkEnd w:id="9"/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spacing w:after="60" w:line="413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объектами благоустройства и озеленения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8159" w:hRule="exact" w:wrap="none" w:vAnchor="page" w:hAnchor="page" w:x="1105" w:y="1001"/>
        <w:widowControl w:val="0"/>
        <w:numPr>
          <w:ilvl w:val="2"/>
          <w:numId w:val="2"/>
        </w:numPr>
        <w:tabs>
          <w:tab w:val="left" w:pos="1363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населения сельского поселения озелененными территориями общего пользования следует принимать в соответствии с таблицей 8.</w:t>
      </w:r>
    </w:p>
    <w:p w:rsidR="00BA1031" w:rsidRPr="00BA1031" w:rsidRDefault="00BA1031" w:rsidP="00BA1031">
      <w:pPr>
        <w:framePr w:wrap="none" w:vAnchor="page" w:hAnchor="page" w:x="10283" w:y="9247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8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974"/>
        <w:gridCol w:w="2832"/>
        <w:gridCol w:w="2846"/>
      </w:tblGrid>
      <w:tr w:rsidR="00BA1031" w:rsidRPr="00BA1031" w:rsidTr="00FA487C">
        <w:trPr>
          <w:trHeight w:hRule="exact" w:val="1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 (кв. метров/чел.)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12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  <w:tr w:rsidR="00BA1031" w:rsidRPr="00BA1031" w:rsidTr="00FA487C">
        <w:trPr>
          <w:trHeight w:hRule="exact" w:val="1445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317" w:lineRule="exact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Примечание.</w:t>
            </w:r>
          </w:p>
          <w:p w:rsidR="00BA1031" w:rsidRPr="00BA1031" w:rsidRDefault="00BA1031" w:rsidP="00BA1031">
            <w:pPr>
              <w:framePr w:w="10224" w:h="4378" w:wrap="none" w:vAnchor="page" w:hAnchor="page" w:x="1125" w:y="9655"/>
              <w:widowControl w:val="0"/>
              <w:spacing w:after="0" w:line="317" w:lineRule="exact"/>
              <w:ind w:firstLine="7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  <w:proofErr w:type="gramEnd"/>
          </w:p>
        </w:tc>
      </w:tr>
    </w:tbl>
    <w:p w:rsidR="00BA1031" w:rsidRPr="00BA1031" w:rsidRDefault="00BA1031" w:rsidP="00BA1031">
      <w:pPr>
        <w:framePr w:wrap="none" w:vAnchor="page" w:hAnchor="page" w:x="11118" w:y="1602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14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2250" w:hRule="exact" w:wrap="none" w:vAnchor="page" w:hAnchor="page" w:x="1105" w:y="1006"/>
        <w:widowControl w:val="0"/>
        <w:numPr>
          <w:ilvl w:val="1"/>
          <w:numId w:val="2"/>
        </w:numPr>
        <w:tabs>
          <w:tab w:val="left" w:pos="1362"/>
        </w:tabs>
        <w:spacing w:after="258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оказания ритуальных услуг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2250" w:hRule="exact" w:wrap="none" w:vAnchor="page" w:hAnchor="page" w:x="1105" w:y="1006"/>
        <w:widowControl w:val="0"/>
        <w:numPr>
          <w:ilvl w:val="2"/>
          <w:numId w:val="2"/>
        </w:numPr>
        <w:tabs>
          <w:tab w:val="left" w:pos="1398"/>
        </w:tabs>
        <w:spacing w:after="0" w:line="240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Указанные расчетные показатели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9.</w:t>
      </w:r>
    </w:p>
    <w:p w:rsidR="00BA1031" w:rsidRPr="00BA1031" w:rsidRDefault="00BA1031" w:rsidP="00BA1031">
      <w:pPr>
        <w:framePr w:wrap="none" w:vAnchor="page" w:hAnchor="page" w:x="10283" w:y="3367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9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3125"/>
        <w:gridCol w:w="3259"/>
        <w:gridCol w:w="3269"/>
      </w:tblGrid>
      <w:tr w:rsidR="00BA1031" w:rsidRPr="00BA1031" w:rsidTr="00FA487C">
        <w:trPr>
          <w:trHeight w:hRule="exact" w:val="12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 допустимый уровень обеспеченности населения (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/1 тыс. чел.)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317" w:lineRule="exact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допустимый уровень территориальной доступности для населения</w:t>
            </w:r>
          </w:p>
        </w:tc>
      </w:tr>
      <w:tr w:rsidR="00BA1031" w:rsidRPr="00BA1031" w:rsidTr="00FA487C">
        <w:trPr>
          <w:trHeight w:hRule="exact" w:val="9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Кладбище традиционного захоронения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08" w:wrap="none" w:vAnchor="page" w:hAnchor="page" w:x="1125" w:y="3775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устанавливается</w:t>
            </w:r>
          </w:p>
        </w:tc>
      </w:tr>
    </w:tbl>
    <w:p w:rsidR="00BA1031" w:rsidRPr="00BA1031" w:rsidRDefault="00BA1031" w:rsidP="00BA1031">
      <w:pPr>
        <w:framePr w:w="10262" w:h="5140" w:hRule="exact" w:wrap="none" w:vAnchor="page" w:hAnchor="page" w:x="1105" w:y="6377"/>
        <w:widowControl w:val="0"/>
        <w:numPr>
          <w:ilvl w:val="1"/>
          <w:numId w:val="2"/>
        </w:numPr>
        <w:tabs>
          <w:tab w:val="left" w:pos="1362"/>
        </w:tabs>
        <w:spacing w:after="120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Расчетные показатели минимально допустимого уровня обеспеченности объектами социального обеспечения и социальной защиты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BA1031" w:rsidRPr="00BA1031" w:rsidRDefault="00BA1031" w:rsidP="00BA1031">
      <w:pPr>
        <w:framePr w:w="10262" w:h="5140" w:hRule="exact" w:wrap="none" w:vAnchor="page" w:hAnchor="page" w:x="1105" w:y="6377"/>
        <w:widowControl w:val="0"/>
        <w:numPr>
          <w:ilvl w:val="2"/>
          <w:numId w:val="2"/>
        </w:numPr>
        <w:tabs>
          <w:tab w:val="left" w:pos="1555"/>
          <w:tab w:val="left" w:pos="10008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Уровень обеспеченности населения местами постоянного хранения личного автотранспорта инвалидов следует принимать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равным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10 % (но не менее 1 места) от общего количества мест постоянного хранения легковых автомобилей, в том числе 5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%</w:t>
      </w:r>
    </w:p>
    <w:p w:rsidR="00BA1031" w:rsidRPr="00BA1031" w:rsidRDefault="00BA1031" w:rsidP="00BA1031">
      <w:pPr>
        <w:framePr w:w="10262" w:h="5140" w:hRule="exact" w:wrap="none" w:vAnchor="page" w:hAnchor="page" w:x="1105" w:y="6377"/>
        <w:widowControl w:val="0"/>
        <w:spacing w:after="0" w:line="4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специализированных мест для автотранспорта инвалидов на кресле-коляске.</w:t>
      </w:r>
    </w:p>
    <w:p w:rsidR="00BA1031" w:rsidRPr="00BA1031" w:rsidRDefault="00BA1031" w:rsidP="00BA1031">
      <w:pPr>
        <w:framePr w:w="10262" w:h="5140" w:hRule="exact" w:wrap="none" w:vAnchor="page" w:hAnchor="page" w:x="1105" w:y="637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равным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10 % (но не менее 1 места) от общего количества мест временного хранения легковых автомобилей.</w:t>
      </w:r>
    </w:p>
    <w:p w:rsidR="00BA1031" w:rsidRPr="00BA1031" w:rsidRDefault="00BA1031" w:rsidP="00BA1031">
      <w:pPr>
        <w:framePr w:wrap="none" w:vAnchor="page" w:hAnchor="page" w:x="11118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15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7" w:h="6499" w:hRule="exact" w:wrap="none" w:vAnchor="page" w:hAnchor="page" w:x="1105" w:y="1013"/>
        <w:widowControl w:val="0"/>
        <w:numPr>
          <w:ilvl w:val="0"/>
          <w:numId w:val="2"/>
        </w:numPr>
        <w:tabs>
          <w:tab w:val="left" w:pos="1183"/>
          <w:tab w:val="left" w:pos="8242"/>
        </w:tabs>
        <w:spacing w:after="0" w:line="480" w:lineRule="exact"/>
        <w:ind w:left="1100" w:hanging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bookmark9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МЕСТНОГО ЗНАЧЕНИЯ</w:t>
      </w:r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ПОСЕЛЕНИЯ,</w:t>
      </w:r>
      <w:bookmarkEnd w:id="10"/>
    </w:p>
    <w:p w:rsidR="00BA1031" w:rsidRPr="00BA1031" w:rsidRDefault="00BA1031" w:rsidP="00BA1031">
      <w:pPr>
        <w:framePr w:w="10267" w:h="6499" w:hRule="exact" w:wrap="none" w:vAnchor="page" w:hAnchor="page" w:x="1105" w:y="1013"/>
        <w:widowControl w:val="0"/>
        <w:spacing w:after="238" w:line="480" w:lineRule="exact"/>
        <w:ind w:left="11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bookmark10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РАЗМЕЩЕНИЮ УКАЗАННЫХ ОБЪЕКТОВ</w:t>
      </w:r>
      <w:bookmarkEnd w:id="11"/>
    </w:p>
    <w:p w:rsidR="00BA1031" w:rsidRPr="00BA1031" w:rsidRDefault="00BA1031" w:rsidP="00BA1031">
      <w:pPr>
        <w:framePr w:w="10267" w:h="6499" w:hRule="exact" w:wrap="none" w:vAnchor="page" w:hAnchor="page" w:x="1105" w:y="1013"/>
        <w:widowControl w:val="0"/>
        <w:numPr>
          <w:ilvl w:val="1"/>
          <w:numId w:val="2"/>
        </w:numPr>
        <w:tabs>
          <w:tab w:val="left" w:pos="1203"/>
        </w:tabs>
        <w:spacing w:after="56" w:line="408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электро-, тепл</w:t>
      </w:r>
      <w:proofErr w:type="gramStart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о-</w:t>
      </w:r>
      <w:proofErr w:type="gramEnd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, газо- и водоснабжения, водоотведения, размещению указанных объектов</w:t>
      </w:r>
    </w:p>
    <w:p w:rsidR="00BA1031" w:rsidRPr="00BA1031" w:rsidRDefault="00BA1031" w:rsidP="00BA1031">
      <w:pPr>
        <w:framePr w:w="10267" w:h="6499" w:hRule="exact" w:wrap="none" w:vAnchor="page" w:hAnchor="page" w:x="1105" w:y="1013"/>
        <w:widowControl w:val="0"/>
        <w:numPr>
          <w:ilvl w:val="2"/>
          <w:numId w:val="2"/>
        </w:numPr>
        <w:tabs>
          <w:tab w:val="left" w:pos="14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электроисточники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определяемых в соответствии с требованиями СП 31-110-2003 «Проектирование и монтаж электроустановок жилых и общественных зданий» (раздел 6), Положением о технической политике ОАО «ФСК ЕЭС» от 02.06.2006 г (раздел 2).</w:t>
      </w:r>
    </w:p>
    <w:p w:rsidR="00BA1031" w:rsidRPr="00BA1031" w:rsidRDefault="00BA1031" w:rsidP="00BA1031">
      <w:pPr>
        <w:framePr w:w="10267" w:h="6499" w:hRule="exact" w:wrap="none" w:vAnchor="page" w:hAnchor="page" w:x="1105" w:y="1013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Укрупненные показатели удельной расчетной нагрузки территорий населенных пунктов для предварительных расчетов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10.</w:t>
      </w:r>
    </w:p>
    <w:p w:rsidR="00BA1031" w:rsidRPr="00BA1031" w:rsidRDefault="00BA1031" w:rsidP="00BA1031">
      <w:pPr>
        <w:framePr w:wrap="none" w:vAnchor="page" w:hAnchor="page" w:x="10163" w:y="7604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10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688"/>
        <w:gridCol w:w="2698"/>
        <w:gridCol w:w="2702"/>
      </w:tblGrid>
      <w:tr w:rsidR="00BA1031" w:rsidRPr="00BA1031" w:rsidTr="00FA487C">
        <w:trPr>
          <w:trHeight w:hRule="exact" w:val="331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322" w:lineRule="exact"/>
              <w:ind w:left="560" w:hanging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Численность населения (тыс. чел.)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Населенный пункт</w:t>
            </w:r>
          </w:p>
        </w:tc>
      </w:tr>
      <w:tr w:rsidR="00BA1031" w:rsidRPr="00BA1031" w:rsidTr="00FA487C">
        <w:trPr>
          <w:trHeight w:hRule="exact" w:val="470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 плитами на природном газе (кВт/человека)</w:t>
            </w:r>
          </w:p>
        </w:tc>
      </w:tr>
      <w:tr w:rsidR="00BA1031" w:rsidRPr="00BA1031" w:rsidTr="00FA487C">
        <w:trPr>
          <w:trHeight w:hRule="exact" w:val="326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целом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 населенному пункту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числе:</w:t>
            </w:r>
          </w:p>
        </w:tc>
      </w:tr>
      <w:tr w:rsidR="00BA1031" w:rsidRPr="00BA1031" w:rsidTr="00FA487C">
        <w:trPr>
          <w:trHeight w:hRule="exact" w:val="67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микрорайоны /кварталы застройки</w:t>
            </w:r>
          </w:p>
        </w:tc>
      </w:tr>
      <w:tr w:rsidR="00BA1031" w:rsidRPr="00BA1031" w:rsidTr="00FA487C">
        <w:trPr>
          <w:trHeight w:hRule="exact" w:val="44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менее 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0,51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2246" w:wrap="none" w:vAnchor="page" w:hAnchor="page" w:x="1124" w:y="801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0,39</w:t>
            </w:r>
          </w:p>
        </w:tc>
      </w:tr>
    </w:tbl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spacing w:after="0" w:line="317" w:lineRule="exact"/>
        <w:ind w:left="140"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Примечание.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numPr>
          <w:ilvl w:val="0"/>
          <w:numId w:val="4"/>
        </w:numPr>
        <w:tabs>
          <w:tab w:val="left" w:pos="1194"/>
        </w:tabs>
        <w:spacing w:after="0" w:line="317" w:lineRule="exact"/>
        <w:ind w:left="140" w:right="140"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numPr>
          <w:ilvl w:val="0"/>
          <w:numId w:val="4"/>
        </w:numPr>
        <w:tabs>
          <w:tab w:val="left" w:pos="1189"/>
        </w:tabs>
        <w:spacing w:after="0" w:line="317" w:lineRule="exact"/>
        <w:ind w:left="140" w:right="140"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таблице не учтены нагрузки от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мелкопромышленных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предприятий. Для их учета следует применять следующие коэффициенты: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spacing w:after="0" w:line="317" w:lineRule="exact"/>
        <w:ind w:left="140"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населенных пунктов с плитами на природном газе: 1,2 - 1,6.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spacing w:after="103" w:line="317" w:lineRule="exact"/>
        <w:ind w:left="140"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Большие значения необходимо принимать к территории центра населенного пункта.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</w:t>
      </w:r>
    </w:p>
    <w:p w:rsidR="00BA1031" w:rsidRPr="00BA1031" w:rsidRDefault="00BA1031" w:rsidP="00BA1031">
      <w:pPr>
        <w:framePr w:w="10267" w:h="5227" w:hRule="exact" w:wrap="none" w:vAnchor="page" w:hAnchor="page" w:x="1105" w:y="10288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35 - 110 - 220 - 500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кВ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или 35 - 110 - 330 - 750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кВ.</w:t>
      </w:r>
      <w:proofErr w:type="spellEnd"/>
    </w:p>
    <w:p w:rsidR="00BA1031" w:rsidRPr="00BA1031" w:rsidRDefault="00BA1031" w:rsidP="00BA1031">
      <w:pPr>
        <w:framePr w:wrap="none" w:vAnchor="page" w:hAnchor="page" w:x="11118" w:y="16061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16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35 - 110/10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кВ.</w:t>
      </w:r>
      <w:proofErr w:type="spellEnd"/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раздела 2 Положения о технической политике ОАО «ФСК ЕЭС» от 02.06.2006 г.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numPr>
          <w:ilvl w:val="2"/>
          <w:numId w:val="2"/>
        </w:numPr>
        <w:tabs>
          <w:tab w:val="left" w:pos="1373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утвержденной схемой теплоснабжения сельского поселения.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СНиП 41-02-2003 «Тепловые сети» (раздел 5), ГОСТ Р 54964-2012 «Оценка соответствия. Экологические требования к объектам недвижимости» (приложение А).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Размещение источников теплоснабжения, тепловых пунктов должно быть обосновано акустическими расчетами.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Трассы и способы прокладки тепловых сетей следует предусматривать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требованиями СНиП 41-02-2003 «Тепловые сети» (раздел 9), СП 42.13330.2011 Актуализированная редакция СНиП 2.07.01-89*. «Градостроительство. Планировка и застройка городских и сельских поселений» (раздел 12).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numPr>
          <w:ilvl w:val="2"/>
          <w:numId w:val="2"/>
        </w:numPr>
        <w:tabs>
          <w:tab w:val="left" w:pos="139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Проектирование и строительство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новых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реконструкцию и развитие действующих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tabs>
          <w:tab w:val="left" w:pos="2923"/>
          <w:tab w:val="left" w:pos="6331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систем газоснабжения следует осуществлять согласно требованиям СНиП 42-01-2002 «Газораспределительные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системы», ПБ 12-529-03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«Правила безопасности систем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газораспределения и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газопотребления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»,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Генеральной схемой газоснабжения и газификации Республики Татарстан, на основе республиканских программ газификации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жилищно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oftHyphen/>
        <w:t>коммунального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хозяйства, промышленных и иных организаций.</w:t>
      </w:r>
    </w:p>
    <w:p w:rsidR="00BA1031" w:rsidRPr="00BA1031" w:rsidRDefault="00BA1031" w:rsidP="00BA1031">
      <w:pPr>
        <w:framePr w:w="10267" w:h="14543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Укрупненный показатель потребления газа для сельских населенных пунктов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размере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220 куб. м в год на человека.</w:t>
      </w:r>
    </w:p>
    <w:p w:rsidR="00BA1031" w:rsidRPr="00BA1031" w:rsidRDefault="00BA1031" w:rsidP="00BA1031">
      <w:pPr>
        <w:framePr w:wrap="none" w:vAnchor="page" w:hAnchor="page" w:x="11118" w:y="16023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17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Газораспределительные и газонаполнительные станции должны размещаться за пределами населенных пунктов.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снижения и регулирования давления газа в газораспределительной сети необходимо проектировать газорегуляторные (блочные или шкафные) пункты.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Газорегуляторный пункт следует размещать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центре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района его действия, максимально близко к центру нагрузки района.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Отдельно стоящие газорегуляторные пункты в населенных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пунктах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следует располагать на определенном расстоянии до зданий и сооружений: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давлении газа на вводе в газорегуляторный пункт до 0,6 МПа - 10 метров;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давлении газа на вводе в газорегуляторный пункт 0,6 - 1,2 МПа - 15 метров.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numPr>
          <w:ilvl w:val="2"/>
          <w:numId w:val="2"/>
        </w:numPr>
        <w:tabs>
          <w:tab w:val="left" w:pos="1378"/>
          <w:tab w:val="left" w:pos="478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СП 30.13330.2012 Актуализированная редакция СНиП 2.04.01-85* «Внутренний водопровод и канализация зданий», СП 31.13330.2012 Актуализированная редакция СНиП 2.04.02-84* «Водоснабжение. Наружные сети и сооружения», СП 42.13330.2011 Актуализированная редакция СНиП 2.07.01-89*. «Градостроительство. Планировка и застройка городских и сельских поселений» (раздел 12),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СанПиН 2.1.4.1175-02 «Гигиенические требования к качеству воды</w:t>
      </w: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централизованного водоснабжения. Санитарная охрана источников», ГОСТ 2761-84* «Источники централизованного хозяйственно-питьевого водоснабжения.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Гигиенические, технические</w:t>
      </w:r>
      <w:r w:rsidRPr="00BA10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требования и правила выбора», СанПиН 2.1.4.1110-02 «Зоны санитарной охраны источников водоснабжения и водопроводов питьевого назначения».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Укрупненный показатель удельного среднесуточного (за год) водопотребления на хозяйственно-питьевые нужды населения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размере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200 литров в сутки на человека (для зданий, оборудованных внутренним водопроводом и канализацией, с ванными и местными водонагревателями).</w:t>
      </w:r>
    </w:p>
    <w:p w:rsidR="00BA1031" w:rsidRPr="00BA1031" w:rsidRDefault="00BA1031" w:rsidP="00BA1031">
      <w:pPr>
        <w:framePr w:w="10267" w:h="13295" w:hRule="exact" w:wrap="none" w:vAnchor="page" w:hAnchor="page" w:x="1105" w:y="995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Выбор типа и схемы размещения водозаборных сооружений следует производить исходя из геологических, гидрогеологических и санитарных условий территории.</w:t>
      </w:r>
    </w:p>
    <w:p w:rsidR="00BA1031" w:rsidRPr="00BA1031" w:rsidRDefault="00BA1031" w:rsidP="00BA1031">
      <w:pPr>
        <w:framePr w:wrap="none" w:vAnchor="page" w:hAnchor="page" w:x="11118" w:y="16023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18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Водопроводные сети следует проектировать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кольцевыми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 Тупиковые линии водопроводов допускается применять: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подачи воды на производственные нужды при допустимости перерыва в водоснабжении на время ликвидации аварии;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подачи воды на хозяйственно-питьевые нужды при диаметре труб не более 100 мм;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8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для подачи воды на противопожарные или хозяйственно-противопожарные нужды независимо от расхода воды на пожаротушение при длине линии не более 200 метров.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8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numPr>
          <w:ilvl w:val="2"/>
          <w:numId w:val="2"/>
        </w:numPr>
        <w:tabs>
          <w:tab w:val="left" w:pos="1398"/>
          <w:tab w:val="left" w:pos="231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Проектирование систем канализации населенных пунктов следует производить в соответствии с требованиями СП 30.13330.2012 Актуализированная редакция СНиП 2.04.01-85* «Внутренний водопровод и канализация зданий», СП 32.13330.2012 Актуализированная редакция СНиП 2.04.03-85*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«Канализация. Наружные сети и сооружения», СП 42.13330.2011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Актуализированная редакция СНиП 2.07.01-89*. «Градостроительство. Планировка и застройка городских и сельских поселений» (раздел 12).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Расчетное удельное среднесуточное водоотведение бытовых сточных вод принимается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равным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удельному среднесуточному водопотреблению без учета расхода воды на полив территории и зеленых насаждений.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8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разработке документов территориального планирования удельное среднесуточное (за год) водоотведение для сельских населенных пунктов допускается принимать в размере 150 л/сутки на 1 человека.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36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numPr>
          <w:ilvl w:val="1"/>
          <w:numId w:val="2"/>
        </w:numPr>
        <w:tabs>
          <w:tab w:val="left" w:pos="1205"/>
        </w:tabs>
        <w:spacing w:after="60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транспорта, расположенных в границах населенных пунктов, размещению указанных объектов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numPr>
          <w:ilvl w:val="2"/>
          <w:numId w:val="2"/>
        </w:numPr>
        <w:tabs>
          <w:tab w:val="left" w:pos="1398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Пропускная способность сети улиц и дорог на территории населенных пунктов определяется исходя из уровня автомобилизации.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Уровень автомобилизации на расчетный срок до 2025 года для сельских населенных пунктов следует принимать равным 440 автомобилям на 1000 жителей.</w:t>
      </w:r>
    </w:p>
    <w:p w:rsidR="00BA1031" w:rsidRPr="00BA1031" w:rsidRDefault="00BA1031" w:rsidP="00BA1031">
      <w:pPr>
        <w:framePr w:w="10267" w:h="14251" w:hRule="exact" w:wrap="none" w:vAnchor="page" w:hAnchor="page" w:x="1105" w:y="990"/>
        <w:widowControl w:val="0"/>
        <w:numPr>
          <w:ilvl w:val="2"/>
          <w:numId w:val="2"/>
        </w:numPr>
        <w:tabs>
          <w:tab w:val="left" w:pos="1398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</w:t>
      </w:r>
    </w:p>
    <w:p w:rsidR="00BA1031" w:rsidRPr="00BA1031" w:rsidRDefault="00BA1031" w:rsidP="00BA1031">
      <w:pPr>
        <w:framePr w:wrap="none" w:vAnchor="page" w:hAnchor="page" w:x="11118" w:y="16023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19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tabs>
          <w:tab w:val="left" w:pos="1398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предусматривать пешеходные переходы в одном уровне с проезжей частью (наземные) с интервалом 200 - 300 метров.</w:t>
      </w:r>
      <w:proofErr w:type="gramEnd"/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numPr>
          <w:ilvl w:val="2"/>
          <w:numId w:val="2"/>
        </w:numPr>
        <w:tabs>
          <w:tab w:val="left" w:pos="1550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Расстояние между остановочными пунктами общественного транспорта рекомендуется принимать равным 400 - 600 метров, в пределах общественного центра средних, больших и крупных сельских населенных пунктов - 300 метров.</w:t>
      </w:r>
      <w:proofErr w:type="gramEnd"/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numPr>
          <w:ilvl w:val="2"/>
          <w:numId w:val="2"/>
        </w:numPr>
        <w:tabs>
          <w:tab w:val="left" w:pos="1369"/>
        </w:tabs>
        <w:spacing w:after="558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Проектирование автомобильных дорог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границах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населенных пунктов и объектов транспорта, относящихся к объектам местного значения поселения, следует осуществлять в соответствии с требованиями СП 42.13330.2011 Актуализированная редакция СНиП 2.07.01-89*. «Градостроительство. Планировка и застройка городских и сельских поселений» (раздел 11, приложения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К, Л).</w:t>
      </w:r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numPr>
          <w:ilvl w:val="1"/>
          <w:numId w:val="2"/>
        </w:numPr>
        <w:tabs>
          <w:tab w:val="left" w:pos="1221"/>
        </w:tabs>
        <w:spacing w:after="210" w:line="240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2" w:name="bookmark11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размещению объектов жилищного строительства</w:t>
      </w:r>
      <w:bookmarkEnd w:id="12"/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ситуации и уровня доходов населения.</w:t>
      </w:r>
    </w:p>
    <w:p w:rsidR="00BA1031" w:rsidRPr="00BA1031" w:rsidRDefault="00BA1031" w:rsidP="00BA1031">
      <w:pPr>
        <w:framePr w:w="10262" w:h="7339" w:hRule="exact" w:wrap="none" w:vAnchor="page" w:hAnchor="page" w:x="1107" w:y="990"/>
        <w:widowControl w:val="0"/>
        <w:numPr>
          <w:ilvl w:val="2"/>
          <w:numId w:val="2"/>
        </w:numPr>
        <w:tabs>
          <w:tab w:val="left" w:pos="136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характером жилой застройки выделяются типы застройки, приведенные в таблице 11.</w:t>
      </w:r>
    </w:p>
    <w:p w:rsidR="00BA1031" w:rsidRPr="00BA1031" w:rsidRDefault="00BA1031" w:rsidP="00BA1031">
      <w:pPr>
        <w:framePr w:wrap="none" w:vAnchor="page" w:hAnchor="page" w:x="10165" w:y="8410"/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Таблица 11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3830"/>
        <w:gridCol w:w="5678"/>
      </w:tblGrid>
      <w:tr w:rsidR="00BA1031" w:rsidRPr="00BA1031" w:rsidTr="00FA487C">
        <w:trPr>
          <w:trHeight w:hRule="exact" w:val="7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12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before="120" w:after="0" w:line="24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жилой застройки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застройки</w:t>
            </w:r>
          </w:p>
        </w:tc>
      </w:tr>
      <w:tr w:rsidR="00BA1031" w:rsidRPr="00BA1031" w:rsidTr="00FA487C">
        <w:trPr>
          <w:trHeight w:hRule="exact" w:val="21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Малоэтажная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индивидуальная усадебная застройка высотой до 3 этажей включительно;</w:t>
            </w:r>
          </w:p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застройка блокированными жилыми домами высотой до 3 этажей включительно; застройка многоквартирными жилыми домами высотой до 4 этажей включительно</w:t>
            </w:r>
          </w:p>
        </w:tc>
      </w:tr>
      <w:tr w:rsidR="00BA1031" w:rsidRPr="00BA1031" w:rsidTr="00FA487C"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Среднеэтажная</w:t>
            </w:r>
            <w:proofErr w:type="spellEnd"/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BA1031" w:rsidRPr="00BA1031" w:rsidTr="00FA487C">
        <w:trPr>
          <w:trHeight w:hRule="exact" w:val="8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Многоэтажная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570" w:wrap="none" w:vAnchor="page" w:hAnchor="page" w:x="1127" w:y="8818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застройка многоквартирными жилыми домами высотой от 9 этажей и выше</w:t>
            </w:r>
          </w:p>
        </w:tc>
      </w:tr>
    </w:tbl>
    <w:p w:rsidR="00BA1031" w:rsidRPr="00BA1031" w:rsidRDefault="00BA1031" w:rsidP="00BA1031">
      <w:pPr>
        <w:framePr w:w="10262" w:h="867" w:hRule="exact" w:wrap="none" w:vAnchor="page" w:hAnchor="page" w:x="1107" w:y="1366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Выделение типов жилой застройки, определение требований к их организации осуществляется правилами землепользования и застройки сельского поселения.</w:t>
      </w:r>
    </w:p>
    <w:p w:rsidR="00BA1031" w:rsidRPr="00BA1031" w:rsidRDefault="00BA1031" w:rsidP="00BA1031">
      <w:pPr>
        <w:framePr w:wrap="none" w:vAnchor="page" w:hAnchor="page" w:x="11106" w:y="16023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20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7" w:h="1300" w:hRule="exact" w:wrap="none" w:vAnchor="page" w:hAnchor="page" w:x="1105" w:y="990"/>
        <w:widowControl w:val="0"/>
        <w:numPr>
          <w:ilvl w:val="2"/>
          <w:numId w:val="2"/>
        </w:numPr>
        <w:tabs>
          <w:tab w:val="left" w:pos="135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Нормативные параметры жилой застройки населенных пунктов устанавливаются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требованиями раздела 7 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1"/>
          <w:numId w:val="2"/>
        </w:numPr>
        <w:tabs>
          <w:tab w:val="left" w:pos="1186"/>
        </w:tabs>
        <w:spacing w:after="64" w:line="413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культуры, массового отдыха, досуга, физической культуры и массового спорта, размещению указанных объектов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59"/>
        </w:tabs>
        <w:spacing w:after="0" w:line="408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Определение нормативной потребности населения сельского поселения в объектах культуры, массового отдыха, досуга,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Размеры земельных участков для размещения объектов культуры, массового отдыха, досуга, физической культуры и массового спорта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заданием на проектирование.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59"/>
        </w:tabs>
        <w:spacing w:after="36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1"/>
          <w:numId w:val="2"/>
        </w:numPr>
        <w:tabs>
          <w:tab w:val="left" w:pos="1221"/>
        </w:tabs>
        <w:spacing w:after="0" w:line="413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3" w:name="bookmark12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размещению объектов информатизации и связи</w:t>
      </w:r>
      <w:bookmarkEnd w:id="13"/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</w:t>
      </w:r>
    </w:p>
    <w:p w:rsidR="00BA1031" w:rsidRPr="00BA1031" w:rsidRDefault="00BA1031" w:rsidP="00BA1031">
      <w:pPr>
        <w:framePr w:w="10267" w:h="10103" w:hRule="exact" w:wrap="none" w:vAnchor="page" w:hAnchor="page" w:x="1105" w:y="2891"/>
        <w:widowControl w:val="0"/>
        <w:numPr>
          <w:ilvl w:val="2"/>
          <w:numId w:val="2"/>
        </w:numPr>
        <w:tabs>
          <w:tab w:val="left" w:pos="136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Площади земельных участков для размещения объектов информатизации и связи следует принимать в соответствии с таблицей 12.</w:t>
      </w:r>
    </w:p>
    <w:p w:rsidR="00BA1031" w:rsidRPr="00BA1031" w:rsidRDefault="00BA1031" w:rsidP="00BA1031">
      <w:pPr>
        <w:framePr w:wrap="none" w:vAnchor="page" w:hAnchor="page" w:x="11103" w:y="16018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21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0163" w:y="115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Таблица 12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46"/>
        <w:gridCol w:w="3374"/>
      </w:tblGrid>
      <w:tr w:rsidR="00BA1031" w:rsidRPr="00BA1031" w:rsidTr="00FA487C">
        <w:trPr>
          <w:trHeight w:hRule="exact" w:val="5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участка</w:t>
            </w:r>
          </w:p>
        </w:tc>
      </w:tr>
      <w:tr w:rsidR="00BA1031" w:rsidRPr="00BA1031" w:rsidTr="00FA487C">
        <w:trPr>
          <w:trHeight w:hRule="exact" w:val="50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Отделение почтовой связи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700 - 1200 кв. метров</w:t>
            </w:r>
          </w:p>
        </w:tc>
      </w:tr>
      <w:tr w:rsidR="00BA1031" w:rsidRPr="00BA1031" w:rsidTr="00FA487C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0,25 га</w:t>
            </w:r>
          </w:p>
        </w:tc>
      </w:tr>
      <w:tr w:rsidR="00BA1031" w:rsidRPr="00BA1031" w:rsidTr="00FA487C">
        <w:trPr>
          <w:trHeight w:hRule="exact" w:val="41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Узловая 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0,3 га</w:t>
            </w:r>
          </w:p>
        </w:tc>
      </w:tr>
      <w:tr w:rsidR="00BA1031" w:rsidRPr="00BA1031" w:rsidTr="00FA487C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Концентратор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40 - 100 кв. метров</w:t>
            </w:r>
          </w:p>
        </w:tc>
      </w:tr>
      <w:tr w:rsidR="00BA1031" w:rsidRPr="00BA1031" w:rsidTr="00FA487C">
        <w:trPr>
          <w:trHeight w:hRule="exact" w:val="4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Опорно-усилительная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0,1 - 0,15 га</w:t>
            </w:r>
          </w:p>
        </w:tc>
      </w:tr>
      <w:tr w:rsidR="00BA1031" w:rsidRPr="00BA1031" w:rsidTr="00FA487C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Блок-станция проводного вещания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0,05 - 0,1 га</w:t>
            </w:r>
          </w:p>
        </w:tc>
      </w:tr>
      <w:tr w:rsidR="00BA1031" w:rsidRPr="00BA1031" w:rsidTr="00FA487C">
        <w:trPr>
          <w:trHeight w:hRule="exact" w:val="4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Звуковая трансформаторная подстанция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50 - 70 кв. метров</w:t>
            </w:r>
          </w:p>
        </w:tc>
      </w:tr>
      <w:tr w:rsidR="00BA1031" w:rsidRPr="00BA1031" w:rsidTr="00FA487C">
        <w:trPr>
          <w:trHeight w:hRule="exact"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Технический центр кабельного телевидения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027" w:wrap="none" w:vAnchor="page" w:hAnchor="page" w:x="1125" w:y="1547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0,3 - 0,5 га</w:t>
            </w:r>
          </w:p>
        </w:tc>
      </w:tr>
    </w:tbl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 являющимися источниками выделений вредных,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коррозийно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oftHyphen/>
        <w:t>активных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неприятно пахнущих веществ и пыли, за пределами их санитарно-защитных зон.</w:t>
      </w:r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numPr>
          <w:ilvl w:val="2"/>
          <w:numId w:val="2"/>
        </w:numPr>
        <w:tabs>
          <w:tab w:val="left" w:pos="1369"/>
        </w:tabs>
        <w:spacing w:after="356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Размещение линий связи следует осуществлять в соответствии с требованиями СН 461-74 «Нормы отвода земель для линий связи».</w:t>
      </w:r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numPr>
          <w:ilvl w:val="1"/>
          <w:numId w:val="2"/>
        </w:numPr>
        <w:tabs>
          <w:tab w:val="left" w:pos="1205"/>
        </w:tabs>
        <w:spacing w:after="244" w:line="418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4" w:name="bookmark13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сбора и вывоза бытовых отходов, размещению указанных объектов</w:t>
      </w:r>
      <w:bookmarkEnd w:id="14"/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numPr>
          <w:ilvl w:val="2"/>
          <w:numId w:val="2"/>
        </w:numPr>
        <w:tabs>
          <w:tab w:val="left" w:pos="1360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  <w:proofErr w:type="gramEnd"/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наибольшего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их образования.</w:t>
      </w:r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numPr>
          <w:ilvl w:val="2"/>
          <w:numId w:val="2"/>
        </w:numPr>
        <w:tabs>
          <w:tab w:val="left" w:pos="136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Показатели норм накопления бытовых отходов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требованиями СП 42.13330.2011 Актуализированная редакция СНиП 2.07.01-89*. «Градостроительство. Планировка и застройка городских и сельских поселений»,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приведенными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таблице 13.</w:t>
      </w:r>
    </w:p>
    <w:p w:rsidR="00BA1031" w:rsidRPr="00BA1031" w:rsidRDefault="00BA1031" w:rsidP="00BA1031">
      <w:pPr>
        <w:framePr w:w="10262" w:h="9441" w:hRule="exact" w:wrap="none" w:vAnchor="page" w:hAnchor="page" w:x="1105" w:y="5672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BA1031" w:rsidRPr="00BA1031" w:rsidRDefault="00BA1031" w:rsidP="00BA1031">
      <w:pPr>
        <w:framePr w:wrap="none" w:vAnchor="page" w:hAnchor="page" w:x="11104" w:y="1602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22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0163" w:y="115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Таблица 13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2410"/>
        <w:gridCol w:w="2419"/>
      </w:tblGrid>
      <w:tr w:rsidR="00BA1031" w:rsidRPr="00BA1031" w:rsidTr="00FA487C">
        <w:trPr>
          <w:trHeight w:hRule="exact" w:val="75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бытовых отходов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бытовых отходов на 1 человека в год</w:t>
            </w:r>
          </w:p>
        </w:tc>
      </w:tr>
      <w:tr w:rsidR="00BA1031" w:rsidRPr="00BA1031" w:rsidTr="00FA487C">
        <w:trPr>
          <w:trHeight w:hRule="exact" w:val="398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литров</w:t>
            </w:r>
          </w:p>
        </w:tc>
      </w:tr>
      <w:tr w:rsidR="00BA1031" w:rsidRPr="00BA1031" w:rsidTr="00FA487C">
        <w:trPr>
          <w:trHeight w:hRule="exact" w:val="73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Твердые:</w:t>
            </w:r>
          </w:p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before="120"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 жилых зданий, оборудованных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A1031" w:rsidRPr="00BA1031" w:rsidTr="00FA487C">
        <w:trPr>
          <w:trHeight w:hRule="exact" w:val="595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317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водопроводом, канализацией, центральным отоплением и газом;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190 - 225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900 - 1000</w:t>
            </w:r>
          </w:p>
        </w:tc>
      </w:tr>
      <w:tr w:rsidR="00BA1031" w:rsidRPr="00BA1031" w:rsidTr="00FA487C">
        <w:trPr>
          <w:trHeight w:hRule="exact" w:val="398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 прочих жилых зданий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300 - 450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1100 - 2000</w:t>
            </w:r>
          </w:p>
        </w:tc>
      </w:tr>
      <w:tr w:rsidR="00BA1031" w:rsidRPr="00BA1031" w:rsidTr="00FA487C">
        <w:trPr>
          <w:trHeight w:hRule="exact" w:val="71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280 - 300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1400 - 1500</w:t>
            </w:r>
          </w:p>
        </w:tc>
      </w:tr>
      <w:tr w:rsidR="00BA1031" w:rsidRPr="00BA1031" w:rsidTr="00FA487C">
        <w:trPr>
          <w:trHeight w:hRule="exact" w:val="72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4310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2000 - 3500</w:t>
            </w:r>
          </w:p>
        </w:tc>
      </w:tr>
    </w:tbl>
    <w:p w:rsidR="00BA1031" w:rsidRPr="00BA1031" w:rsidRDefault="00BA1031" w:rsidP="00BA1031">
      <w:pPr>
        <w:framePr w:w="10262" w:h="2956" w:hRule="exact" w:wrap="none" w:vAnchor="page" w:hAnchor="page" w:x="1105" w:y="5950"/>
        <w:widowControl w:val="0"/>
        <w:numPr>
          <w:ilvl w:val="2"/>
          <w:numId w:val="2"/>
        </w:numPr>
        <w:tabs>
          <w:tab w:val="left" w:pos="136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BA1031" w:rsidRPr="00BA1031" w:rsidRDefault="00BA1031" w:rsidP="00BA1031">
      <w:pPr>
        <w:framePr w:w="10262" w:h="2956" w:hRule="exact" w:wrap="none" w:vAnchor="page" w:hAnchor="page" w:x="1105" w:y="5950"/>
        <w:widowControl w:val="0"/>
        <w:numPr>
          <w:ilvl w:val="2"/>
          <w:numId w:val="2"/>
        </w:numPr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Количество контейнеров для мусора, располагаемых на одной площадке, не должно превышать 5 контейнеров.</w:t>
      </w:r>
    </w:p>
    <w:p w:rsidR="00BA1031" w:rsidRPr="00BA1031" w:rsidRDefault="00BA1031" w:rsidP="00BA1031">
      <w:pPr>
        <w:framePr w:w="10262" w:h="2956" w:hRule="exact" w:wrap="none" w:vAnchor="page" w:hAnchor="page" w:x="1105" w:y="5950"/>
        <w:widowControl w:val="0"/>
        <w:numPr>
          <w:ilvl w:val="2"/>
          <w:numId w:val="2"/>
        </w:numPr>
        <w:tabs>
          <w:tab w:val="left" w:pos="135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помойницы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BA1031" w:rsidRPr="00BA1031" w:rsidRDefault="00BA1031" w:rsidP="00BA1031">
      <w:pPr>
        <w:framePr w:w="10262" w:h="5544" w:hRule="exact" w:wrap="none" w:vAnchor="page" w:hAnchor="page" w:x="1105" w:y="9396"/>
        <w:widowControl w:val="0"/>
        <w:numPr>
          <w:ilvl w:val="1"/>
          <w:numId w:val="2"/>
        </w:numPr>
        <w:tabs>
          <w:tab w:val="left" w:pos="1307"/>
        </w:tabs>
        <w:spacing w:after="56" w:line="408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5" w:name="bookmark14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определению нормативной потребности населения сельского поселения в объектах благоустройства и озеленения, размещению указанных объектов</w:t>
      </w:r>
      <w:bookmarkEnd w:id="15"/>
    </w:p>
    <w:p w:rsidR="00BA1031" w:rsidRPr="00BA1031" w:rsidRDefault="00BA1031" w:rsidP="00BA1031">
      <w:pPr>
        <w:framePr w:w="10262" w:h="5544" w:hRule="exact" w:wrap="none" w:vAnchor="page" w:hAnchor="page" w:x="1105" w:y="9396"/>
        <w:widowControl w:val="0"/>
        <w:numPr>
          <w:ilvl w:val="2"/>
          <w:numId w:val="2"/>
        </w:numPr>
        <w:tabs>
          <w:tab w:val="left" w:pos="135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Удельный вес озелененных территорий различного назначения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пределах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застройки населенного пункта (уровень </w:t>
      </w:r>
      <w:proofErr w:type="spell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озелененности</w:t>
      </w:r>
      <w:proofErr w:type="spell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территории застройки) должен составлять не менее 55%.</w:t>
      </w:r>
    </w:p>
    <w:p w:rsidR="00BA1031" w:rsidRPr="00BA1031" w:rsidRDefault="00BA1031" w:rsidP="00BA1031">
      <w:pPr>
        <w:framePr w:w="10262" w:h="5544" w:hRule="exact" w:wrap="none" w:vAnchor="page" w:hAnchor="page" w:x="1105" w:y="9396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BA1031" w:rsidRPr="00BA1031" w:rsidRDefault="00BA1031" w:rsidP="00BA1031">
      <w:pPr>
        <w:framePr w:w="10262" w:h="5544" w:hRule="exact" w:wrap="none" w:vAnchor="page" w:hAnchor="page" w:x="1105" w:y="9396"/>
        <w:widowControl w:val="0"/>
        <w:numPr>
          <w:ilvl w:val="2"/>
          <w:numId w:val="2"/>
        </w:numPr>
        <w:tabs>
          <w:tab w:val="left" w:pos="135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Зеленые насаждения в населенном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пункте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следует предусматривать в виде единой системы с учетом его планировочной структуры и местных условий.</w:t>
      </w:r>
    </w:p>
    <w:p w:rsidR="00BA1031" w:rsidRPr="00BA1031" w:rsidRDefault="00BA1031" w:rsidP="00BA1031">
      <w:pPr>
        <w:framePr w:w="10262" w:h="5544" w:hRule="exact" w:wrap="none" w:vAnchor="page" w:hAnchor="page" w:x="1105" w:y="9396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насаждений.</w:t>
      </w:r>
    </w:p>
    <w:p w:rsidR="00BA1031" w:rsidRPr="00BA1031" w:rsidRDefault="00BA1031" w:rsidP="00BA1031">
      <w:pPr>
        <w:framePr w:wrap="none" w:vAnchor="page" w:hAnchor="page" w:x="11104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23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4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Площади объектов озеленения общего пользования следует принимать в размере: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парков - не менее 10 га;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садов - не менее 3 га;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скверов - 0,5 га.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12"/>
        </w:tabs>
        <w:spacing w:after="558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Принципы размещения объектов благоустройства и озеленения на территории населенных пунктов, параметры объектов следует принимать в соответствии с разделом 9 СП 42.13330.2011 Актуализированная редакция СНиП 2.07.01-89*. «Градостроительство. Планировка и застройка городских и сельских поселений».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1"/>
          <w:numId w:val="2"/>
        </w:numPr>
        <w:tabs>
          <w:tab w:val="left" w:pos="1269"/>
        </w:tabs>
        <w:spacing w:after="90" w:line="240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6" w:name="bookmark15"/>
      <w:r w:rsidRPr="00BA10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Рекомендации к размещению кладбищ</w:t>
      </w:r>
      <w:bookmarkEnd w:id="16"/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17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настоящем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разделе приводятся требования и рекомендации к размещению кладбищ традиционного захоронения с погребением путем предания тела или останков умершего земле.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4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Размер участка для кладбища не должен превышать 40 га.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07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12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Кладбища следует располагать с подветренной стороны по отношению к территории жилой застройки населенных пунктов.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17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12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Сельские кладбища необходимо размещать на расстоянии не менее 50 метров от жилых, общественных зданий, спортивно-оздоровительных и санаторно-курортных объектов.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4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Участок, отводимый под кладбище, должен удовлетворять следующим требованиям: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иметь уклон в сторону, противоположную от населенного пункта, открытых водоемов и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водотоков;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располагаться вне зоны возможного затопления;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иметь уровень стояния грунтовых вод, равный не менее 2,5 метров от поверхности земли при максимальном стоянии грунтовых вод;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иметь сухую, пористую почву (супесчаную, песчаную) на глубине 1,5 м и ниже, с влажностью почвы в пределах 6 - 18 %.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07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территории кладбищ следует предусматривать дорожную сеть, поливочный водопровод ил шахтные колодцы, наружное освещение.</w:t>
      </w:r>
    </w:p>
    <w:p w:rsidR="00BA1031" w:rsidRPr="00BA1031" w:rsidRDefault="00BA1031" w:rsidP="00BA1031">
      <w:pPr>
        <w:framePr w:w="10262" w:h="14284" w:hRule="exact" w:wrap="none" w:vAnchor="page" w:hAnchor="page" w:x="1105" w:y="997"/>
        <w:widowControl w:val="0"/>
        <w:numPr>
          <w:ilvl w:val="2"/>
          <w:numId w:val="2"/>
        </w:numPr>
        <w:tabs>
          <w:tab w:val="left" w:pos="144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Размеры участков захоронения следует принимать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таблицей 14.</w:t>
      </w:r>
    </w:p>
    <w:p w:rsidR="00BA1031" w:rsidRPr="00BA1031" w:rsidRDefault="00BA1031" w:rsidP="00BA1031">
      <w:pPr>
        <w:framePr w:wrap="none" w:vAnchor="page" w:hAnchor="page" w:x="11104" w:y="16024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24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0163" w:y="115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Таблица 14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5"/>
        <w:gridCol w:w="3259"/>
        <w:gridCol w:w="3130"/>
      </w:tblGrid>
      <w:tr w:rsidR="00BA1031" w:rsidRPr="00BA1031" w:rsidTr="00FA487C">
        <w:trPr>
          <w:trHeight w:hRule="exact" w:val="418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погребений в одном уровне на одном месте</w:t>
            </w:r>
            <w:proofErr w:type="gramEnd"/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Размеры участка захоронения</w:t>
            </w:r>
          </w:p>
        </w:tc>
      </w:tr>
      <w:tr w:rsidR="00BA1031" w:rsidRPr="00BA1031" w:rsidTr="00FA487C">
        <w:trPr>
          <w:trHeight w:hRule="exact" w:val="355"/>
        </w:trPr>
        <w:tc>
          <w:tcPr>
            <w:tcW w:w="3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Ширина, метров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Длина, метров</w:t>
            </w:r>
          </w:p>
        </w:tc>
      </w:tr>
      <w:tr w:rsidR="00BA1031" w:rsidRPr="00BA1031" w:rsidTr="00FA487C">
        <w:trPr>
          <w:trHeight w:hRule="exact" w:val="48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2,0</w:t>
            </w:r>
          </w:p>
        </w:tc>
      </w:tr>
      <w:tr w:rsidR="00BA1031" w:rsidRPr="00BA1031" w:rsidTr="00FA487C">
        <w:trPr>
          <w:trHeight w:hRule="exact" w:val="43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2,0</w:t>
            </w:r>
          </w:p>
        </w:tc>
      </w:tr>
      <w:tr w:rsidR="00BA1031" w:rsidRPr="00BA1031" w:rsidTr="00FA487C">
        <w:trPr>
          <w:trHeight w:hRule="exact" w:val="427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2,0</w:t>
            </w:r>
          </w:p>
        </w:tc>
      </w:tr>
      <w:tr w:rsidR="00BA1031" w:rsidRPr="00BA1031" w:rsidTr="00FA487C">
        <w:trPr>
          <w:trHeight w:hRule="exact" w:val="413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3,6 / 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2,0 / 4,0</w:t>
            </w:r>
          </w:p>
        </w:tc>
      </w:tr>
      <w:tr w:rsidR="00BA1031" w:rsidRPr="00BA1031" w:rsidTr="00FA487C">
        <w:trPr>
          <w:trHeight w:hRule="exact" w:val="437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4,0</w:t>
            </w:r>
          </w:p>
        </w:tc>
      </w:tr>
      <w:tr w:rsidR="00BA1031" w:rsidRPr="00BA1031" w:rsidTr="00FA487C">
        <w:trPr>
          <w:trHeight w:hRule="exact" w:val="437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031" w:rsidRPr="00BA1031" w:rsidRDefault="00BA1031" w:rsidP="00BA1031">
            <w:pPr>
              <w:framePr w:w="10224" w:h="3398" w:wrap="none" w:vAnchor="page" w:hAnchor="page" w:x="1125" w:y="1547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4,0</w:t>
            </w:r>
          </w:p>
        </w:tc>
      </w:tr>
    </w:tbl>
    <w:p w:rsidR="00BA1031" w:rsidRPr="00BA1031" w:rsidRDefault="00BA1031" w:rsidP="00BA1031">
      <w:pPr>
        <w:framePr w:wrap="none" w:vAnchor="page" w:hAnchor="page" w:x="11104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25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rap="none" w:vAnchor="page" w:hAnchor="page" w:x="1104" w:y="1120"/>
        <w:widowControl w:val="0"/>
        <w:numPr>
          <w:ilvl w:val="0"/>
          <w:numId w:val="2"/>
        </w:numPr>
        <w:tabs>
          <w:tab w:val="left" w:pos="1141"/>
        </w:tabs>
        <w:spacing w:after="0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bookmark16"/>
      <w:r w:rsidRPr="00BA1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МАТЕРИАЛЫ ПО ОБОСНОВАНИЮ РАСЧЕТНЫХ ПОКАЗАТЕЛЕЙ</w:t>
      </w:r>
      <w:bookmarkEnd w:id="17"/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numPr>
          <w:ilvl w:val="1"/>
          <w:numId w:val="2"/>
        </w:numPr>
        <w:tabs>
          <w:tab w:val="left" w:pos="1229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Нормативы подготовлены в </w:t>
      </w:r>
      <w:proofErr w:type="gramStart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proofErr w:type="gramEnd"/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требованиями следующих нормативных правовых актов: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Градостроительный кодекс Российской Федерации от 29.12.2004 г. №190-ФЗ;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Федеральный закон от 12.01.1996 г. № 8-ФЗ «О погребении и похоронном деле»;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numPr>
          <w:ilvl w:val="1"/>
          <w:numId w:val="2"/>
        </w:numPr>
        <w:tabs>
          <w:tab w:val="left" w:pos="1264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подготовке нормативов использовались следующие нормативные документы: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 42.13330.2011 Актуализированная редакция СНиП 2.07.01-89*. «Градостроительство. Планировка и застройка городских и сельских поселений»;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 31.13330.2012 Актуализированная редакция СНиП 2.04.02-84* «Водоснабжение. Наружные сети и сооружения»;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tabs>
          <w:tab w:val="left" w:pos="8742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 32.13330.2012 Актуализированная редакция СНиП 2.04.03-85*</w:t>
      </w: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«Канализация.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Наружные сети и сооружения»;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СП 59.13330.2012 Актуализированная редакция СНиП 35-01-2001 «Доступность зданий и сооружений для маломобильных групп населения»;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СанПиН 42-128-4690-88 «Санитарные правила содержания территорий населенных мест»;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СанПиН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Методика определения нормативной потребности субъектов Российской Федерации в объектах социальной инфраструктуры, утвержденная Распоряжением Правительства Российской Федерации № 1683-р от 19.10.1999 г.;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МДК 11-01.2002 «Рекомендации о порядке похорон и содержании кладбищ в Российской Федерации»;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1071 от 27.12.2013 г;</w:t>
      </w:r>
    </w:p>
    <w:p w:rsidR="00BA1031" w:rsidRPr="00BA1031" w:rsidRDefault="00BA1031" w:rsidP="00BA1031">
      <w:pPr>
        <w:framePr w:w="10267" w:h="13717" w:hRule="exact" w:wrap="none" w:vAnchor="page" w:hAnchor="page" w:x="1104" w:y="1717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Местные нормативы градостроительного проектирования Аксубаевского муниципального района Республики Татарстан.</w:t>
      </w:r>
    </w:p>
    <w:p w:rsidR="00BA1031" w:rsidRPr="00BA1031" w:rsidRDefault="00BA1031" w:rsidP="00BA1031">
      <w:pPr>
        <w:framePr w:wrap="none" w:vAnchor="page" w:hAnchor="page" w:x="11103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26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  <w:sectPr w:rsidR="00BA1031" w:rsidRPr="00BA10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numPr>
          <w:ilvl w:val="1"/>
          <w:numId w:val="2"/>
        </w:numPr>
        <w:tabs>
          <w:tab w:val="left" w:pos="1216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 подготовке нормативов учитывались: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spacing w:after="0" w:line="413" w:lineRule="exact"/>
        <w:ind w:left="7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административно-территориальное устройство сельского поселения; социально-демографический состав и плотность населения сельского поселения; природно-климатические условия;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spacing w:after="0" w:line="413" w:lineRule="exact"/>
        <w:ind w:firstLine="740"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программы социально-экономического развития Беловского сельского поселения и 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Аксубаевского муниципального района;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spacing w:after="0" w:line="413" w:lineRule="exact"/>
        <w:ind w:left="740" w:right="12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прогноз социально-экономического развития сельского поселения; предложения органов местного самоуправления и заинтересованных лиц.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numPr>
          <w:ilvl w:val="1"/>
          <w:numId w:val="2"/>
        </w:numPr>
        <w:tabs>
          <w:tab w:val="left" w:pos="1191"/>
        </w:tabs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Перечень объектов местного значения поселения,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определен требованиями Градостроительного Кодекса Российской Федерации, указанными в части 4 статьи</w:t>
      </w:r>
    </w:p>
    <w:p w:rsidR="00BA1031" w:rsidRPr="00BA1031" w:rsidRDefault="00BA1031" w:rsidP="00BA1031">
      <w:pPr>
        <w:framePr w:w="10262" w:h="5850" w:hRule="exact" w:wrap="none" w:vAnchor="page" w:hAnchor="page" w:x="1107" w:y="996"/>
        <w:widowControl w:val="0"/>
        <w:numPr>
          <w:ilvl w:val="0"/>
          <w:numId w:val="5"/>
        </w:numPr>
        <w:tabs>
          <w:tab w:val="left" w:pos="596"/>
          <w:tab w:val="left" w:pos="1205"/>
        </w:tabs>
        <w:spacing w:after="0" w:line="413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031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также техническим заданием на разработку проекта нормативов.</w:t>
      </w:r>
    </w:p>
    <w:p w:rsidR="00BA1031" w:rsidRPr="00BA1031" w:rsidRDefault="00BA1031" w:rsidP="00BA1031">
      <w:pPr>
        <w:framePr w:wrap="none" w:vAnchor="page" w:hAnchor="page" w:x="11105" w:y="16029"/>
        <w:widowControl w:val="0"/>
        <w:spacing w:after="0" w:line="210" w:lineRule="exac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10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27</w:t>
      </w:r>
    </w:p>
    <w:p w:rsidR="00BA1031" w:rsidRPr="00BA1031" w:rsidRDefault="00BA1031" w:rsidP="00BA103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  <w:lang w:eastAsia="ru-RU"/>
        </w:rPr>
      </w:pPr>
    </w:p>
    <w:p w:rsidR="00CB477F" w:rsidRDefault="00CB477F"/>
    <w:sectPr w:rsidR="00CB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9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31"/>
    <w:rsid w:val="00BA1031"/>
    <w:rsid w:val="00CB477F"/>
    <w:rsid w:val="00E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A1031"/>
  </w:style>
  <w:style w:type="character" w:styleId="a3">
    <w:name w:val="Hyperlink"/>
    <w:semiHidden/>
    <w:rsid w:val="00BA1031"/>
    <w:rPr>
      <w:color w:val="0000FF"/>
      <w:u w:val="single"/>
    </w:rPr>
  </w:style>
  <w:style w:type="paragraph" w:customStyle="1" w:styleId="ConsPlusTitle">
    <w:name w:val="ConsPlusTitle"/>
    <w:rsid w:val="00BA1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Document Map"/>
    <w:basedOn w:val="a"/>
    <w:link w:val="a5"/>
    <w:semiHidden/>
    <w:rsid w:val="00BA1031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BA1031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2">
    <w:name w:val="Основной текст (2)_"/>
    <w:link w:val="21"/>
    <w:uiPriority w:val="99"/>
    <w:locked/>
    <w:rsid w:val="00BA1031"/>
    <w:rPr>
      <w:shd w:val="clear" w:color="auto" w:fill="FFFFFF"/>
    </w:rPr>
  </w:style>
  <w:style w:type="character" w:customStyle="1" w:styleId="3">
    <w:name w:val="Основной текст (3)_"/>
    <w:link w:val="30"/>
    <w:locked/>
    <w:rsid w:val="00BA1031"/>
    <w:rPr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A1031"/>
    <w:rPr>
      <w:b/>
      <w:bCs/>
      <w:sz w:val="28"/>
      <w:szCs w:val="28"/>
      <w:shd w:val="clear" w:color="auto" w:fill="FFFFFF"/>
    </w:rPr>
  </w:style>
  <w:style w:type="character" w:customStyle="1" w:styleId="12">
    <w:name w:val="Оглавление 1 Знак"/>
    <w:link w:val="13"/>
    <w:uiPriority w:val="99"/>
    <w:locked/>
    <w:rsid w:val="00BA1031"/>
    <w:rPr>
      <w:shd w:val="clear" w:color="auto" w:fill="FFFFFF"/>
    </w:rPr>
  </w:style>
  <w:style w:type="character" w:customStyle="1" w:styleId="a6">
    <w:name w:val="Колонтитул_"/>
    <w:link w:val="a7"/>
    <w:uiPriority w:val="99"/>
    <w:locked/>
    <w:rsid w:val="00BA1031"/>
    <w:rPr>
      <w:sz w:val="21"/>
      <w:szCs w:val="21"/>
      <w:shd w:val="clear" w:color="auto" w:fill="FFFFFF"/>
    </w:rPr>
  </w:style>
  <w:style w:type="character" w:customStyle="1" w:styleId="a8">
    <w:name w:val="Подпись к таблице_"/>
    <w:link w:val="a9"/>
    <w:uiPriority w:val="99"/>
    <w:locked/>
    <w:rsid w:val="00BA1031"/>
    <w:rPr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BA1031"/>
    <w:rPr>
      <w:b/>
      <w:bCs/>
      <w:lang w:bidi="ar-SA"/>
    </w:rPr>
  </w:style>
  <w:style w:type="character" w:customStyle="1" w:styleId="22">
    <w:name w:val="Основной текст (2)"/>
    <w:basedOn w:val="2"/>
    <w:uiPriority w:val="99"/>
    <w:rsid w:val="00BA1031"/>
    <w:rPr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A1031"/>
    <w:rPr>
      <w:b/>
      <w:bCs/>
      <w:shd w:val="clear" w:color="auto" w:fill="FFFFFF"/>
    </w:rPr>
  </w:style>
  <w:style w:type="character" w:customStyle="1" w:styleId="23">
    <w:name w:val="Заголовок №2_"/>
    <w:link w:val="24"/>
    <w:uiPriority w:val="99"/>
    <w:locked/>
    <w:rsid w:val="00BA1031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1031"/>
    <w:pPr>
      <w:widowControl w:val="0"/>
      <w:shd w:val="clear" w:color="auto" w:fill="FFFFFF"/>
      <w:spacing w:after="2880" w:line="317" w:lineRule="exact"/>
    </w:pPr>
  </w:style>
  <w:style w:type="paragraph" w:customStyle="1" w:styleId="30">
    <w:name w:val="Основной текст (3)"/>
    <w:basedOn w:val="a"/>
    <w:link w:val="3"/>
    <w:rsid w:val="00BA103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BA1031"/>
    <w:pPr>
      <w:widowControl w:val="0"/>
      <w:shd w:val="clear" w:color="auto" w:fill="FFFFFF"/>
      <w:spacing w:after="780" w:line="240" w:lineRule="atLeast"/>
      <w:ind w:hanging="360"/>
      <w:jc w:val="center"/>
      <w:outlineLvl w:val="0"/>
    </w:pPr>
    <w:rPr>
      <w:b/>
      <w:bCs/>
      <w:sz w:val="28"/>
      <w:szCs w:val="28"/>
    </w:rPr>
  </w:style>
  <w:style w:type="paragraph" w:styleId="13">
    <w:name w:val="toc 1"/>
    <w:basedOn w:val="a"/>
    <w:next w:val="a"/>
    <w:link w:val="12"/>
    <w:uiPriority w:val="99"/>
    <w:rsid w:val="00BA1031"/>
    <w:pPr>
      <w:widowControl w:val="0"/>
      <w:shd w:val="clear" w:color="auto" w:fill="FFFFFF"/>
      <w:spacing w:before="780" w:after="0" w:line="413" w:lineRule="exact"/>
      <w:ind w:hanging="460"/>
      <w:jc w:val="both"/>
    </w:pPr>
  </w:style>
  <w:style w:type="paragraph" w:customStyle="1" w:styleId="a7">
    <w:name w:val="Колонтитул"/>
    <w:basedOn w:val="a"/>
    <w:link w:val="a6"/>
    <w:uiPriority w:val="99"/>
    <w:rsid w:val="00BA1031"/>
    <w:pPr>
      <w:widowControl w:val="0"/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a9">
    <w:name w:val="Подпись к таблице"/>
    <w:basedOn w:val="a"/>
    <w:link w:val="a8"/>
    <w:uiPriority w:val="99"/>
    <w:rsid w:val="00BA1031"/>
    <w:pPr>
      <w:widowControl w:val="0"/>
      <w:shd w:val="clear" w:color="auto" w:fill="FFFFFF"/>
      <w:spacing w:after="0" w:line="240" w:lineRule="atLeast"/>
    </w:pPr>
  </w:style>
  <w:style w:type="paragraph" w:customStyle="1" w:styleId="40">
    <w:name w:val="Основной текст (4)"/>
    <w:basedOn w:val="a"/>
    <w:link w:val="4"/>
    <w:uiPriority w:val="99"/>
    <w:rsid w:val="00BA1031"/>
    <w:pPr>
      <w:widowControl w:val="0"/>
      <w:shd w:val="clear" w:color="auto" w:fill="FFFFFF"/>
      <w:spacing w:before="480" w:after="60" w:line="418" w:lineRule="exact"/>
      <w:jc w:val="both"/>
    </w:pPr>
    <w:rPr>
      <w:b/>
      <w:bCs/>
    </w:rPr>
  </w:style>
  <w:style w:type="paragraph" w:customStyle="1" w:styleId="24">
    <w:name w:val="Заголовок №2"/>
    <w:basedOn w:val="a"/>
    <w:link w:val="23"/>
    <w:uiPriority w:val="99"/>
    <w:rsid w:val="00BA1031"/>
    <w:pPr>
      <w:widowControl w:val="0"/>
      <w:shd w:val="clear" w:color="auto" w:fill="FFFFFF"/>
      <w:spacing w:after="0" w:line="413" w:lineRule="exact"/>
      <w:ind w:firstLine="740"/>
      <w:jc w:val="both"/>
      <w:outlineLvl w:val="1"/>
    </w:pPr>
    <w:rPr>
      <w:b/>
      <w:bCs/>
    </w:rPr>
  </w:style>
  <w:style w:type="paragraph" w:styleId="25">
    <w:name w:val="toc 2"/>
    <w:basedOn w:val="a"/>
    <w:next w:val="a"/>
    <w:uiPriority w:val="99"/>
    <w:rsid w:val="00BA1031"/>
    <w:pPr>
      <w:widowControl w:val="0"/>
      <w:shd w:val="clear" w:color="auto" w:fill="FFFFFF"/>
      <w:spacing w:before="780" w:after="0" w:line="413" w:lineRule="exact"/>
      <w:ind w:hanging="46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14">
    <w:name w:val="Table Classic 1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тиль таблицы1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A1031"/>
  </w:style>
  <w:style w:type="character" w:styleId="a3">
    <w:name w:val="Hyperlink"/>
    <w:semiHidden/>
    <w:rsid w:val="00BA1031"/>
    <w:rPr>
      <w:color w:val="0000FF"/>
      <w:u w:val="single"/>
    </w:rPr>
  </w:style>
  <w:style w:type="paragraph" w:customStyle="1" w:styleId="ConsPlusTitle">
    <w:name w:val="ConsPlusTitle"/>
    <w:rsid w:val="00BA1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Document Map"/>
    <w:basedOn w:val="a"/>
    <w:link w:val="a5"/>
    <w:semiHidden/>
    <w:rsid w:val="00BA1031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BA1031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2">
    <w:name w:val="Основной текст (2)_"/>
    <w:link w:val="21"/>
    <w:uiPriority w:val="99"/>
    <w:locked/>
    <w:rsid w:val="00BA1031"/>
    <w:rPr>
      <w:shd w:val="clear" w:color="auto" w:fill="FFFFFF"/>
    </w:rPr>
  </w:style>
  <w:style w:type="character" w:customStyle="1" w:styleId="3">
    <w:name w:val="Основной текст (3)_"/>
    <w:link w:val="30"/>
    <w:locked/>
    <w:rsid w:val="00BA1031"/>
    <w:rPr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A1031"/>
    <w:rPr>
      <w:b/>
      <w:bCs/>
      <w:sz w:val="28"/>
      <w:szCs w:val="28"/>
      <w:shd w:val="clear" w:color="auto" w:fill="FFFFFF"/>
    </w:rPr>
  </w:style>
  <w:style w:type="character" w:customStyle="1" w:styleId="12">
    <w:name w:val="Оглавление 1 Знак"/>
    <w:link w:val="13"/>
    <w:uiPriority w:val="99"/>
    <w:locked/>
    <w:rsid w:val="00BA1031"/>
    <w:rPr>
      <w:shd w:val="clear" w:color="auto" w:fill="FFFFFF"/>
    </w:rPr>
  </w:style>
  <w:style w:type="character" w:customStyle="1" w:styleId="a6">
    <w:name w:val="Колонтитул_"/>
    <w:link w:val="a7"/>
    <w:uiPriority w:val="99"/>
    <w:locked/>
    <w:rsid w:val="00BA1031"/>
    <w:rPr>
      <w:sz w:val="21"/>
      <w:szCs w:val="21"/>
      <w:shd w:val="clear" w:color="auto" w:fill="FFFFFF"/>
    </w:rPr>
  </w:style>
  <w:style w:type="character" w:customStyle="1" w:styleId="a8">
    <w:name w:val="Подпись к таблице_"/>
    <w:link w:val="a9"/>
    <w:uiPriority w:val="99"/>
    <w:locked/>
    <w:rsid w:val="00BA1031"/>
    <w:rPr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BA1031"/>
    <w:rPr>
      <w:b/>
      <w:bCs/>
      <w:lang w:bidi="ar-SA"/>
    </w:rPr>
  </w:style>
  <w:style w:type="character" w:customStyle="1" w:styleId="22">
    <w:name w:val="Основной текст (2)"/>
    <w:basedOn w:val="2"/>
    <w:uiPriority w:val="99"/>
    <w:rsid w:val="00BA1031"/>
    <w:rPr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A1031"/>
    <w:rPr>
      <w:b/>
      <w:bCs/>
      <w:shd w:val="clear" w:color="auto" w:fill="FFFFFF"/>
    </w:rPr>
  </w:style>
  <w:style w:type="character" w:customStyle="1" w:styleId="23">
    <w:name w:val="Заголовок №2_"/>
    <w:link w:val="24"/>
    <w:uiPriority w:val="99"/>
    <w:locked/>
    <w:rsid w:val="00BA1031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1031"/>
    <w:pPr>
      <w:widowControl w:val="0"/>
      <w:shd w:val="clear" w:color="auto" w:fill="FFFFFF"/>
      <w:spacing w:after="2880" w:line="317" w:lineRule="exact"/>
    </w:pPr>
  </w:style>
  <w:style w:type="paragraph" w:customStyle="1" w:styleId="30">
    <w:name w:val="Основной текст (3)"/>
    <w:basedOn w:val="a"/>
    <w:link w:val="3"/>
    <w:rsid w:val="00BA103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rsid w:val="00BA1031"/>
    <w:pPr>
      <w:widowControl w:val="0"/>
      <w:shd w:val="clear" w:color="auto" w:fill="FFFFFF"/>
      <w:spacing w:after="780" w:line="240" w:lineRule="atLeast"/>
      <w:ind w:hanging="360"/>
      <w:jc w:val="center"/>
      <w:outlineLvl w:val="0"/>
    </w:pPr>
    <w:rPr>
      <w:b/>
      <w:bCs/>
      <w:sz w:val="28"/>
      <w:szCs w:val="28"/>
    </w:rPr>
  </w:style>
  <w:style w:type="paragraph" w:styleId="13">
    <w:name w:val="toc 1"/>
    <w:basedOn w:val="a"/>
    <w:next w:val="a"/>
    <w:link w:val="12"/>
    <w:uiPriority w:val="99"/>
    <w:rsid w:val="00BA1031"/>
    <w:pPr>
      <w:widowControl w:val="0"/>
      <w:shd w:val="clear" w:color="auto" w:fill="FFFFFF"/>
      <w:spacing w:before="780" w:after="0" w:line="413" w:lineRule="exact"/>
      <w:ind w:hanging="460"/>
      <w:jc w:val="both"/>
    </w:pPr>
  </w:style>
  <w:style w:type="paragraph" w:customStyle="1" w:styleId="a7">
    <w:name w:val="Колонтитул"/>
    <w:basedOn w:val="a"/>
    <w:link w:val="a6"/>
    <w:uiPriority w:val="99"/>
    <w:rsid w:val="00BA1031"/>
    <w:pPr>
      <w:widowControl w:val="0"/>
      <w:shd w:val="clear" w:color="auto" w:fill="FFFFFF"/>
      <w:spacing w:after="0" w:line="240" w:lineRule="atLeast"/>
    </w:pPr>
    <w:rPr>
      <w:sz w:val="21"/>
      <w:szCs w:val="21"/>
    </w:rPr>
  </w:style>
  <w:style w:type="paragraph" w:customStyle="1" w:styleId="a9">
    <w:name w:val="Подпись к таблице"/>
    <w:basedOn w:val="a"/>
    <w:link w:val="a8"/>
    <w:uiPriority w:val="99"/>
    <w:rsid w:val="00BA1031"/>
    <w:pPr>
      <w:widowControl w:val="0"/>
      <w:shd w:val="clear" w:color="auto" w:fill="FFFFFF"/>
      <w:spacing w:after="0" w:line="240" w:lineRule="atLeast"/>
    </w:pPr>
  </w:style>
  <w:style w:type="paragraph" w:customStyle="1" w:styleId="40">
    <w:name w:val="Основной текст (4)"/>
    <w:basedOn w:val="a"/>
    <w:link w:val="4"/>
    <w:uiPriority w:val="99"/>
    <w:rsid w:val="00BA1031"/>
    <w:pPr>
      <w:widowControl w:val="0"/>
      <w:shd w:val="clear" w:color="auto" w:fill="FFFFFF"/>
      <w:spacing w:before="480" w:after="60" w:line="418" w:lineRule="exact"/>
      <w:jc w:val="both"/>
    </w:pPr>
    <w:rPr>
      <w:b/>
      <w:bCs/>
    </w:rPr>
  </w:style>
  <w:style w:type="paragraph" w:customStyle="1" w:styleId="24">
    <w:name w:val="Заголовок №2"/>
    <w:basedOn w:val="a"/>
    <w:link w:val="23"/>
    <w:uiPriority w:val="99"/>
    <w:rsid w:val="00BA1031"/>
    <w:pPr>
      <w:widowControl w:val="0"/>
      <w:shd w:val="clear" w:color="auto" w:fill="FFFFFF"/>
      <w:spacing w:after="0" w:line="413" w:lineRule="exact"/>
      <w:ind w:firstLine="740"/>
      <w:jc w:val="both"/>
      <w:outlineLvl w:val="1"/>
    </w:pPr>
    <w:rPr>
      <w:b/>
      <w:bCs/>
    </w:rPr>
  </w:style>
  <w:style w:type="paragraph" w:styleId="25">
    <w:name w:val="toc 2"/>
    <w:basedOn w:val="a"/>
    <w:next w:val="a"/>
    <w:uiPriority w:val="99"/>
    <w:rsid w:val="00BA1031"/>
    <w:pPr>
      <w:widowControl w:val="0"/>
      <w:shd w:val="clear" w:color="auto" w:fill="FFFFFF"/>
      <w:spacing w:before="780" w:after="0" w:line="413" w:lineRule="exact"/>
      <w:ind w:hanging="46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14">
    <w:name w:val="Table Classic 1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тиль таблицы1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A1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6693</Words>
  <Characters>38152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</dc:creator>
  <cp:lastModifiedBy>Ivamash</cp:lastModifiedBy>
  <cp:revision>2</cp:revision>
  <dcterms:created xsi:type="dcterms:W3CDTF">2018-02-19T07:01:00Z</dcterms:created>
  <dcterms:modified xsi:type="dcterms:W3CDTF">2018-02-19T13:53:00Z</dcterms:modified>
</cp:coreProperties>
</file>