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C" w:rsidRPr="000E279C" w:rsidRDefault="000E279C" w:rsidP="000E279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0E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E279C" w:rsidRPr="000E279C" w:rsidRDefault="000E279C" w:rsidP="000E279C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E279C" w:rsidRPr="000E279C" w:rsidRDefault="000E279C" w:rsidP="000E279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                                                                                       от</w:t>
      </w: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0E279C" w:rsidRPr="000E279C" w:rsidTr="00B01CF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79C" w:rsidRPr="000E279C" w:rsidRDefault="000E279C" w:rsidP="000E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 Правил благоустройства  и содержания территории </w:t>
            </w:r>
            <w:proofErr w:type="spellStart"/>
            <w:r w:rsidRPr="000E2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Урмандеевского</w:t>
            </w:r>
            <w:proofErr w:type="spellEnd"/>
            <w:r w:rsidRPr="000E2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 Аксубаевского муниципального района Республики Татарстан</w:t>
            </w:r>
          </w:p>
        </w:tc>
      </w:tr>
    </w:tbl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целях организация благоустройства и санитарного содержания территории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Урмандеевское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сельское поселение Аксубаевского муниципального района Республики Татарстан Совет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Урмандеевское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Утвердить Правила благоустройства и содержания территории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согласно приложению.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Обнародовать настоящее решение на информационных стендах муниципального образования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Урмандеевское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0E2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E279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http</w:t>
      </w:r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:// </w:t>
      </w:r>
      <w:proofErr w:type="gramStart"/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Start"/>
      <w:proofErr w:type="gramEnd"/>
      <w:r w:rsidRPr="000E279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ksubayevo</w:t>
      </w:r>
      <w:proofErr w:type="spellEnd"/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Pr="000E279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tatarstan</w:t>
      </w:r>
      <w:proofErr w:type="spellEnd"/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Pr="000E279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</w:t>
      </w:r>
      <w:r w:rsidRPr="000E27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0E2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поселения:                                    В.З. Николаев</w:t>
      </w:r>
    </w:p>
    <w:p w:rsidR="000E279C" w:rsidRPr="000E279C" w:rsidRDefault="000E279C" w:rsidP="000E2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9C" w:rsidRPr="000E279C" w:rsidRDefault="000E279C" w:rsidP="000E279C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Приложение№1</w:t>
      </w:r>
    </w:p>
    <w:p w:rsidR="000E279C" w:rsidRPr="000E279C" w:rsidRDefault="000E279C" w:rsidP="000E2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</w:p>
    <w:p w:rsidR="000E279C" w:rsidRPr="000E279C" w:rsidRDefault="000E279C" w:rsidP="000E2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сельского поселения </w:t>
      </w:r>
    </w:p>
    <w:p w:rsid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0E27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279C" w:rsidRPr="000E279C" w:rsidRDefault="000E279C" w:rsidP="000E2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Правила</w:t>
      </w:r>
      <w:r w:rsidRPr="000E279C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br/>
        <w:t xml:space="preserve">благоустройства </w:t>
      </w:r>
      <w:proofErr w:type="spellStart"/>
      <w:r w:rsidRPr="000E279C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Урмандлеевского</w:t>
      </w:r>
      <w:proofErr w:type="spellEnd"/>
      <w:r w:rsidRPr="000E279C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 сельского поселения</w:t>
      </w:r>
    </w:p>
    <w:p w:rsidR="000E279C" w:rsidRPr="000E279C" w:rsidRDefault="000E279C" w:rsidP="000E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0" w:name="sub_1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I. Общие положения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sub_101"/>
      <w:bookmarkEnd w:id="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bookmarkStart w:id="2" w:name="sub_105"/>
      <w:bookmarkEnd w:id="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Правила благоустройства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Урмандеевского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сельского поселения (далее - Правила) разработаны в рамках реализации полномочий предусмотренных </w:t>
      </w:r>
      <w:hyperlink r:id="rId5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Федеральным  законом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об охране окружающей среды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hyperlink r:id="rId7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санитарно-эпидемиологическом благополучии населения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sub_1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" w:name="sub_103"/>
      <w:bookmarkEnd w:id="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" w:name="sub_1031"/>
      <w:bookmarkEnd w:id="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" w:name="sub_1032"/>
      <w:bookmarkEnd w:id="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-к перечню работ по благоустройству и периодичности их выполнения;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" w:name="sub_1033"/>
      <w:bookmarkEnd w:id="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" w:name="sub_1034"/>
      <w:bookmarkEnd w:id="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" w:name="sub_104"/>
      <w:bookmarkEnd w:id="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градостроительным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hyperlink r:id="rId9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земельным законодательством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специальными нормами и правилами, государственными стандартами, </w:t>
      </w:r>
      <w:hyperlink r:id="rId10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Генеральным планом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поселения, </w:t>
      </w:r>
      <w:hyperlink r:id="rId11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Правилами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bookmarkEnd w:id="9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0" w:name="sub_165107"/>
      <w:bookmarkEnd w:id="2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Основные понятия</w:t>
      </w:r>
      <w:bookmarkEnd w:id="10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sub_10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автомобильная дорога местного значения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архитектурные особенности фасада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бесфоновые</w:t>
      </w:r>
      <w:proofErr w:type="spellEnd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 xml:space="preserve"> конструкции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благоустройство территории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вертикальное озеленение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витрина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внешний архитектурный облик сложившейся застройки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формирующие внешний образ поселения;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внешний способ подсветки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внутриквартальный (местный) проезд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восстановление благоустройства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газон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поселенческая территория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территория в пределах границ муниципального образования;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динамический способ передачи информации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домовладение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дворовые постройки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lastRenderedPageBreak/>
        <w:t>домовые знаки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флагодержатели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здание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которая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существовать, реконструироваться и эксплуатироваться автономно;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зеленые насаждения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земельный участок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земляные работы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инженерные коммуникации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исторические территории поселения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2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законодательством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крышное озеленение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ливневая канализация (</w:t>
      </w:r>
      <w:proofErr w:type="spell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ливневка</w:t>
      </w:r>
      <w:proofErr w:type="spellEnd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 xml:space="preserve">) 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мерцающий свет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светодинамический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наружное освещение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нарушение внешнего архитектурного облика сложившейся застройки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несанкционированная свалка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нестационарный торговый объект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озеленение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кронирование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рокариев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устройством специализированных садов и т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.д.;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озелененные территории общего пользования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озелененные территории ограниченного пользования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озелененные территории предприятий, организаций, учреждений;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озелененные территории специального назначения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санитарные зоны,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водоохранные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зоны, озеленение кладбищ, питомники саженцев;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особо охраняемые природные территории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остановка ожидания общественного транспорта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остекленный фасад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color w:val="26282F"/>
          <w:sz w:val="18"/>
          <w:szCs w:val="18"/>
          <w:lang w:eastAsia="ru-RU"/>
        </w:rPr>
        <w:t>открытый способ подсветки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sub_106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продуктивные животные и птицы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сельскохозяйственные животные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sub_10039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3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статьи 9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нахождения (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адресе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суперграфика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тактильное покрытие - покрытие с ощутимым изменением фактуры поверхностного слоя;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улицы и обще поселенческие дороги - территории общего пользования, к эстетике поселенческой среды которых предъявляются повышенные требования;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фасад - наружная сторона здания (главный, боковой, дворовый);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4" w:name="sub_2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II. Общие требования к благоустройству, организации содержания и уборки территорий</w:t>
      </w:r>
      <w:bookmarkEnd w:id="1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" w:name="sub_10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" w:name="sub_108"/>
      <w:bookmarkEnd w:id="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" w:name="sub_109"/>
      <w:bookmarkEnd w:id="16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9.Физические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" w:name="sub_101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" w:name="sub_1013"/>
      <w:bookmarkEnd w:id="18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10.1.Содержание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0" w:name="sub_1014"/>
      <w:bookmarkEnd w:id="19"/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11.Содержание и уборка территорий индивидуальных жилых домов   осуществляются собственниками (нанимателями) таких домов.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" w:name="sub_1015"/>
      <w:bookmarkEnd w:id="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12.Содержание и уход за элементами озеленения и благоустройства осуществляют: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" w:name="sub_10151"/>
      <w:bookmarkEnd w:id="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" w:name="sub_10152"/>
      <w:bookmarkEnd w:id="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" w:name="sub_10153"/>
      <w:bookmarkEnd w:id="23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водоохранные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" w:name="sub_10154"/>
      <w:bookmarkEnd w:id="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" w:name="sub_10155"/>
      <w:bookmarkEnd w:id="2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" w:name="sub_10156"/>
      <w:bookmarkEnd w:id="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" w:name="sub_1016"/>
      <w:bookmarkEnd w:id="2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производятся организациями, осуществляющими их эксплуатацию.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" w:name="sub_1019"/>
      <w:bookmarkEnd w:id="2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29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" w:name="sub_10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" w:name="sub_1021"/>
      <w:bookmarkEnd w:id="3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2" w:name="sub_1022"/>
      <w:bookmarkEnd w:id="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17.Уполномоченный орган осуществляет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2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33" w:name="sub_3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 xml:space="preserve">III. </w:t>
      </w:r>
      <w:proofErr w:type="gramStart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 xml:space="preserve"> Праздничное оформление территории поселения</w:t>
      </w:r>
    </w:p>
    <w:bookmarkEnd w:id="33"/>
    <w:p w:rsidR="000E279C" w:rsidRPr="000E279C" w:rsidRDefault="000E279C" w:rsidP="000E2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34" w:name="sub_31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lastRenderedPageBreak/>
        <w:t>Общие требования по содержанию зданий, сооружений и земельных участков, на которых они расположены</w:t>
      </w:r>
      <w:bookmarkEnd w:id="3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" w:name="sub_10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" w:name="sub_1024"/>
      <w:bookmarkEnd w:id="3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" w:name="sub_10241"/>
      <w:bookmarkEnd w:id="3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фасадов зданий, сооружений;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" w:name="sub_10242"/>
      <w:bookmarkEnd w:id="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-уборку и санитарно-гигиеническую очистку земельного участка;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" w:name="sub_10243"/>
      <w:bookmarkEnd w:id="3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" w:name="sub_10244"/>
      <w:bookmarkEnd w:id="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" w:name="sub_1025"/>
      <w:bookmarkEnd w:id="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20.</w:t>
      </w:r>
      <w:bookmarkStart w:id="42" w:name="sub_10254"/>
      <w:bookmarkEnd w:id="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  <w:bookmarkEnd w:id="42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3" w:name="sub_32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фасадов зданий, сооружений</w:t>
      </w:r>
      <w:bookmarkEnd w:id="43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" w:name="sub_10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21.Содержание фасадов зданий, сооружений включает: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" w:name="sub_10261"/>
      <w:bookmarkEnd w:id="4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" w:name="sub_10262"/>
      <w:bookmarkEnd w:id="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" w:name="sub_10263"/>
      <w:bookmarkEnd w:id="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-герметизацию, заделку и расшивку швов, трещин и выбоин;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" w:name="sub_10264"/>
      <w:bookmarkEnd w:id="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отмосток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приямков цокольных окон и входов в подвалы;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" w:name="sub_10266"/>
      <w:bookmarkEnd w:id="4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" w:name="sub_10267"/>
      <w:bookmarkEnd w:id="4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-своевременное мытье окон и витрин, вывесок и указателей;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" w:name="sub_10268"/>
      <w:bookmarkEnd w:id="5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" w:name="sub_1028"/>
      <w:bookmarkEnd w:id="5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" w:name="sub_10281"/>
      <w:bookmarkEnd w:id="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4" w:name="sub_10282"/>
      <w:bookmarkEnd w:id="53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" w:name="sub_10283"/>
      <w:bookmarkEnd w:id="5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" w:name="sub_10284"/>
      <w:bookmarkEnd w:id="55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" w:name="sub_10285"/>
      <w:bookmarkEnd w:id="5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8" w:name="sub_10286"/>
      <w:bookmarkEnd w:id="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9" w:name="sub_1029"/>
      <w:bookmarkEnd w:id="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23.При эксплуатации фасадов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0" w:name="sub_10291"/>
      <w:bookmarkEnd w:id="59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1" w:name="sub_10293"/>
      <w:bookmarkEnd w:id="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-нарушение герметизации межпанельных стыков;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2" w:name="sub_10294"/>
      <w:bookmarkEnd w:id="6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3" w:name="sub_10295"/>
      <w:bookmarkEnd w:id="62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4" w:name="sub_10296"/>
      <w:bookmarkEnd w:id="6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-разрушение (отсутствие, загрязнение) ограждений балконов, лоджий, парапетов и т.п.;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5" w:name="sub_2991"/>
      <w:bookmarkEnd w:id="6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6" w:name="sub_102925"/>
      <w:bookmarkEnd w:id="6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7" w:name="sub_102926"/>
      <w:bookmarkEnd w:id="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8" w:name="sub_10032"/>
      <w:bookmarkEnd w:id="6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24.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9" w:name="sub_10321"/>
      <w:bookmarkEnd w:id="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-установка информационных стендов при входах в подъезды;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0" w:name="sub_10323"/>
      <w:bookmarkEnd w:id="6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70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71" w:name="sub_33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Домовые знаки</w:t>
      </w:r>
      <w:bookmarkEnd w:id="71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2" w:name="sub_1003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25.Здания, сооружения должны быть оборудованы домовыми знаками.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3" w:name="sub_1040"/>
      <w:bookmarkEnd w:id="7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  <w:bookmarkEnd w:id="73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74" w:name="sub_34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Входные группы (узлы)</w:t>
      </w:r>
      <w:bookmarkEnd w:id="7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5" w:name="sub_10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5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отличающимися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окружающих поверхностей текстурой и цветом.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6" w:name="sub_10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7" w:name="sub_10462"/>
      <w:bookmarkEnd w:id="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8" w:name="sub_10463"/>
      <w:bookmarkEnd w:id="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9" w:name="sub_10464"/>
      <w:bookmarkEnd w:id="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0" w:name="sub_10465"/>
      <w:bookmarkEnd w:id="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1" w:name="sub_10467"/>
      <w:bookmarkEnd w:id="8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2" w:name="sub_10468"/>
      <w:bookmarkEnd w:id="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3" w:name="sub_10469"/>
      <w:bookmarkEnd w:id="8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84" w:name="sub_350"/>
      <w:bookmarkEnd w:id="83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Кровли</w:t>
      </w:r>
      <w:bookmarkEnd w:id="8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5" w:name="sub_10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6" w:name="sub_1048"/>
      <w:bookmarkEnd w:id="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7" w:name="sub_1049"/>
      <w:bookmarkEnd w:id="8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8" w:name="sub_1050"/>
      <w:bookmarkEnd w:id="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9" w:name="sub_1051"/>
      <w:bookmarkEnd w:id="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33.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0" w:name="sub_10511"/>
      <w:bookmarkEnd w:id="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1" w:name="sub_10512"/>
      <w:bookmarkEnd w:id="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-сброс с кровель зданий льда, снега и мусора в воронки водосточных труб.</w:t>
      </w:r>
      <w:bookmarkEnd w:id="91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92" w:name="sub_36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земельных участков</w:t>
      </w:r>
      <w:bookmarkEnd w:id="92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3" w:name="sub_10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34.Содержание территорий земельных участков включает в себя: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4" w:name="sub_10521"/>
      <w:bookmarkEnd w:id="9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ежедневную уборку от мусора, листвы, снега и льда (наледи);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5" w:name="sub_10522"/>
      <w:bookmarkEnd w:id="9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-обработку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6" w:name="sub_10523"/>
      <w:bookmarkEnd w:id="9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-сгребание и подметание снега;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7" w:name="sub_10524"/>
      <w:bookmarkEnd w:id="9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-вывоз снега и льда (снежно-ледяных образований);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8" w:name="sub_10525"/>
      <w:bookmarkEnd w:id="9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9" w:name="sub_10526"/>
      <w:bookmarkEnd w:id="9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0" w:name="sub_10527"/>
      <w:bookmarkEnd w:id="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-отвод дождевых и талых вод;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1" w:name="sub_10528"/>
      <w:bookmarkEnd w:id="10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-сбор и вывоз твердых бытовых, крупногабаритных и иных отходов;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2" w:name="sub_10529"/>
      <w:bookmarkEnd w:id="1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-полив территории для уменьшения пылеобразования и увлажнения воздуха;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3" w:name="sub_105210"/>
      <w:bookmarkEnd w:id="1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-обеспечение сохранности зеленых насаждений и уход за ними;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4" w:name="sub_105211"/>
      <w:bookmarkEnd w:id="10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5" w:name="sub_105212"/>
      <w:bookmarkEnd w:id="10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-содержание смотровых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6" w:name="sub_105214"/>
      <w:bookmarkEnd w:id="10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07" w:name="sub_370"/>
      <w:bookmarkEnd w:id="106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дорог</w:t>
      </w:r>
      <w:bookmarkEnd w:id="107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8" w:name="sub_105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9" w:name="sub_1054"/>
      <w:bookmarkEnd w:id="10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36.Содержание территорий дорог включает в себя: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0" w:name="sub_10541"/>
      <w:bookmarkEnd w:id="10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1" w:name="sub_10542"/>
      <w:bookmarkEnd w:id="110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2" w:name="sub_10543"/>
      <w:bookmarkEnd w:id="11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-мойку и полив дорожных покрытий;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3" w:name="sub_10544"/>
      <w:bookmarkEnd w:id="11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-уход за газонами и зелеными насаждениями;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4" w:name="sub_10545"/>
      <w:bookmarkEnd w:id="1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5" w:name="sub_10546"/>
      <w:bookmarkEnd w:id="11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-ремонт и окраску малых архитектурных форм;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6" w:name="sub_10547"/>
      <w:bookmarkEnd w:id="1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-устройство, ремонт и очистку смотровых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7" w:name="sub_10548"/>
      <w:bookmarkEnd w:id="11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8" w:name="sub_1055"/>
      <w:bookmarkEnd w:id="11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37.В целях сохранения дорожных покрытий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9" w:name="sub_10551"/>
      <w:bookmarkEnd w:id="11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-подвоз груза волоком;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0" w:name="sub_10552"/>
      <w:bookmarkEnd w:id="11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1" w:name="sub_10555"/>
      <w:bookmarkEnd w:id="1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2" w:name="sub_1056"/>
      <w:bookmarkEnd w:id="1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38.Требования к отдельным элементам обустройства дорог: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3" w:name="sub_10561"/>
      <w:bookmarkEnd w:id="1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4" w:name="sub_10562"/>
      <w:bookmarkEnd w:id="1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5" w:name="sub_10563"/>
      <w:bookmarkEnd w:id="1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-дорожная разметка дорог должна обеспечивать требуемые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цвето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6" w:name="sub_10564"/>
      <w:bookmarkEnd w:id="12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7" w:name="sub_10565"/>
      <w:bookmarkEnd w:id="1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8" w:name="sub_105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планировочно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  <w:bookmarkEnd w:id="128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29" w:name="sub_38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индивидуальных жилых домов и благоустройство территории</w:t>
      </w:r>
      <w:bookmarkEnd w:id="12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0" w:name="sub_10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1" w:name="sub_10571"/>
      <w:bookmarkEnd w:id="13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2" w:name="sub_10572"/>
      <w:bookmarkEnd w:id="1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надлежаще установленный  на жилом доме номерной знак; </w:t>
      </w:r>
      <w:bookmarkStart w:id="133" w:name="sub_10574"/>
      <w:bookmarkEnd w:id="132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4" w:name="sub_10575"/>
      <w:bookmarkEnd w:id="13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5" w:name="sub_10576"/>
      <w:bookmarkEnd w:id="13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-очищение  канавы и трубы для стока воды, в весенний период обеспечивать проход талых вод;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6" w:name="sub_10579"/>
      <w:bookmarkEnd w:id="13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канализования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7" w:name="sub_105710"/>
      <w:bookmarkEnd w:id="13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8" w:name="sub_105711"/>
      <w:bookmarkEnd w:id="1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9" w:name="sub_1058"/>
      <w:bookmarkEnd w:id="13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40. На территории индивидуальной жилой застройки не допускается:</w:t>
      </w:r>
    </w:p>
    <w:p w:rsidR="000E279C" w:rsidRPr="000E279C" w:rsidRDefault="000E279C" w:rsidP="000E2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0E279C" w:rsidRPr="000E279C" w:rsidRDefault="000E279C" w:rsidP="000E2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захламлять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"придомовую" территорию любыми отходами;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0" w:name="sub_10581"/>
      <w:bookmarkEnd w:id="1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размещать ограждение за границами домовладения;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1" w:name="sub_10582"/>
      <w:bookmarkEnd w:id="1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2" w:name="sub_10583"/>
      <w:bookmarkEnd w:id="1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-складировать уголь, тару, дрова, крупногабаритные отходы, строительные материалы, за территорией домовладения;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3" w:name="sub_10585"/>
      <w:bookmarkEnd w:id="14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-строить дворовые постройки, обустраивать выгребные ямы за территорией домовладения;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4" w:name="sub_10586"/>
      <w:bookmarkEnd w:id="14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5" w:name="sub_10587"/>
      <w:bookmarkEnd w:id="14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-разрушать и портить элементы благоустройства территории, засорять водоемы;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6" w:name="sub_10588"/>
      <w:bookmarkEnd w:id="1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7" w:name="sub_10589"/>
      <w:bookmarkEnd w:id="1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захламлять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прилегающую территорию любыми отходами;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устанавливать устройства наливных  помоек, разлив жидких нечистот</w:t>
      </w:r>
      <w:bookmarkEnd w:id="1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вынос  отходов производства и потребления на проезжие части.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48" w:name="sub_39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сетей ливневой канализации, смотровых и ливневых колодцев, водоотводящих сооружений</w:t>
      </w:r>
      <w:bookmarkEnd w:id="148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49" w:name="sub_10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41.Смотровые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0" w:name="sub_1060"/>
      <w:bookmarkEnd w:id="14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1" w:name="sub_1061"/>
      <w:bookmarkEnd w:id="15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2" w:name="sub_10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3" w:name="sub_1063"/>
      <w:bookmarkEnd w:id="1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4" w:name="sub_10631"/>
      <w:bookmarkEnd w:id="15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земляные работы;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5" w:name="sub_10632"/>
      <w:bookmarkEnd w:id="15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-повреждать сети ливневой канализации, взламывать или разрушать водоприемные люки;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6" w:name="sub_10633"/>
      <w:bookmarkEnd w:id="15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-осуществлять строительство, устанавливать торговые, хозяйственные и бытовые сооружения;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7" w:name="sub_10634"/>
      <w:bookmarkEnd w:id="15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-сбрасывать промышленные, бытовые отходы, мусор и иные материалы.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8" w:name="sub_1064"/>
      <w:bookmarkEnd w:id="1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9" w:name="sub_1065"/>
      <w:bookmarkEnd w:id="1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0" w:name="sub_1066"/>
      <w:bookmarkEnd w:id="1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48.Решетки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1" w:name="sub_1067"/>
      <w:bookmarkEnd w:id="1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дождеприемных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 - не более чем на 3 см.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2" w:name="sub_10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3" w:name="sub_1069"/>
      <w:bookmarkEnd w:id="1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Ликвидация последствий утечки выполняется силами и за счет сре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дств вл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адельцев поврежденных инженерных сетей.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4" w:name="sub_10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  <w:bookmarkEnd w:id="164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65" w:name="sub_311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технических сре</w:t>
      </w:r>
      <w:proofErr w:type="gramStart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дств св</w:t>
      </w:r>
      <w:proofErr w:type="gramEnd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язи</w:t>
      </w:r>
      <w:bookmarkEnd w:id="16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6" w:name="sub_10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7" w:name="sub_1072"/>
      <w:bookmarkEnd w:id="1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8" w:name="sub_1073"/>
      <w:bookmarkEnd w:id="16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9" w:name="sub_10732"/>
      <w:bookmarkEnd w:id="1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0" w:name="sub_10733"/>
      <w:bookmarkEnd w:id="169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1" w:name="sub_1074"/>
      <w:bookmarkEnd w:id="1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56.Не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2" w:name="sub_10741"/>
      <w:bookmarkEnd w:id="1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-пересекать дороги при прокладке кабелей связи воздушным способом от одного здания к другому;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3" w:name="sub_10742"/>
      <w:bookmarkEnd w:id="17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-размещать запасы кабеля вне распределительного муфтового шкафа;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4" w:name="sub_1075"/>
      <w:bookmarkEnd w:id="173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bookmarkEnd w:id="174"/>
      <w:proofErr w:type="gramEnd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75" w:name="sub_312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объектов (средств) наружного освещения</w:t>
      </w:r>
      <w:bookmarkEnd w:id="17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6" w:name="sub_10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7" w:name="sub_1077"/>
      <w:bookmarkEnd w:id="1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8" w:name="sub_1078"/>
      <w:bookmarkEnd w:id="1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79" w:name="sub_1079"/>
      <w:bookmarkEnd w:id="1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0" w:name="sub_1080"/>
      <w:bookmarkEnd w:id="1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1" w:name="sub_10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2" w:name="sub_1082"/>
      <w:bookmarkEnd w:id="1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3" w:name="sub_10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4" w:name="sub_1084"/>
      <w:bookmarkEnd w:id="1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5" w:name="sub_10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6" w:name="sub_1086"/>
      <w:bookmarkEnd w:id="1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7" w:name="sub_10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8" w:name="sub_1088"/>
      <w:bookmarkEnd w:id="1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9" w:name="sub_10881"/>
      <w:bookmarkEnd w:id="1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0" w:name="sub_10882"/>
      <w:bookmarkEnd w:id="1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-следить за включением и отключением освещения в соответствии с установленным порядком;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1" w:name="sub_10883"/>
      <w:bookmarkEnd w:id="1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-соблюдать правила установки, содержания, размещения и эксплуатации наружного освещения и оформления;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2" w:name="sub_10884"/>
      <w:bookmarkEnd w:id="19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-своевременно производить замену фонарей наружного освещения.</w:t>
      </w:r>
      <w:bookmarkEnd w:id="192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193" w:name="sub_313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малых архитектурных форм</w:t>
      </w:r>
      <w:bookmarkEnd w:id="193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4" w:name="sub_10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5" w:name="sub_1091"/>
      <w:bookmarkEnd w:id="19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6" w:name="sub_1092"/>
      <w:bookmarkEnd w:id="19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74. Владельцы малых архитектурных форм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7" w:name="sub_10921"/>
      <w:bookmarkEnd w:id="19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-содержать малые архитектурные формы в чистоте и исправном состоянии;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8" w:name="sub_10922"/>
      <w:bookmarkEnd w:id="19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99" w:name="sub_10923"/>
      <w:bookmarkEnd w:id="19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0" w:name="sub_10924"/>
      <w:bookmarkEnd w:id="1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1" w:name="sub_10925"/>
      <w:bookmarkEnd w:id="20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2" w:name="sub_10926"/>
      <w:bookmarkEnd w:id="2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-в период работы фонтанов производить ежедневную очистку водной поверхности от мусора.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3" w:name="sub_1093"/>
      <w:bookmarkEnd w:id="2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75.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4" w:name="sub_10931"/>
      <w:bookmarkEnd w:id="20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5" w:name="sub_10932"/>
      <w:bookmarkEnd w:id="20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6" w:name="sub_10933"/>
      <w:bookmarkEnd w:id="20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-ломать и повреждать малые архитектурные формы и их конструктивные элементы;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7" w:name="sub_10934"/>
      <w:bookmarkEnd w:id="20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-купаться в фонтанах.</w:t>
      </w:r>
      <w:bookmarkEnd w:id="207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08" w:name="sub_314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нестационарных объектов</w:t>
      </w:r>
      <w:bookmarkEnd w:id="208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09" w:name="sub_109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0" w:name="sub_1095"/>
      <w:bookmarkEnd w:id="20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1" w:name="sub_1097"/>
      <w:bookmarkEnd w:id="21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78.Юридические и физические лица, являющиеся собственниками нестационарных объектов,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2" w:name="sub_10971"/>
      <w:bookmarkEnd w:id="21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производить их ремонт и окраску.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3" w:name="sub_10973"/>
      <w:bookmarkEnd w:id="21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4" w:name="sub_1098"/>
      <w:bookmarkEnd w:id="2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79.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5" w:name="sub_10981"/>
      <w:bookmarkEnd w:id="21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6" w:name="sub_10982"/>
      <w:bookmarkEnd w:id="2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выставлять торгово-холодильное оборудование около нестационарных объектов;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7" w:name="sub_10983"/>
      <w:bookmarkEnd w:id="21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18" w:name="sub_10984"/>
      <w:bookmarkEnd w:id="21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загромождать оборудованием, отходами противопожарные разрывы между нестационарными объектами.</w:t>
      </w:r>
      <w:bookmarkEnd w:id="218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19" w:name="sub_315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мест производства строительных работ</w:t>
      </w:r>
      <w:bookmarkEnd w:id="21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0" w:name="sub_10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1" w:name="sub_10993"/>
      <w:bookmarkEnd w:id="2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Объекты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незавершенного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строительства, на которых работы не ведутся, должны быть закрыты строительными сетками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2" w:name="sub_10100"/>
      <w:bookmarkEnd w:id="2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3" w:name="sub_101001"/>
      <w:bookmarkEnd w:id="2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4" w:name="sub_101002"/>
      <w:bookmarkEnd w:id="2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5" w:name="sub_101003"/>
      <w:bookmarkEnd w:id="2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6" w:name="sub_101004"/>
      <w:bookmarkEnd w:id="22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7" w:name="sub_101006"/>
      <w:bookmarkEnd w:id="2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наружное освещение по периметру строительной площадки;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8" w:name="sub_101007"/>
      <w:bookmarkEnd w:id="22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9" w:name="sub_101009"/>
      <w:bookmarkEnd w:id="22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0" w:name="sub_1010010"/>
      <w:bookmarkEnd w:id="22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1" w:name="sub_1010011"/>
      <w:bookmarkEnd w:id="23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2" w:name="sub_1010013"/>
      <w:bookmarkEnd w:id="2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3" w:name="sub_10102"/>
      <w:bookmarkEnd w:id="23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4" w:name="sub_10103"/>
      <w:bookmarkEnd w:id="23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83.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5" w:name="sub_101031"/>
      <w:bookmarkEnd w:id="23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6" w:name="sub_101032"/>
      <w:bookmarkEnd w:id="23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7" w:name="sub_101033"/>
      <w:bookmarkEnd w:id="23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-сжигать мусор и утилизировать отходы строительного производства.</w:t>
      </w:r>
      <w:bookmarkEnd w:id="237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38" w:name="sub_316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мест погребения</w:t>
      </w:r>
      <w:bookmarkEnd w:id="238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39" w:name="sub_1010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0" w:name="sub_10105"/>
      <w:bookmarkEnd w:id="2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1" w:name="sub_10106"/>
      <w:bookmarkEnd w:id="2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86.Требования к содержанию мест погребения: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2" w:name="sub_101061"/>
      <w:bookmarkEnd w:id="2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3" w:name="sub_101062"/>
      <w:bookmarkEnd w:id="24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4" w:name="sub_101063"/>
      <w:bookmarkEnd w:id="24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5" w:name="sub_101064"/>
      <w:bookmarkEnd w:id="24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87.Особенности содержания мест погребения в зимний период: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7" w:name="sub_101071"/>
      <w:bookmarkEnd w:id="2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8" w:name="sub_101072"/>
      <w:bookmarkEnd w:id="2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49" w:name="sub_101073"/>
      <w:bookmarkEnd w:id="24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0" w:name="sub_101074"/>
      <w:bookmarkEnd w:id="24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-не допускается применение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1" w:name="sub_10108"/>
      <w:bookmarkEnd w:id="25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88. Особенности содержания мест погребения в летний период: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2" w:name="sub_101081"/>
      <w:bookmarkEnd w:id="25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3" w:name="sub_101082"/>
      <w:bookmarkEnd w:id="2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4" w:name="sub_10109"/>
      <w:bookmarkEnd w:id="25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м(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  <w:bookmarkEnd w:id="254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55" w:name="sub_317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Содержание стоянок длительного и краткосрочного хранения автотранспортных средств</w:t>
      </w:r>
      <w:bookmarkEnd w:id="25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6" w:name="sub_1011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7" w:name="sub_10111"/>
      <w:bookmarkEnd w:id="25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91. Владельцы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8" w:name="sub_101111"/>
      <w:bookmarkEnd w:id="2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9" w:name="sub_101112"/>
      <w:bookmarkEnd w:id="2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0" w:name="sub_101113"/>
      <w:bookmarkEnd w:id="2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1" w:name="sub_101115"/>
      <w:bookmarkEnd w:id="2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2" w:name="sub_101117"/>
      <w:bookmarkEnd w:id="26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3" w:name="sub_101118"/>
      <w:bookmarkEnd w:id="2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-содержать территории стоянок с соблюдением санитарных и противопожарных правил.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4" w:name="sub_101119"/>
      <w:bookmarkEnd w:id="26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5" w:name="sub_1011111"/>
      <w:bookmarkEnd w:id="26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4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статье 15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  <w:bookmarkEnd w:id="265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66" w:name="sub_318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Праздничное оформление территории поселения</w:t>
      </w:r>
      <w:bookmarkEnd w:id="266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67" w:name="sub_1011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68" w:name="sub_4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  <w:bookmarkEnd w:id="268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269" w:name="sub_41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Общие требования к уборке и содержанию территории поселения</w:t>
      </w:r>
      <w:bookmarkEnd w:id="26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0" w:name="sub_101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93. Уборка и содержание территории поселения осуществляется: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1" w:name="sub_101131"/>
      <w:bookmarkEnd w:id="2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1) в летний период - с 15 апреля по 14 октября;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2" w:name="sub_101132"/>
      <w:bookmarkEnd w:id="2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2) в зимний период - с 15 октября по 14 апреля.</w:t>
      </w:r>
    </w:p>
    <w:bookmarkEnd w:id="27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3" w:name="sub_1011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94.Уборка территории поселения осуществляется путем проведения: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4" w:name="sub_101141"/>
      <w:bookmarkEnd w:id="27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1) систематических работ по содержанию, уборке территории поселения;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5" w:name="sub_101143"/>
      <w:bookmarkEnd w:id="27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6" w:name="sub_10115"/>
      <w:bookmarkEnd w:id="27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7" w:name="sub_101151"/>
      <w:bookmarkEnd w:id="2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</w:t>
      </w: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8" w:name="sub_101152"/>
      <w:bookmarkEnd w:id="2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-очистку решеток ливневой канализации;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9" w:name="sub_101153"/>
      <w:bookmarkEnd w:id="2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-сбор мусора со всех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0" w:name="sub_101154"/>
      <w:bookmarkEnd w:id="2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1" w:name="sub_101155"/>
      <w:bookmarkEnd w:id="28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2" w:name="sub_101156"/>
      <w:bookmarkEnd w:id="2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 период листопада - сбор и вывоз опавшей листвы один раз в сутки;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3" w:name="sub_101158"/>
      <w:bookmarkEnd w:id="28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-уборку лотков у бордюра от мусора после мойки.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4" w:name="sub_10118"/>
      <w:bookmarkEnd w:id="2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96. Уборка территории общего пользования в зимний период включает в себя: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5" w:name="sub_101181"/>
      <w:bookmarkEnd w:id="28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-очистку дорожных покрытий и тротуаров от снега, наледи и мусора;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6" w:name="sub_101182"/>
      <w:bookmarkEnd w:id="2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материалом;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7" w:name="sub_101183"/>
      <w:bookmarkEnd w:id="28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 весенний период - рыхление снега и организацию отвода талых вод.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8" w:name="sub_10119"/>
      <w:bookmarkEnd w:id="2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9" w:name="sub_10120"/>
      <w:bookmarkEnd w:id="2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0" w:name="sub_101202"/>
      <w:bookmarkEnd w:id="2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материалами и расчищаться;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1" w:name="sub_101203"/>
      <w:bookmarkEnd w:id="2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-при возникновении гололеда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Время обработки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2" w:name="sub_10120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3" w:name="sub_10121"/>
      <w:bookmarkEnd w:id="29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99. На территории поселения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4" w:name="sub_101211"/>
      <w:bookmarkEnd w:id="29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5" w:name="sub_101212"/>
      <w:bookmarkEnd w:id="29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6" w:name="sub_101213"/>
      <w:bookmarkEnd w:id="29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7" w:name="sub_101214"/>
      <w:bookmarkEnd w:id="29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8" w:name="sub_101215"/>
      <w:bookmarkEnd w:id="29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9" w:name="sub_101216"/>
      <w:bookmarkEnd w:id="29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0" w:name="sub_101217"/>
      <w:bookmarkEnd w:id="2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1" w:name="sub_191218"/>
      <w:bookmarkEnd w:id="30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складирование снега в неустановленных местах;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2" w:name="sub_101219"/>
      <w:bookmarkEnd w:id="3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3" w:name="sub_10123"/>
      <w:bookmarkEnd w:id="3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4" w:name="sub_101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  <w:bookmarkEnd w:id="304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305" w:name="sub_42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Уборка автомобильных дорог местного значения</w:t>
      </w:r>
      <w:bookmarkEnd w:id="30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6" w:name="sub_1012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7" w:name="sub_10126"/>
      <w:bookmarkEnd w:id="30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песко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-соляной смесью, посыпку тротуаров сухим песком.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8" w:name="sub_1012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09" w:name="sub_10132"/>
      <w:bookmarkEnd w:id="30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0" w:name="sub_10133"/>
      <w:bookmarkEnd w:id="30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106. Требования к летней уборке дорог по отдельным элементам: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1" w:name="sub_101331"/>
      <w:bookmarkEnd w:id="31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2" w:name="sub_101332"/>
      <w:bookmarkEnd w:id="31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3" w:name="sub_101334"/>
      <w:bookmarkEnd w:id="31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-обочины дорог должны быть очищены от крупногабаритных отходов и другого мусора;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4" w:name="sub_10134"/>
      <w:bookmarkEnd w:id="3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107.Требования к зимней уборке дорог: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5" w:name="sub_101341"/>
      <w:bookmarkEnd w:id="31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уборка дорог в зимний период включает: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6" w:name="sub_1013411"/>
      <w:bookmarkEnd w:id="3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7" w:name="sub_10136"/>
      <w:bookmarkEnd w:id="31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108.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8" w:name="sub_101361"/>
      <w:bookmarkEnd w:id="31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19" w:name="sub_101362"/>
      <w:bookmarkEnd w:id="31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противогололедного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0" w:name="sub_101365"/>
      <w:bookmarkEnd w:id="31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-вывозить и складировать снег в местах, не согласованных в установленном порядке;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1" w:name="sub_101366"/>
      <w:bookmarkEnd w:id="3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-формировать снежные валы: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2" w:name="sub_1013661"/>
      <w:bookmarkEnd w:id="3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3" w:name="sub_1013662"/>
      <w:bookmarkEnd w:id="3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ближе 20 м от остановок ожидания общественного транспорта;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4" w:name="sub_1013663"/>
      <w:bookmarkEnd w:id="3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5" w:name="sub_1013664"/>
      <w:bookmarkEnd w:id="3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 тротуарах;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6" w:name="sub_1013665"/>
      <w:bookmarkEnd w:id="32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вынос грунта и грязи колесами автотранспорта на дороги;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28" w:name="sub_101368"/>
      <w:bookmarkEnd w:id="327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29" w:name="sub_430"/>
      <w:bookmarkEnd w:id="328"/>
      <w:proofErr w:type="gramEnd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Уборка, санитарное содержание и благоустройство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мест отдыха и массового пребывания людей</w:t>
      </w:r>
      <w:bookmarkEnd w:id="32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0" w:name="sub_101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109. К местам отдыха и массового пребывания людей относятся: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1" w:name="sub_101371"/>
      <w:bookmarkEnd w:id="33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2" w:name="sub_101372"/>
      <w:bookmarkEnd w:id="3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3" w:name="sub_101373"/>
      <w:bookmarkEnd w:id="33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4" w:name="sub_101374"/>
      <w:bookmarkEnd w:id="33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территории, прилегающие к административным и общественным зданиям, учреждениям.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5" w:name="sub_10138"/>
      <w:bookmarkEnd w:id="33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6" w:name="sub_101382"/>
      <w:bookmarkEnd w:id="33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7" w:name="sub_10141"/>
      <w:bookmarkEnd w:id="33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111. Уборка и санитарное содержание розничных рынков: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8" w:name="sub_101411"/>
      <w:bookmarkEnd w:id="3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39" w:name="sub_101412"/>
      <w:bookmarkEnd w:id="33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0" w:name="sub_101413"/>
      <w:bookmarkEnd w:id="3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1" w:name="sub_101414"/>
      <w:bookmarkEnd w:id="3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2" w:name="sub_10142"/>
      <w:bookmarkEnd w:id="3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3" w:name="sub_10143"/>
      <w:bookmarkEnd w:id="34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113.Уборка и санитарное содержание объектов торговли и (или) общественного питания: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4" w:name="sub_101431"/>
      <w:bookmarkEnd w:id="34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5" w:name="sub_101432"/>
      <w:bookmarkEnd w:id="34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6" w:name="sub_101434"/>
      <w:bookmarkEnd w:id="3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- обеспечивается вывоз отходов.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7" w:name="sub_10144"/>
      <w:bookmarkEnd w:id="3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8" w:name="sub_10145"/>
      <w:bookmarkEnd w:id="3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115. Благоустройство мест отдыха и массового пребывания людей: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49" w:name="sub_101451"/>
      <w:bookmarkEnd w:id="348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0" w:name="sub_101452"/>
      <w:bookmarkEnd w:id="34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1" w:name="sub_101453"/>
      <w:bookmarkEnd w:id="35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2" w:name="sub_101454"/>
      <w:bookmarkEnd w:id="35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3" w:name="sub_101455"/>
      <w:bookmarkEnd w:id="3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4" w:name="sub_101456"/>
      <w:bookmarkEnd w:id="35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5" w:name="sub_10146"/>
      <w:bookmarkEnd w:id="35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116. На территориях мест отдыха и массового пребывания людей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6" w:name="sub_101461"/>
      <w:bookmarkEnd w:id="35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-хранить, складировать тару и торговое оборудование в не предназначенных для этого местах;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7" w:name="sub_101462"/>
      <w:bookmarkEnd w:id="35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-загрязнять территорию отходами производства и потребления;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8" w:name="sub_101463"/>
      <w:bookmarkEnd w:id="3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59" w:name="sub_101464"/>
      <w:bookmarkEnd w:id="3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0" w:name="sub_101465"/>
      <w:bookmarkEnd w:id="3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-повреждать газоны, объекты естественного и искусственного озеленения;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1" w:name="sub_101466"/>
      <w:bookmarkEnd w:id="3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-повреждать малые архитектурные формы и перемещать их с установленных мест;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2" w:name="sub_101468"/>
      <w:bookmarkEnd w:id="36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3" w:name="sub_101469"/>
      <w:bookmarkEnd w:id="3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незаконно организовывать платные стоянки автотранспортных средств;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4" w:name="sub_1014610"/>
      <w:bookmarkEnd w:id="36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-самовольно размещать нестационарные объекты;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5" w:name="sub_1014611"/>
      <w:bookmarkEnd w:id="36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6" w:name="sub_1014612"/>
      <w:bookmarkEnd w:id="36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выставлять торгово-холодильное оборудование на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7" w:name="sub_1014613"/>
      <w:bookmarkEnd w:id="3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8" w:name="sub_1014614"/>
      <w:bookmarkEnd w:id="36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69" w:name="sub_1014615"/>
      <w:bookmarkEnd w:id="3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-выставлять товар за пределами торгового объекта;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0" w:name="sub_1014616"/>
      <w:bookmarkEnd w:id="36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  <w:bookmarkEnd w:id="370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371" w:name="sub_44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Уборка, содержание и благоустройство придомовой территории многоквартирного дома</w:t>
      </w:r>
      <w:bookmarkEnd w:id="371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2" w:name="sub_101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117. Уборка придомовой территории: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3" w:name="sub_101471"/>
      <w:bookmarkEnd w:id="37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4" w:name="sub_101472"/>
      <w:bookmarkEnd w:id="37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5" w:name="sub_1014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118. Летняя уборка: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6" w:name="sub_101481"/>
      <w:bookmarkEnd w:id="37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7" w:name="sub_101482"/>
      <w:bookmarkEnd w:id="3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прилотковой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полосой, и в направлении от зданий к проезжей части улицы;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8" w:name="sub_101483"/>
      <w:bookmarkEnd w:id="3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79" w:name="sub_10149"/>
      <w:bookmarkEnd w:id="3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119. Зимняя уборка: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0" w:name="sub_101491"/>
      <w:bookmarkEnd w:id="3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прилотковую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полосу, а на широких тротуарах - формироваться в валы;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1" w:name="sub_101492"/>
      <w:bookmarkEnd w:id="38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убираемый снег должен сдвигаться с тротуаров на проезжую часть в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прилотковую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полосу, а во дворах - к местам складирования;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2" w:name="sub_101493"/>
      <w:bookmarkEnd w:id="3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3" w:name="sub_101494"/>
      <w:bookmarkEnd w:id="38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4" w:name="sub_101495"/>
      <w:bookmarkEnd w:id="3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5" w:name="sub_101496"/>
      <w:bookmarkEnd w:id="38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допускается складировать не загрязненный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песк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6" w:name="sub_101497"/>
      <w:bookmarkEnd w:id="3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7" w:name="sub_101498"/>
      <w:bookmarkEnd w:id="38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при возникновении скользкости обработка дорожных покрытий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песк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соляной смесью должна производиться по норме 0,2-0,3 кг/м при помощи распределителей;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8" w:name="sub_101499"/>
      <w:bookmarkEnd w:id="3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89" w:name="sub_10150"/>
      <w:bookmarkEnd w:id="3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120. С наступлением весны осуществляются: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0" w:name="sub_101501"/>
      <w:bookmarkEnd w:id="3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промывка и расчистка канавок для обеспечения оттока воды в местах, где это требуется для нормального отвода талых вод;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1" w:name="sub_101502"/>
      <w:bookmarkEnd w:id="3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систематический сгон талой воды к люкам и приемным колодцам ливневой сети;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2" w:name="sub_101503"/>
      <w:bookmarkEnd w:id="39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очистка дворовых территорий после окончания таяния снега от мусора, оставшегося снега и льда.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3" w:name="sub_100151"/>
      <w:bookmarkEnd w:id="39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121. Содержание придомовой территории многоквартирного дома: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4" w:name="sub_101511"/>
      <w:bookmarkEnd w:id="39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содержание придомовой территории многоквартирного дома (далее - придомовая территория) включает: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5" w:name="sub_1015111"/>
      <w:bookmarkEnd w:id="39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регулярную уборку;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6" w:name="sub_1015112"/>
      <w:bookmarkEnd w:id="39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ремонт и очистку люков и решеток смотровых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ливнеприемных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колодцев, дренажей, лотков, перепускных труб;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7" w:name="sub_1015113"/>
      <w:bookmarkEnd w:id="39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8" w:name="sub_1015114"/>
      <w:bookmarkEnd w:id="39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сбор и вывоз твердых бытовых и крупногабаритных отходов;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99" w:name="sub_1015115"/>
      <w:bookmarkEnd w:id="39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озеленение и уход за существующими зелеными насаждениями;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0" w:name="sub_1015116"/>
      <w:bookmarkEnd w:id="3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содержание, текущий и капитальный ремонт малых архитектурных форм.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1" w:name="sub_100152"/>
      <w:bookmarkEnd w:id="40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2" w:name="sub_100153"/>
      <w:bookmarkEnd w:id="4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123. Граждане, проживающие в многоквартирных домах,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3" w:name="sub_101531"/>
      <w:bookmarkEnd w:id="4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поддерживать чистоту и порядок на придомовых территориях;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4" w:name="sub_101532"/>
      <w:bookmarkEnd w:id="40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5" w:name="sub_100154"/>
      <w:bookmarkEnd w:id="40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124. Управляющие организации обязаны обеспечить: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6" w:name="sub_101542"/>
      <w:bookmarkEnd w:id="40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-установку контейнеров для твердых бытовых отходов, а в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неканализированных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зданиях - помимо этого и сборников для жидких бытовых отходов;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7" w:name="sub_101543"/>
      <w:bookmarkEnd w:id="40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-вывоз твердых бытовых и крупногабаритных отходов согласно утвержденному графику;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8" w:name="sub_101544"/>
      <w:bookmarkEnd w:id="40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09" w:name="sub_101545"/>
      <w:bookmarkEnd w:id="40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-установку урн для мусора у входов в подъезды, скамеек и их своевременную очистку;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0" w:name="sub_101547"/>
      <w:bookmarkEnd w:id="40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-обработку скользких участков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песк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соляными и (или) специальными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смесями;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1" w:name="sub_101548"/>
      <w:bookmarkEnd w:id="41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-сохранность и квалифицированный уход за зелеными насаждениями и газонами;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2" w:name="sub_101549"/>
      <w:bookmarkEnd w:id="41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-поддержание в исправном состоянии средств наружного освещения и их включение с наступлением темноты.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3" w:name="sub_100155"/>
      <w:bookmarkEnd w:id="41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125. На придомовой территории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4" w:name="sub_101551"/>
      <w:bookmarkEnd w:id="4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сжигать листву, любые виды отходов и мусор;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5" w:name="sub_101552"/>
      <w:bookmarkEnd w:id="41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вывешивать белье, одежду, ковры и прочие предметы вне хозяйственной площадки;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6" w:name="sub_101553"/>
      <w:bookmarkEnd w:id="4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загромождать подъезды к контейнерным площадкам;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7" w:name="sub_101554"/>
      <w:bookmarkEnd w:id="41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8" w:name="sub_101555"/>
      <w:bookmarkEnd w:id="41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самовольно устанавливать ограждения придомовых территорий в нарушении установленного порядка;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19" w:name="sub_101556"/>
      <w:bookmarkEnd w:id="41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самовольно строить дворовые постройки;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0" w:name="sub_101557"/>
      <w:bookmarkEnd w:id="41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1" w:name="sub_101558"/>
      <w:bookmarkEnd w:id="42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выливать помои, выбрасывать отходы и мусор;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2" w:name="sub_1015510"/>
      <w:bookmarkEnd w:id="4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организовывать платную стоянку автотранспортных средств;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3" w:name="sub_1015511"/>
      <w:bookmarkEnd w:id="4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4" w:name="sub_1015512"/>
      <w:bookmarkEnd w:id="4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5" w:name="sub_1015513"/>
      <w:bookmarkEnd w:id="4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любые работы, отрицательно влияющие на здоровье людей и окружающую среду;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6" w:name="sub_1015514"/>
      <w:bookmarkEnd w:id="425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7" w:name="sub_1015515"/>
      <w:bookmarkEnd w:id="4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-осуществлять транзитное движение транспорта по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внутридворовым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проездам придомовой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8" w:name="sub_1015516"/>
      <w:bookmarkEnd w:id="42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29" w:name="sub_10157"/>
      <w:bookmarkEnd w:id="42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126. Управляющие организации обязаны обеспечить: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0" w:name="sub_101571"/>
      <w:bookmarkEnd w:id="42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-сохранность зеленых насаждений;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1" w:name="sub_101572"/>
      <w:bookmarkEnd w:id="43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 летнее время и в сухую погоду поливку газонов, цветников, деревьев и кустарников;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2" w:name="sub_101573"/>
      <w:bookmarkEnd w:id="4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3" w:name="sub_101574"/>
      <w:bookmarkEnd w:id="43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4" w:name="sub_10158"/>
      <w:bookmarkEnd w:id="43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127.Благоустройство придомовой территории: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5" w:name="sub_101581"/>
      <w:bookmarkEnd w:id="43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-территория каждого домовладения, как правило, должна иметь: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6" w:name="sub_1015811"/>
      <w:bookmarkEnd w:id="43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хозяйственную площадку для сушки белья, чистки одежды, ковров и предметов домашнего обихода;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7" w:name="sub_1015812"/>
      <w:bookmarkEnd w:id="43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площадку для отдыха взрослых;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8" w:name="sub_1015813"/>
      <w:bookmarkEnd w:id="4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39" w:name="sub_10160"/>
      <w:bookmarkEnd w:id="43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0" w:name="sub_10161"/>
      <w:bookmarkEnd w:id="4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1" w:name="sub_10162"/>
      <w:bookmarkEnd w:id="4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2" w:name="sub_10163"/>
      <w:bookmarkEnd w:id="4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3" w:name="sub_10164"/>
      <w:bookmarkEnd w:id="44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  <w:bookmarkEnd w:id="443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44" w:name="sub_45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Уборка территорий индивидуальной жилой застройки</w:t>
      </w:r>
      <w:bookmarkEnd w:id="44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5" w:name="sub_1016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133.Владельцы жилых домов осуществляют ежедневную уборку (в том числе от снега) земельного участка.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46" w:name="sub_10166"/>
      <w:bookmarkEnd w:id="4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134.</w:t>
      </w:r>
      <w:bookmarkStart w:id="447" w:name="sub_101661"/>
      <w:bookmarkEnd w:id="4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допускается: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сжигать листву любые виды отходов и мусора за территорией домовладения;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-производить любые работы, отрицательно влияющие на здоровье людей и окружающую среду.</w:t>
      </w:r>
      <w:bookmarkEnd w:id="448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49" w:name="sub_5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V. Требования к элементам благоустройства территории</w:t>
      </w:r>
      <w:bookmarkEnd w:id="44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0" w:name="sub_1016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1" w:name="sub_101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  <w:bookmarkEnd w:id="451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52" w:name="sub_51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Озеленение</w:t>
      </w:r>
      <w:bookmarkEnd w:id="452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3" w:name="sub_1016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5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4" w:name="sub_101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5" w:name="sub_101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6" w:name="sub_10173"/>
      <w:bookmarkEnd w:id="45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140.Владельцы зеленых насаждений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7" w:name="sub_101731"/>
      <w:bookmarkEnd w:id="45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сохранность и квалифицированный уход за зелеными насаждениями;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8" w:name="sub_101732"/>
      <w:bookmarkEnd w:id="4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59" w:name="sub_101733"/>
      <w:bookmarkEnd w:id="4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-обеспечить сохранность и целостность газонов;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0" w:name="sub_101735"/>
      <w:bookmarkEnd w:id="4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1" w:name="sub_10174"/>
      <w:bookmarkEnd w:id="4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141. На озелененных территориях 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2" w:name="sub_101741"/>
      <w:bookmarkEnd w:id="46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3" w:name="sub_101742"/>
      <w:bookmarkEnd w:id="4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-осуществлять самовольную посадку и вырубку деревьев и кустарников, уничтожение газонов и цветников;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4" w:name="sub_101746"/>
      <w:bookmarkEnd w:id="463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5" w:name="sub_101747"/>
      <w:bookmarkEnd w:id="46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6" w:name="sub_101748"/>
      <w:bookmarkEnd w:id="46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-складировать строительные и прочие материалы, отходы, мусор,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противогололедными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реагентами снег, сколы льда;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7" w:name="sub_101749"/>
      <w:bookmarkEnd w:id="4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осуществлять раскопку под огороды;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8" w:name="sub_1017410"/>
      <w:bookmarkEnd w:id="46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выгуливать на газонах и цветниках домашних животных;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69" w:name="sub_1017412"/>
      <w:bookmarkEnd w:id="4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0" w:name="sub_1017413"/>
      <w:bookmarkEnd w:id="46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-сбрасывать смет и мусор на газоны;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1" w:name="sub_1017414"/>
      <w:bookmarkEnd w:id="4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2" w:name="sub_1017415"/>
      <w:bookmarkEnd w:id="4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-надрезать деревья для добычи сока, смолы, наносить им иные механические повреждения;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3" w:name="sub_1017419"/>
      <w:bookmarkEnd w:id="47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4" w:name="sub_1017420"/>
      <w:bookmarkEnd w:id="47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  <w:bookmarkEnd w:id="474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75" w:name="sub_46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Ограждения</w:t>
      </w:r>
      <w:bookmarkEnd w:id="47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6" w:name="sub_1017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142.Устройство ограждений является дополнительным элементом благоустройства.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7" w:name="sub_10176"/>
      <w:bookmarkEnd w:id="47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143. Ограждения различаются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по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8" w:name="sub_101761"/>
      <w:bookmarkEnd w:id="4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назначению (декоративные, защитные, их сочетание);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79" w:name="sub_101762"/>
      <w:bookmarkEnd w:id="4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высоте (низкие - до 1,0 м, средние - 1,1-1,7 м, высокие - 1,8-3,0 м);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0" w:name="sub_101763"/>
      <w:bookmarkEnd w:id="4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виду материала (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металлические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железобетонные и др.);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1" w:name="sub_101764"/>
      <w:bookmarkEnd w:id="48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степени проницаемости для взгляда (прозрачные, глухие);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2" w:name="sub_101765"/>
      <w:bookmarkEnd w:id="4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3" w:name="sub_101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  <w:bookmarkEnd w:id="483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84" w:name="sub_47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Покрытия поверхностей</w:t>
      </w:r>
      <w:bookmarkEnd w:id="48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5" w:name="sub_1017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целей благоустройства определены следующие виды покрытий: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6" w:name="sub_10178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-твердые (капитальные) покрытия - монолитные или сборные покрытия,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выполняемые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том числе из асфальтобетона,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цементобетона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природного камня;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7" w:name="sub_101782"/>
      <w:bookmarkEnd w:id="486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8" w:name="sub_101783"/>
      <w:bookmarkEnd w:id="48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89" w:name="sub_101784"/>
      <w:bookmarkEnd w:id="4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0" w:name="sub_10179"/>
      <w:bookmarkEnd w:id="4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1" w:name="sub_101791"/>
      <w:bookmarkEnd w:id="4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2" w:name="sub_101792"/>
      <w:bookmarkEnd w:id="49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мягких - с учетом их специфических свой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 пр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3" w:name="sub_101793"/>
      <w:bookmarkEnd w:id="49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газонных и комбинированных как наиболее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экологичных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bookmarkEnd w:id="49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bookmarkStart w:id="494" w:name="sub_10182"/>
      <w:proofErr w:type="gramEnd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95" w:name="sub_480"/>
      <w:bookmarkEnd w:id="494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Сопряжение поверхностей</w:t>
      </w:r>
      <w:bookmarkEnd w:id="49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6" w:name="sub_101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  <w:bookmarkEnd w:id="496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97" w:name="sub_49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Бортовые камни</w:t>
      </w:r>
      <w:bookmarkEnd w:id="497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498" w:name="sub_1018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499" w:name="sub_410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Ступени, лестницы, пандусы</w:t>
      </w:r>
      <w:bookmarkEnd w:id="499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0" w:name="sub_1018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0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Уклон бордюрного пандуса принимается 1:12.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отличающимися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окружающих поверхностей текстурой и цветом.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01" w:name="sub_411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Площадки</w:t>
      </w:r>
      <w:bookmarkEnd w:id="501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2" w:name="sub_1018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зон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травмобезопасным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инвентарем.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03" w:name="sub_412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Детские площадки</w:t>
      </w:r>
      <w:bookmarkStart w:id="504" w:name="sub_10187"/>
      <w:bookmarkEnd w:id="503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t xml:space="preserve">151 Детские площадки организуются в виде отдельных площадок для разных возрастных групп или как комплексные </w:t>
      </w:r>
      <w:r w:rsidRPr="000E279C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lastRenderedPageBreak/>
        <w:t>игровые площадки с зонированием по возрастным интересам.</w:t>
      </w:r>
    </w:p>
    <w:bookmarkEnd w:id="50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5" w:name="sub_1018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152. Детские площадки должны: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6" w:name="sub_101881"/>
      <w:bookmarkEnd w:id="50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иметь планировку поверхности с засыпкой песком неровностей в летнее время;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7" w:name="sub_101882"/>
      <w:bookmarkEnd w:id="50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регулярно подметаться и смачиваться в утреннее время;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8" w:name="sub_101883"/>
      <w:bookmarkEnd w:id="50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09" w:name="sub_101884"/>
      <w:bookmarkEnd w:id="50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размещение осветительного оборудования на высоте менее 2,5 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0" w:name="sub_1018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  <w:bookmarkEnd w:id="510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11" w:name="sub_413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Спортивные площадки</w:t>
      </w:r>
      <w:bookmarkEnd w:id="511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2" w:name="sub_1019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возможно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13" w:name="sub_414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Площадки отдыха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4" w:name="sub_10191"/>
      <w:bookmarkEnd w:id="51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территориях парков могут быть организованы площадки-лужайки для отдыха на траве.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15" w:name="sub_415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Площадки для выгула собак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6" w:name="sub_10192"/>
      <w:bookmarkEnd w:id="51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периметральное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озеленение.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общепоселениеских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На территории площадки должен быть размещен информационный стенд с правилами пользования площадкой.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7" w:name="sub_101742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18" w:name="sub_416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Площадки автостоянок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19" w:name="sub_10194"/>
      <w:bookmarkEnd w:id="51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дств вкл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Малые архитектурные формы</w:t>
      </w:r>
      <w:bookmarkEnd w:id="520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1" w:name="sub_1019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2" w:name="sub_1019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160. Основными требованиями к малым архитектурным формам являются: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3" w:name="sub_101961"/>
      <w:bookmarkEnd w:id="52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соответствие характеру архитектурного и ландшафтного окружения, элементов благоустройства территории;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4" w:name="sub_101962"/>
      <w:bookmarkEnd w:id="52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5" w:name="sub_101963"/>
      <w:bookmarkEnd w:id="52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прочность, надежность, безопасность конструкции.</w:t>
      </w:r>
      <w:bookmarkEnd w:id="525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26" w:name="sub_419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Средства наружной рекламы и информации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7" w:name="sub_10198"/>
      <w:bookmarkEnd w:id="52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161. Средства размещения наружной рекламы и информации.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8" w:name="sub_1981"/>
      <w:bookmarkEnd w:id="52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29" w:name="sub_19812"/>
      <w:bookmarkEnd w:id="52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29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0" w:name="sub_198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настенная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декоративное панно;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консольная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крышная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витринная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учрежденческая доска;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режимная табличка;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модульная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стела;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щитовая конструкция;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флаговая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композиция;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специализированная конструкция.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1" w:name="sub_198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Общие требования к средствам размещения наружной информации: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2" w:name="sub_19841"/>
      <w:bookmarkEnd w:id="53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5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законодательства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3" w:name="sub_19842"/>
      <w:bookmarkEnd w:id="53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6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о государственном языке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и </w:t>
      </w:r>
      <w:hyperlink r:id="rId17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государственном языке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Татарстан;</w:t>
      </w:r>
    </w:p>
    <w:bookmarkEnd w:id="53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34" w:name="sub_420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lastRenderedPageBreak/>
        <w:t>Установки для объявлений граждан, афиш культурных и спортивных мероприятий</w:t>
      </w:r>
      <w:bookmarkEnd w:id="534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5" w:name="sub_1019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36" w:name="sub_6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7" w:name="sub_10200"/>
      <w:bookmarkEnd w:id="536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38" w:name="sub_10201"/>
      <w:bookmarkEnd w:id="53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0" w:name="sub_10203"/>
      <w:bookmarkEnd w:id="53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1" w:name="sub_10204"/>
      <w:bookmarkEnd w:id="54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42" w:name="sub_70"/>
      <w:bookmarkEnd w:id="541"/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VII. Особые требования к доступной среде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3" w:name="sub_10205"/>
      <w:bookmarkEnd w:id="54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val="en-US" w:eastAsia="x-none"/>
        </w:rPr>
        <w:t>VIII</w:t>
      </w: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. Содержание домашних животных и птиц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4" w:name="sub_620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169.Содержание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5" w:name="sub_6203"/>
      <w:bookmarkEnd w:id="54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170.Владельцы домашних животных самостоятельно осуществляют уборку и утилизацию экскрементов своих питомцев.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6" w:name="sub_6301"/>
      <w:bookmarkEnd w:id="54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171.Содержание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7" w:name="sub_6302"/>
      <w:bookmarkEnd w:id="54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172.Все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биркования</w:t>
      </w:r>
      <w:proofErr w:type="spell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8" w:name="sub_6303"/>
      <w:bookmarkEnd w:id="54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173.Выпас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49" w:name="sub_6304"/>
      <w:bookmarkEnd w:id="54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174.Выгул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0" w:name="sub_6305"/>
      <w:bookmarkEnd w:id="54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175.Выводить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1" w:name="sub_6306"/>
      <w:bookmarkEnd w:id="55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176.Владельцы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2" w:name="sub_6307"/>
      <w:bookmarkEnd w:id="55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177.Спускать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3" w:name="sub_6308"/>
      <w:bookmarkEnd w:id="55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178.Дрессировка собак может проводиться только на хорошо огороженных площадках либо за территорией поселения.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4" w:name="sub_6309"/>
      <w:bookmarkEnd w:id="55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179.Перегонять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5" w:name="sub_6310"/>
      <w:bookmarkEnd w:id="55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180.При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6" w:name="sub_6311"/>
      <w:bookmarkEnd w:id="55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181.Домашние козы должны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содержатся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56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182.Не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7" w:name="sub_64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8" w:name="sub_6402"/>
      <w:bookmarkEnd w:id="55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выгул домашних животных на пляжах и купание их в водоемах;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59" w:name="sub_6403"/>
      <w:bookmarkEnd w:id="55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допускать животных в учреждения при наличии запрещающей надписи;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0" w:name="sub_6404"/>
      <w:bookmarkEnd w:id="55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выпускать животных и птиц без сопровождения на территории населенных пунктов;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1" w:name="sub_6405"/>
      <w:bookmarkEnd w:id="56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2" w:name="sub_6406"/>
      <w:bookmarkEnd w:id="56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3" w:name="sub_6407"/>
      <w:bookmarkEnd w:id="56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183.Владельцы домашних животных и птицы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4" w:name="sub_65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5" w:name="sub_6502"/>
      <w:bookmarkEnd w:id="564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осуществлять постоянный </w:t>
      </w:r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</w:t>
      </w:r>
      <w:proofErr w:type="gramEnd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местом нахождения животных; </w:t>
      </w:r>
      <w:bookmarkStart w:id="566" w:name="sub_6503"/>
      <w:bookmarkEnd w:id="565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7" w:name="sub_6504"/>
      <w:bookmarkEnd w:id="566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184.Захоронение умершего скота производится в специально определенном месте специализированной организацией.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185.Организации, имеющие на своей территории сторожевых собак, обязаны: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8" w:name="sub_670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зарегистрировать собак на общих основаниях;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69" w:name="sub_6702"/>
      <w:bookmarkEnd w:id="568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содержать собак на прочной привязи;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0" w:name="sub_6703"/>
      <w:bookmarkEnd w:id="56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исключить возможность доступа посетителей к животным;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1" w:name="sub_6704"/>
      <w:bookmarkEnd w:id="570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2" w:name="sub_6801"/>
      <w:bookmarkEnd w:id="57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186.Безнадзорные животные, находящиеся в общественных местах без сопровождающих лиц, подлежат отлову.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3" w:name="sub_6802"/>
      <w:bookmarkEnd w:id="572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187.Отлов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4" w:name="sub_6803"/>
      <w:bookmarkEnd w:id="573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188.Осуществление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189.Не допускается: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5" w:name="sub_6841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6" w:name="sub_6842"/>
      <w:bookmarkEnd w:id="575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0E279C" w:rsidRPr="000E279C" w:rsidRDefault="000E279C" w:rsidP="000E279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</w:pPr>
      <w:bookmarkStart w:id="577" w:name="sub_90"/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val="en-US" w:eastAsia="x-none"/>
        </w:rPr>
        <w:t>I</w:t>
      </w:r>
      <w:r w:rsidRPr="000E279C">
        <w:rPr>
          <w:rFonts w:ascii="Times New Roman" w:eastAsia="Times New Roman" w:hAnsi="Times New Roman" w:cs="Times New Roman"/>
          <w:b/>
          <w:kern w:val="32"/>
          <w:sz w:val="18"/>
          <w:szCs w:val="18"/>
          <w:lang w:eastAsia="ru-RU"/>
        </w:rPr>
        <w:t>X. Контроль за выполнением требований Правил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8" w:name="sub_10208"/>
      <w:bookmarkEnd w:id="577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190.Физические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79" w:name="sub_10209"/>
      <w:bookmarkEnd w:id="578"/>
      <w:proofErr w:type="gramStart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191.Нарушение настоящих Правил влечет ответственность в соответствии с </w:t>
      </w:r>
      <w:hyperlink r:id="rId18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Кодексом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9" w:history="1">
        <w:r w:rsidRPr="000E279C">
          <w:rPr>
            <w:rFonts w:ascii="Times New Roman" w:eastAsia="Times New Roman" w:hAnsi="Times New Roman" w:cs="Times New Roman"/>
            <w:color w:val="106BBE"/>
            <w:sz w:val="18"/>
            <w:szCs w:val="18"/>
            <w:lang w:eastAsia="ru-RU"/>
          </w:rPr>
          <w:t>Кодексом</w:t>
        </w:r>
      </w:hyperlink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80" w:name="sub_10210"/>
      <w:bookmarkEnd w:id="579"/>
      <w:r w:rsidRPr="000E279C">
        <w:rPr>
          <w:rFonts w:ascii="Times New Roman" w:eastAsia="Times New Roman" w:hAnsi="Times New Roman" w:cs="Times New Roman"/>
          <w:sz w:val="18"/>
          <w:szCs w:val="18"/>
          <w:lang w:eastAsia="ru-RU"/>
        </w:rPr>
        <w:t>192.Привлечение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E279C" w:rsidRPr="000E279C" w:rsidRDefault="000E279C" w:rsidP="000E27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B144D" w:rsidRDefault="000E279C">
      <w:bookmarkStart w:id="581" w:name="_GoBack"/>
      <w:bookmarkEnd w:id="581"/>
    </w:p>
    <w:sectPr w:rsidR="00DB144D" w:rsidSect="00EA2E2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9C"/>
    <w:rsid w:val="000E279C"/>
    <w:rsid w:val="004730D1"/>
    <w:rsid w:val="00B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7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0E279C"/>
    <w:pPr>
      <w:outlineLvl w:val="1"/>
    </w:pPr>
    <w:rPr>
      <w:bCs/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0E279C"/>
    <w:pPr>
      <w:outlineLvl w:val="2"/>
    </w:pPr>
    <w:rPr>
      <w:bCs w:val="0"/>
      <w:i w:val="0"/>
      <w:iCs/>
      <w:sz w:val="26"/>
    </w:rPr>
  </w:style>
  <w:style w:type="paragraph" w:styleId="4">
    <w:name w:val="heading 4"/>
    <w:basedOn w:val="3"/>
    <w:next w:val="a"/>
    <w:link w:val="40"/>
    <w:qFormat/>
    <w:rsid w:val="000E279C"/>
    <w:pPr>
      <w:outlineLvl w:val="3"/>
    </w:pPr>
    <w:rPr>
      <w:rFonts w:ascii="Calibri" w:hAnsi="Calibri"/>
      <w:bCs/>
      <w:i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79C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279C"/>
    <w:rPr>
      <w:rFonts w:ascii="Cambria" w:eastAsia="Times New Roman" w:hAnsi="Cambria" w:cs="Times New Roman"/>
      <w:b/>
      <w:bCs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279C"/>
    <w:rPr>
      <w:rFonts w:ascii="Cambria" w:eastAsia="Times New Roman" w:hAnsi="Cambria" w:cs="Times New Roman"/>
      <w:b/>
      <w:i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279C"/>
    <w:rPr>
      <w:rFonts w:ascii="Calibri" w:eastAsia="Times New Roman" w:hAnsi="Calibri" w:cs="Times New Roman"/>
      <w:b/>
      <w:bCs/>
      <w:i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E279C"/>
  </w:style>
  <w:style w:type="character" w:customStyle="1" w:styleId="a3">
    <w:name w:val="Основной текст Знак"/>
    <w:link w:val="a4"/>
    <w:locked/>
    <w:rsid w:val="000E279C"/>
    <w:rPr>
      <w:sz w:val="24"/>
    </w:rPr>
  </w:style>
  <w:style w:type="paragraph" w:styleId="a4">
    <w:name w:val="Body Text"/>
    <w:basedOn w:val="a"/>
    <w:link w:val="a3"/>
    <w:rsid w:val="000E279C"/>
    <w:pPr>
      <w:spacing w:after="120" w:line="240" w:lineRule="auto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0E279C"/>
  </w:style>
  <w:style w:type="paragraph" w:customStyle="1" w:styleId="13">
    <w:name w:val="Абзац списка1"/>
    <w:basedOn w:val="a"/>
    <w:rsid w:val="000E27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semiHidden/>
    <w:rsid w:val="000E27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0E27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0E27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2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Без интервала1"/>
    <w:rsid w:val="000E2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 для информации об изменениях"/>
    <w:basedOn w:val="1"/>
    <w:next w:val="a"/>
    <w:rsid w:val="000E279C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8">
    <w:name w:val="Подвал для информации об изменениях"/>
    <w:basedOn w:val="1"/>
    <w:next w:val="a"/>
    <w:rsid w:val="000E279C"/>
    <w:pPr>
      <w:outlineLvl w:val="9"/>
    </w:pPr>
    <w:rPr>
      <w:b w:val="0"/>
      <w:sz w:val="18"/>
      <w:szCs w:val="18"/>
    </w:rPr>
  </w:style>
  <w:style w:type="paragraph" w:styleId="a9">
    <w:name w:val="Balloon Text"/>
    <w:basedOn w:val="a"/>
    <w:link w:val="aa"/>
    <w:semiHidden/>
    <w:rsid w:val="000E27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E279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0E2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Гипертекстовая ссылка"/>
    <w:rsid w:val="000E279C"/>
    <w:rPr>
      <w:color w:val="106BBE"/>
    </w:rPr>
  </w:style>
  <w:style w:type="character" w:customStyle="1" w:styleId="ac">
    <w:name w:val="Цветовое выделение"/>
    <w:rsid w:val="000E279C"/>
    <w:rPr>
      <w:b/>
      <w:color w:val="26282F"/>
    </w:rPr>
  </w:style>
  <w:style w:type="paragraph" w:customStyle="1" w:styleId="ad">
    <w:name w:val="Информация об изменениях документа"/>
    <w:basedOn w:val="ae"/>
    <w:next w:val="a"/>
    <w:rsid w:val="000E279C"/>
    <w:rPr>
      <w:i/>
      <w:iCs/>
    </w:rPr>
  </w:style>
  <w:style w:type="paragraph" w:customStyle="1" w:styleId="ae">
    <w:name w:val="Комментарий"/>
    <w:basedOn w:val="af"/>
    <w:next w:val="a"/>
    <w:rsid w:val="000E279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Текст (справка)"/>
    <w:basedOn w:val="a"/>
    <w:next w:val="a"/>
    <w:rsid w:val="000E279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7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0E279C"/>
    <w:pPr>
      <w:outlineLvl w:val="1"/>
    </w:pPr>
    <w:rPr>
      <w:bCs/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0E279C"/>
    <w:pPr>
      <w:outlineLvl w:val="2"/>
    </w:pPr>
    <w:rPr>
      <w:bCs w:val="0"/>
      <w:i w:val="0"/>
      <w:iCs/>
      <w:sz w:val="26"/>
    </w:rPr>
  </w:style>
  <w:style w:type="paragraph" w:styleId="4">
    <w:name w:val="heading 4"/>
    <w:basedOn w:val="3"/>
    <w:next w:val="a"/>
    <w:link w:val="40"/>
    <w:qFormat/>
    <w:rsid w:val="000E279C"/>
    <w:pPr>
      <w:outlineLvl w:val="3"/>
    </w:pPr>
    <w:rPr>
      <w:rFonts w:ascii="Calibri" w:hAnsi="Calibri"/>
      <w:bCs/>
      <w:i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79C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279C"/>
    <w:rPr>
      <w:rFonts w:ascii="Cambria" w:eastAsia="Times New Roman" w:hAnsi="Cambria" w:cs="Times New Roman"/>
      <w:b/>
      <w:bCs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279C"/>
    <w:rPr>
      <w:rFonts w:ascii="Cambria" w:eastAsia="Times New Roman" w:hAnsi="Cambria" w:cs="Times New Roman"/>
      <w:b/>
      <w:i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279C"/>
    <w:rPr>
      <w:rFonts w:ascii="Calibri" w:eastAsia="Times New Roman" w:hAnsi="Calibri" w:cs="Times New Roman"/>
      <w:b/>
      <w:bCs/>
      <w:i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E279C"/>
  </w:style>
  <w:style w:type="character" w:customStyle="1" w:styleId="a3">
    <w:name w:val="Основной текст Знак"/>
    <w:link w:val="a4"/>
    <w:locked/>
    <w:rsid w:val="000E279C"/>
    <w:rPr>
      <w:sz w:val="24"/>
    </w:rPr>
  </w:style>
  <w:style w:type="paragraph" w:styleId="a4">
    <w:name w:val="Body Text"/>
    <w:basedOn w:val="a"/>
    <w:link w:val="a3"/>
    <w:rsid w:val="000E279C"/>
    <w:pPr>
      <w:spacing w:after="120" w:line="240" w:lineRule="auto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0E279C"/>
  </w:style>
  <w:style w:type="paragraph" w:customStyle="1" w:styleId="13">
    <w:name w:val="Абзац списка1"/>
    <w:basedOn w:val="a"/>
    <w:rsid w:val="000E27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semiHidden/>
    <w:rsid w:val="000E27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0E27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0E27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2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Без интервала1"/>
    <w:rsid w:val="000E2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 для информации об изменениях"/>
    <w:basedOn w:val="1"/>
    <w:next w:val="a"/>
    <w:rsid w:val="000E279C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8">
    <w:name w:val="Подвал для информации об изменениях"/>
    <w:basedOn w:val="1"/>
    <w:next w:val="a"/>
    <w:rsid w:val="000E279C"/>
    <w:pPr>
      <w:outlineLvl w:val="9"/>
    </w:pPr>
    <w:rPr>
      <w:b w:val="0"/>
      <w:sz w:val="18"/>
      <w:szCs w:val="18"/>
    </w:rPr>
  </w:style>
  <w:style w:type="paragraph" w:styleId="a9">
    <w:name w:val="Balloon Text"/>
    <w:basedOn w:val="a"/>
    <w:link w:val="aa"/>
    <w:semiHidden/>
    <w:rsid w:val="000E27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E279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0E2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Гипертекстовая ссылка"/>
    <w:rsid w:val="000E279C"/>
    <w:rPr>
      <w:color w:val="106BBE"/>
    </w:rPr>
  </w:style>
  <w:style w:type="character" w:customStyle="1" w:styleId="ac">
    <w:name w:val="Цветовое выделение"/>
    <w:rsid w:val="000E279C"/>
    <w:rPr>
      <w:b/>
      <w:color w:val="26282F"/>
    </w:rPr>
  </w:style>
  <w:style w:type="paragraph" w:customStyle="1" w:styleId="ad">
    <w:name w:val="Информация об изменениях документа"/>
    <w:basedOn w:val="ae"/>
    <w:next w:val="a"/>
    <w:rsid w:val="000E279C"/>
    <w:rPr>
      <w:i/>
      <w:iCs/>
    </w:rPr>
  </w:style>
  <w:style w:type="paragraph" w:customStyle="1" w:styleId="ae">
    <w:name w:val="Комментарий"/>
    <w:basedOn w:val="af"/>
    <w:next w:val="a"/>
    <w:rsid w:val="000E279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Текст (справка)"/>
    <w:basedOn w:val="a"/>
    <w:next w:val="a"/>
    <w:rsid w:val="000E279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06035.9" TargetMode="External"/><Relationship Id="rId18" Type="http://schemas.openxmlformats.org/officeDocument/2006/relationships/hyperlink" Target="garantF1://8031615.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2027232.0" TargetMode="External"/><Relationship Id="rId17" Type="http://schemas.openxmlformats.org/officeDocument/2006/relationships/hyperlink" Target="garantF1://8002506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0387.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8010572.2000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27232.0" TargetMode="External"/><Relationship Id="rId10" Type="http://schemas.openxmlformats.org/officeDocument/2006/relationships/hyperlink" Target="garantF1://8039871.1000" TargetMode="External"/><Relationship Id="rId19" Type="http://schemas.openxmlformats.org/officeDocument/2006/relationships/hyperlink" Target="garantF1://120252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0064504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17351</Words>
  <Characters>98903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1</cp:revision>
  <dcterms:created xsi:type="dcterms:W3CDTF">2018-05-29T11:30:00Z</dcterms:created>
  <dcterms:modified xsi:type="dcterms:W3CDTF">2018-05-29T11:31:00Z</dcterms:modified>
</cp:coreProperties>
</file>