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5" w:rsidRDefault="00A21115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1115" w:rsidRDefault="00A21115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</w:p>
    <w:p w:rsidR="00167E8D" w:rsidRPr="00167E8D" w:rsidRDefault="00167E8D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70E44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proofErr w:type="spellEnd"/>
      <w:r w:rsidRPr="00167E8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167E8D" w:rsidRPr="00167E8D" w:rsidRDefault="00167E8D" w:rsidP="00167E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Аксу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баевского муниципального района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167E8D" w:rsidRDefault="00167E8D" w:rsidP="002D66D0">
      <w:pPr>
        <w:spacing w:after="0"/>
        <w:rPr>
          <w:lang w:val="ru-RU"/>
        </w:rPr>
      </w:pPr>
    </w:p>
    <w:p w:rsidR="00167E8D" w:rsidRPr="00167E8D" w:rsidRDefault="00167E8D" w:rsidP="00167E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B70E44" w:rsidRDefault="00B70E44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P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№                                                                   от</w:t>
      </w:r>
    </w:p>
    <w:p w:rsidR="000F14F3" w:rsidRPr="00167E8D" w:rsidRDefault="000F14F3" w:rsidP="000F14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F14F3" w:rsidTr="00F7584A">
        <w:tc>
          <w:tcPr>
            <w:tcW w:w="4928" w:type="dxa"/>
          </w:tcPr>
          <w:p w:rsidR="000F14F3" w:rsidRPr="00167E8D" w:rsidRDefault="00167E8D" w:rsidP="00167E8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</w:pP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Об утверждении Положения,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регламентирующего оформление и установку указателей с наименованиями улиц и номерами домов в муниципальном образовании </w:t>
            </w:r>
            <w:r w:rsidR="00B70E44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«</w:t>
            </w:r>
            <w:proofErr w:type="spellStart"/>
            <w:r w:rsidR="00B70E44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Старотимошкинское</w:t>
            </w:r>
            <w:proofErr w:type="spellEnd"/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сельское поселение</w:t>
            </w:r>
            <w:r w:rsidR="0068232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»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</w:t>
            </w:r>
            <w:r w:rsidR="00D332F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Аксубаев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ского муниципального района Республики Татарстан</w:t>
            </w:r>
          </w:p>
        </w:tc>
      </w:tr>
    </w:tbl>
    <w:p w:rsidR="00E72A5D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          </w:t>
      </w:r>
      <w:proofErr w:type="gramStart"/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о исполнение протокола совещания у заместителя Премьер-министра Республик Татарстан В.Г. </w:t>
      </w:r>
      <w:proofErr w:type="spellStart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Шайхразиева</w:t>
      </w:r>
      <w:proofErr w:type="spellEnd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  решением Совета </w:t>
      </w:r>
      <w:proofErr w:type="spellStart"/>
      <w:r w:rsidR="00B70E4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Старотимошкинского</w:t>
      </w:r>
      <w:proofErr w:type="spellEnd"/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</w:t>
      </w:r>
      <w:r w:rsidR="00F0060C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района Республики Татарстан 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«Об утверждении Правил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благоустройства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D8068A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="00D8068A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Старотимошкинского</w:t>
      </w:r>
      <w:proofErr w:type="spellEnd"/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Аксубаевского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муниципального района Республики Татарстан»</w:t>
      </w:r>
      <w:proofErr w:type="gramEnd"/>
    </w:p>
    <w:p w:rsidR="00F7584A" w:rsidRPr="00A21115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</w:pPr>
      <w:r w:rsidRPr="00A21115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  <w:t> ПОСТАНОВЛЯЮ: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D8068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Старотимошкинское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D8068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Старотимошкинское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4. Опубликовать настоящее Постановление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в районной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газете 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и разместить на официальном сайте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 района Республики Татарстан в сети Интернет.</w:t>
      </w:r>
    </w:p>
    <w:p w:rsidR="00F7584A" w:rsidRPr="00167E8D" w:rsidRDefault="00E01C42" w:rsidP="00167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5. </w:t>
      </w:r>
      <w:proofErr w:type="gramStart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Контроль за</w:t>
      </w:r>
      <w:proofErr w:type="gramEnd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выполнением настоящего Постановления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оставляю за собой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.</w:t>
      </w:r>
    </w:p>
    <w:p w:rsidR="00A21115" w:rsidRDefault="00D8068A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Старотимошкинского</w:t>
      </w:r>
      <w:proofErr w:type="spellEnd"/>
    </w:p>
    <w:p w:rsidR="00F7584A" w:rsidRPr="00F7584A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сельского поселения:</w:t>
      </w:r>
      <w:r w:rsidR="00D332FC" w:rsidRPr="00167E8D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                              </w:t>
      </w:r>
      <w:proofErr w:type="spellStart"/>
      <w:r w:rsidR="00D8068A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Ф.Н.Степанов</w:t>
      </w:r>
      <w:proofErr w:type="spellEnd"/>
    </w:p>
    <w:p w:rsidR="00167E8D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>Утверждено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D8068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Старотимошкинского</w:t>
      </w:r>
      <w:proofErr w:type="spellEnd"/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сельского поселения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Аксубаев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 муниципального района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Республики Татарстан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</w:p>
    <w:p w:rsidR="00E01C42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от 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</w:t>
      </w:r>
      <w:proofErr w:type="gramEnd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муниципальном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образовании</w:t>
      </w:r>
      <w:proofErr w:type="gramEnd"/>
      <w:r w:rsid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A2111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D8068A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Старотимошкинское</w:t>
      </w:r>
      <w:proofErr w:type="spellEnd"/>
      <w:r w:rsid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="00167E8D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Pr="00A21115" w:rsidRDefault="00E01C42" w:rsidP="00167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6E40">
        <w:rPr>
          <w:lang w:val="ru-RU" w:eastAsia="ru-RU"/>
        </w:rPr>
        <w:br/>
        <w:t xml:space="preserve">1.1. </w:t>
      </w:r>
      <w:r w:rsidRPr="00167E8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«</w:t>
      </w:r>
      <w:r w:rsidR="00D8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68A">
        <w:rPr>
          <w:rFonts w:ascii="Times New Roman" w:hAnsi="Times New Roman" w:cs="Times New Roman"/>
          <w:sz w:val="28"/>
          <w:szCs w:val="28"/>
          <w:lang w:val="ru-RU"/>
        </w:rPr>
        <w:t>Старотимошкинское</w:t>
      </w:r>
      <w:proofErr w:type="spellEnd"/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</w:t>
      </w:r>
      <w:r w:rsidR="006342E3" w:rsidRPr="00167E8D">
        <w:rPr>
          <w:rFonts w:ascii="Times New Roman" w:hAnsi="Times New Roman" w:cs="Times New Roman"/>
          <w:sz w:val="28"/>
          <w:szCs w:val="28"/>
        </w:rPr>
        <w:t>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1.2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. </w:t>
      </w:r>
      <w:r w:rsidRPr="00167E8D">
        <w:rPr>
          <w:rFonts w:ascii="Times New Roman" w:hAnsi="Times New Roman" w:cs="Times New Roman"/>
          <w:sz w:val="28"/>
          <w:szCs w:val="28"/>
        </w:rPr>
        <w:t xml:space="preserve">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68232C" w:rsidRPr="00167E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068A">
        <w:rPr>
          <w:rFonts w:ascii="Times New Roman" w:hAnsi="Times New Roman" w:cs="Times New Roman"/>
          <w:sz w:val="28"/>
          <w:szCs w:val="28"/>
          <w:lang w:val="ru-RU"/>
        </w:rPr>
        <w:t>Старотимошкинское</w:t>
      </w:r>
      <w:proofErr w:type="spellEnd"/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»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r w:rsidRPr="00167E8D">
        <w:rPr>
          <w:rFonts w:ascii="Times New Roman" w:hAnsi="Times New Roman" w:cs="Times New Roman"/>
          <w:sz w:val="28"/>
          <w:szCs w:val="28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167E8D">
        <w:rPr>
          <w:rFonts w:ascii="Times New Roman" w:hAnsi="Times New Roman" w:cs="Times New Roman"/>
          <w:sz w:val="28"/>
          <w:szCs w:val="28"/>
        </w:rPr>
        <w:t>(русский, татарский)</w:t>
      </w:r>
      <w:r w:rsidR="007C467B" w:rsidRPr="00167E8D">
        <w:rPr>
          <w:rFonts w:ascii="Times New Roman" w:hAnsi="Times New Roman" w:cs="Times New Roman"/>
          <w:sz w:val="28"/>
          <w:szCs w:val="28"/>
        </w:rPr>
        <w:t xml:space="preserve"> (</w:t>
      </w:r>
      <w:r w:rsidR="00326E40" w:rsidRPr="00167E8D">
        <w:rPr>
          <w:rFonts w:ascii="Times New Roman" w:hAnsi="Times New Roman" w:cs="Times New Roman"/>
          <w:sz w:val="28"/>
          <w:szCs w:val="28"/>
        </w:rPr>
        <w:t>приложение№1).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1.3</w:t>
      </w:r>
      <w:r w:rsidRPr="00167E8D">
        <w:rPr>
          <w:rFonts w:ascii="Times New Roman" w:hAnsi="Times New Roman" w:cs="Times New Roman"/>
          <w:sz w:val="28"/>
          <w:szCs w:val="28"/>
        </w:rPr>
        <w:t>.На фасадах зданий запрещается: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ерами </w:t>
      </w:r>
      <w:r w:rsidRPr="00167E8D">
        <w:rPr>
          <w:rFonts w:ascii="Times New Roman" w:hAnsi="Times New Roman" w:cs="Times New Roman"/>
          <w:sz w:val="28"/>
          <w:szCs w:val="28"/>
        </w:rPr>
        <w:t>домов;</w:t>
      </w:r>
      <w:r w:rsidR="00767ECD" w:rsidRPr="00167E8D">
        <w:rPr>
          <w:rFonts w:ascii="Times New Roman" w:hAnsi="Times New Roman" w:cs="Times New Roman"/>
          <w:sz w:val="28"/>
          <w:szCs w:val="28"/>
        </w:rPr>
        <w:br/>
        <w:t>-</w:t>
      </w:r>
      <w:r w:rsidRPr="00167E8D"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 w:rsidRPr="00167E8D">
        <w:rPr>
          <w:rFonts w:ascii="Times New Roman" w:hAnsi="Times New Roman" w:cs="Times New Roman"/>
          <w:sz w:val="28"/>
          <w:szCs w:val="28"/>
        </w:rPr>
        <w:br/>
        <w:t>- установка указателей с наименованиями улиц и номерами домов, не соответствующихутвержденным образцам;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</w:t>
      </w:r>
      <w:r w:rsidR="00326E40" w:rsidRPr="00167E8D">
        <w:rPr>
          <w:rFonts w:ascii="Times New Roman" w:hAnsi="Times New Roman" w:cs="Times New Roman"/>
          <w:sz w:val="28"/>
          <w:szCs w:val="28"/>
        </w:rPr>
        <w:t>мов с установленного места.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1.4</w:t>
      </w:r>
      <w:r w:rsidRPr="00167E8D">
        <w:rPr>
          <w:rFonts w:ascii="Times New Roman" w:hAnsi="Times New Roman" w:cs="Times New Roman"/>
          <w:sz w:val="28"/>
          <w:szCs w:val="28"/>
        </w:rPr>
        <w:t>. Включение и отключение световых указателей с наименованиями улиц и номерами домов производятся в режиме работ</w:t>
      </w:r>
      <w:r w:rsidR="00326E40" w:rsidRPr="00167E8D">
        <w:rPr>
          <w:rFonts w:ascii="Times New Roman" w:hAnsi="Times New Roman" w:cs="Times New Roman"/>
          <w:sz w:val="28"/>
          <w:szCs w:val="28"/>
        </w:rPr>
        <w:t>ы наружного освещения улиц.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</w:r>
      <w:r w:rsidR="00326E40" w:rsidRPr="00167E8D"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Pr="00167E8D">
        <w:rPr>
          <w:rFonts w:ascii="Times New Roman" w:hAnsi="Times New Roman" w:cs="Times New Roman"/>
          <w:sz w:val="28"/>
          <w:szCs w:val="28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167E8D">
        <w:rPr>
          <w:rFonts w:ascii="Times New Roman" w:hAnsi="Times New Roman" w:cs="Times New Roman"/>
          <w:sz w:val="28"/>
          <w:szCs w:val="28"/>
        </w:rPr>
        <w:br/>
        <w:t>1.</w:t>
      </w:r>
      <w:r w:rsidR="00326E40" w:rsidRPr="00167E8D">
        <w:rPr>
          <w:rFonts w:ascii="Times New Roman" w:hAnsi="Times New Roman" w:cs="Times New Roman"/>
          <w:sz w:val="28"/>
          <w:szCs w:val="28"/>
        </w:rPr>
        <w:t>6</w:t>
      </w:r>
      <w:r w:rsidRPr="00167E8D">
        <w:rPr>
          <w:rFonts w:ascii="Times New Roman" w:hAnsi="Times New Roman" w:cs="Times New Roman"/>
          <w:sz w:val="28"/>
          <w:szCs w:val="28"/>
        </w:rPr>
        <w:t>. 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, Республики Татарстан, утвержденными  Правилами благоустройства </w:t>
      </w:r>
      <w:r w:rsidR="00D806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068A">
        <w:rPr>
          <w:rFonts w:ascii="Times New Roman" w:hAnsi="Times New Roman" w:cs="Times New Roman"/>
          <w:sz w:val="28"/>
          <w:szCs w:val="28"/>
          <w:lang w:val="ru-RU"/>
        </w:rPr>
        <w:t>Старотимошкинского</w:t>
      </w:r>
      <w:proofErr w:type="spellEnd"/>
      <w:r w:rsidR="00167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 (далее –Правила благоустройства)</w:t>
      </w:r>
      <w:r w:rsidRPr="00167E8D">
        <w:rPr>
          <w:rFonts w:ascii="Times New Roman" w:hAnsi="Times New Roman" w:cs="Times New Roman"/>
          <w:sz w:val="28"/>
          <w:szCs w:val="28"/>
        </w:rPr>
        <w:t>.</w:t>
      </w:r>
    </w:p>
    <w:p w:rsidR="00767ECD" w:rsidRPr="00326E40" w:rsidRDefault="00767ECD" w:rsidP="00167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167E8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6342E3" w:rsidRPr="00167E8D" w:rsidRDefault="00E01C42" w:rsidP="00167E8D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7E8D">
        <w:rPr>
          <w:b/>
          <w:lang w:val="ru-RU" w:eastAsia="ru-RU"/>
        </w:rPr>
        <w:br/>
      </w:r>
      <w:r w:rsidRPr="00326E40">
        <w:rPr>
          <w:lang w:val="ru-RU" w:eastAsia="ru-RU"/>
        </w:rPr>
        <w:t xml:space="preserve">2.1. 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Размеры и форма указателя с наименованием улицы </w:t>
      </w:r>
      <w:r w:rsidR="00B311D8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на двух языках</w:t>
      </w:r>
      <w:r w:rsidR="00D806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поселения</w:t>
      </w:r>
      <w:r w:rsidR="00767ECD"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представлены в приложении №1: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т, фон - синий цвет;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шрифт: «</w:t>
      </w:r>
      <w:proofErr w:type="spellStart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Arial</w:t>
      </w:r>
      <w:proofErr w:type="spellEnd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E01C42" w:rsidRPr="00167E8D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3.1.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-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</w:t>
      </w:r>
      <w:r w:rsidR="00A21115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A21115">
        <w:rPr>
          <w:rFonts w:ascii="Times New Roman" w:hAnsi="Times New Roman" w:cs="Times New Roman"/>
          <w:sz w:val="28"/>
          <w:szCs w:val="28"/>
        </w:rPr>
        <w:t>Слова: проспект, улица, переулок, проезд на русском языке применяются в сокращенном варианте. На татарском языке в сокращенном варианте - ур.; в полном варианте - тыкрыгы, юлы.</w:t>
      </w:r>
      <w:r w:rsidRPr="00A21115"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</w:t>
      </w:r>
      <w:r w:rsidR="00326E40" w:rsidRPr="00A21115">
        <w:rPr>
          <w:rFonts w:ascii="Times New Roman" w:hAnsi="Times New Roman" w:cs="Times New Roman"/>
          <w:sz w:val="28"/>
          <w:szCs w:val="28"/>
        </w:rPr>
        <w:t>у</w:t>
      </w:r>
      <w:r w:rsidR="005F5C45" w:rsidRPr="00A21115">
        <w:rPr>
          <w:rFonts w:ascii="Times New Roman" w:hAnsi="Times New Roman" w:cs="Times New Roman"/>
          <w:sz w:val="28"/>
          <w:szCs w:val="28"/>
        </w:rPr>
        <w:t xml:space="preserve">лица, переулок, </w:t>
      </w:r>
      <w:r w:rsidRPr="00A21115">
        <w:rPr>
          <w:rFonts w:ascii="Times New Roman" w:hAnsi="Times New Roman" w:cs="Times New Roman"/>
          <w:sz w:val="28"/>
          <w:szCs w:val="28"/>
        </w:rPr>
        <w:t>прое</w:t>
      </w:r>
      <w:r w:rsidR="005F5C45" w:rsidRPr="00A21115">
        <w:rPr>
          <w:rFonts w:ascii="Times New Roman" w:hAnsi="Times New Roman" w:cs="Times New Roman"/>
          <w:sz w:val="28"/>
          <w:szCs w:val="28"/>
        </w:rPr>
        <w:t>зд-</w:t>
      </w:r>
      <w:r w:rsidRPr="00A21115">
        <w:rPr>
          <w:rFonts w:ascii="Times New Roman" w:hAnsi="Times New Roman" w:cs="Times New Roman"/>
          <w:sz w:val="28"/>
          <w:szCs w:val="28"/>
        </w:rPr>
        <w:t>строчными.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3.4</w:t>
      </w:r>
      <w:r w:rsidRPr="00A21115">
        <w:rPr>
          <w:rFonts w:ascii="Times New Roman" w:hAnsi="Times New Roman" w:cs="Times New Roman"/>
          <w:sz w:val="28"/>
          <w:szCs w:val="28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A21115">
        <w:rPr>
          <w:rFonts w:ascii="Times New Roman" w:hAnsi="Times New Roman" w:cs="Times New Roman"/>
          <w:sz w:val="28"/>
          <w:szCs w:val="28"/>
        </w:rPr>
        <w:t>или заменяться.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3.5</w:t>
      </w:r>
      <w:r w:rsidRPr="00A21115">
        <w:rPr>
          <w:rFonts w:ascii="Times New Roman" w:hAnsi="Times New Roman" w:cs="Times New Roman"/>
          <w:sz w:val="28"/>
          <w:szCs w:val="28"/>
        </w:rPr>
        <w:t>. Установка указателей с наименованиями улиц и номерами домов осуществляется за счет ср</w:t>
      </w:r>
      <w:r w:rsidR="00326E40" w:rsidRPr="00A21115">
        <w:rPr>
          <w:rFonts w:ascii="Times New Roman" w:hAnsi="Times New Roman" w:cs="Times New Roman"/>
          <w:sz w:val="28"/>
          <w:szCs w:val="28"/>
        </w:rPr>
        <w:t>едств собственников зданий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68232C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Default="00EA2671" w:rsidP="00167E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Pr="00326E40" w:rsidRDefault="00EA2671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Default="00E01C42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D8068A" w:rsidRDefault="00D8068A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D8068A" w:rsidRDefault="00D8068A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D8068A" w:rsidRDefault="00D8068A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D8068A" w:rsidRPr="00326E40" w:rsidRDefault="00D8068A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sectPr w:rsidR="00326E40" w:rsidSect="00B70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9"/>
    <w:rsid w:val="000579B7"/>
    <w:rsid w:val="000D7860"/>
    <w:rsid w:val="000F14F3"/>
    <w:rsid w:val="00167E8D"/>
    <w:rsid w:val="002D66D0"/>
    <w:rsid w:val="00326E40"/>
    <w:rsid w:val="004A40B1"/>
    <w:rsid w:val="005F5C45"/>
    <w:rsid w:val="006342E3"/>
    <w:rsid w:val="00656C6B"/>
    <w:rsid w:val="0068232C"/>
    <w:rsid w:val="006B09E4"/>
    <w:rsid w:val="0071330A"/>
    <w:rsid w:val="00726AF6"/>
    <w:rsid w:val="00767ECD"/>
    <w:rsid w:val="007C467B"/>
    <w:rsid w:val="00871D49"/>
    <w:rsid w:val="008B7397"/>
    <w:rsid w:val="008E669C"/>
    <w:rsid w:val="00A21115"/>
    <w:rsid w:val="00B138EA"/>
    <w:rsid w:val="00B311D8"/>
    <w:rsid w:val="00B70E44"/>
    <w:rsid w:val="00C45D40"/>
    <w:rsid w:val="00D332FC"/>
    <w:rsid w:val="00D8068A"/>
    <w:rsid w:val="00D83130"/>
    <w:rsid w:val="00E01C42"/>
    <w:rsid w:val="00E72A5D"/>
    <w:rsid w:val="00EA2671"/>
    <w:rsid w:val="00F0060C"/>
    <w:rsid w:val="00F7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005B-6CEB-4502-88CF-F37EDD84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Stim</cp:lastModifiedBy>
  <cp:revision>7</cp:revision>
  <dcterms:created xsi:type="dcterms:W3CDTF">2018-05-28T05:54:00Z</dcterms:created>
  <dcterms:modified xsi:type="dcterms:W3CDTF">2018-05-30T07:01:00Z</dcterms:modified>
</cp:coreProperties>
</file>