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44" w:rsidRDefault="00BB2844" w:rsidP="00BB284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НОВОКИРЕМЕТСКОГО СЕЛЬСКОГО ПОСЕЛЕНИЯ</w:t>
      </w:r>
    </w:p>
    <w:p w:rsidR="00BB2844" w:rsidRDefault="00BB2844" w:rsidP="00BB284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BB2844" w:rsidRDefault="00BB2844" w:rsidP="00BB284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B2844" w:rsidRDefault="00BB2844" w:rsidP="00BB284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BB2844" w:rsidRDefault="00BB2844" w:rsidP="00BB2844">
      <w:pPr>
        <w:rPr>
          <w:rFonts w:ascii="Times New Roman" w:hAnsi="Times New Roman"/>
          <w:sz w:val="26"/>
          <w:szCs w:val="26"/>
        </w:rPr>
      </w:pPr>
    </w:p>
    <w:p w:rsidR="00BB2844" w:rsidRDefault="00BB2844" w:rsidP="00BB284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28 декабря 2011 года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№ 2</w:t>
      </w:r>
    </w:p>
    <w:p w:rsidR="00BB2844" w:rsidRDefault="00BB2844" w:rsidP="00BB2844">
      <w:pPr>
        <w:rPr>
          <w:rFonts w:ascii="Times New Roman" w:hAnsi="Times New Roman"/>
          <w:sz w:val="26"/>
          <w:szCs w:val="26"/>
        </w:rPr>
      </w:pPr>
    </w:p>
    <w:p w:rsidR="00BB2844" w:rsidRDefault="00BB2844" w:rsidP="00BB28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образовании избирательных участков </w:t>
      </w:r>
    </w:p>
    <w:p w:rsidR="00BB2844" w:rsidRDefault="00BB2844" w:rsidP="00BB28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  подготовке  и   проведению   выборов </w:t>
      </w:r>
    </w:p>
    <w:p w:rsidR="00BB2844" w:rsidRDefault="00BB2844" w:rsidP="00BB28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Президента     Российской       Федерации</w:t>
      </w:r>
      <w:r>
        <w:rPr>
          <w:rFonts w:ascii="Times New Roman" w:hAnsi="Times New Roman"/>
          <w:sz w:val="28"/>
          <w:szCs w:val="28"/>
        </w:rPr>
        <w:t>»</w:t>
      </w:r>
    </w:p>
    <w:p w:rsidR="00BB2844" w:rsidRDefault="00BB2844" w:rsidP="00BB28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B2844" w:rsidRDefault="00BB2844" w:rsidP="00BB28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B2844" w:rsidRPr="00BB2844" w:rsidRDefault="00BB2844" w:rsidP="00BB2844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B2844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Законом № 67-ФЗ от 12 июня 2002 года (в редакции от 25.07.2011 года) «Об основных гарантиях избирательных прав и права на участие в референдуме граждан Российской Федерации», Федеральным Законом  № 19 от 10 января 2003 г. № 19-ФЗ (в редакции от 25.07.2011 года, с изменениями от 20.10.2011 г.) «О выборах президента Российской Федерации»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постановляю:</w:t>
      </w:r>
      <w:proofErr w:type="gramEnd"/>
    </w:p>
    <w:p w:rsidR="00BB2844" w:rsidRDefault="00BB2844" w:rsidP="00BB2844">
      <w:pPr>
        <w:pStyle w:val="a3"/>
        <w:rPr>
          <w:rFonts w:ascii="Times New Roman" w:hAnsi="Times New Roman"/>
          <w:sz w:val="28"/>
          <w:szCs w:val="28"/>
        </w:rPr>
      </w:pPr>
    </w:p>
    <w:p w:rsidR="00BB2844" w:rsidRDefault="00BB2844" w:rsidP="00BB2844">
      <w:pPr>
        <w:pStyle w:val="a3"/>
        <w:rPr>
          <w:rFonts w:ascii="Times New Roman" w:hAnsi="Times New Roman"/>
          <w:b/>
          <w:sz w:val="28"/>
          <w:szCs w:val="28"/>
        </w:rPr>
      </w:pP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Для проведения 4 марта 2012</w:t>
      </w:r>
      <w:r>
        <w:rPr>
          <w:rFonts w:ascii="Times New Roman" w:hAnsi="Times New Roman"/>
          <w:sz w:val="28"/>
          <w:szCs w:val="28"/>
        </w:rPr>
        <w:t xml:space="preserve"> года голосования на выборах </w:t>
      </w:r>
      <w:r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Рос</w:t>
      </w:r>
      <w:r>
        <w:rPr>
          <w:rFonts w:ascii="Times New Roman" w:hAnsi="Times New Roman"/>
          <w:sz w:val="28"/>
          <w:szCs w:val="28"/>
        </w:rPr>
        <w:t xml:space="preserve">сийской Федерации </w:t>
      </w:r>
      <w:r>
        <w:rPr>
          <w:rFonts w:ascii="Times New Roman" w:hAnsi="Times New Roman"/>
          <w:sz w:val="28"/>
          <w:szCs w:val="28"/>
        </w:rPr>
        <w:t xml:space="preserve"> образовать на территории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  3(три) избирательных участка.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proofErr w:type="spellStart"/>
      <w:r>
        <w:rPr>
          <w:rFonts w:ascii="Times New Roman" w:hAnsi="Times New Roman"/>
          <w:sz w:val="28"/>
          <w:szCs w:val="28"/>
        </w:rPr>
        <w:t>Новодемкинский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избирательный участок № 606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Место расположение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 с. Новое </w:t>
      </w:r>
      <w:proofErr w:type="spellStart"/>
      <w:r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>, здание  СДК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агарина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д.1-17, </w:t>
      </w:r>
      <w:proofErr w:type="spellStart"/>
      <w:r>
        <w:rPr>
          <w:rFonts w:ascii="Times New Roman" w:hAnsi="Times New Roman"/>
          <w:sz w:val="28"/>
          <w:szCs w:val="28"/>
        </w:rPr>
        <w:t>ул.Красноармейская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д.1-18,ул.Тукая,  д.1-22, </w:t>
      </w:r>
      <w:proofErr w:type="spellStart"/>
      <w:r>
        <w:rPr>
          <w:rFonts w:ascii="Times New Roman" w:hAnsi="Times New Roman"/>
          <w:sz w:val="28"/>
          <w:szCs w:val="28"/>
        </w:rPr>
        <w:t>ул.Калинина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д.1-36,  </w:t>
      </w:r>
      <w:proofErr w:type="spellStart"/>
      <w:r>
        <w:rPr>
          <w:rFonts w:ascii="Times New Roman" w:hAnsi="Times New Roman"/>
          <w:sz w:val="28"/>
          <w:szCs w:val="28"/>
        </w:rPr>
        <w:t>ул.Кирова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д.1-32, </w:t>
      </w:r>
      <w:proofErr w:type="spellStart"/>
      <w:r>
        <w:rPr>
          <w:rFonts w:ascii="Times New Roman" w:hAnsi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Маркса, д.1-34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2.Новокиреметский избирательный участок № 607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Место расположение  с. </w:t>
      </w:r>
      <w:proofErr w:type="gramStart"/>
      <w:r>
        <w:rPr>
          <w:rFonts w:ascii="Times New Roman" w:hAnsi="Times New Roman"/>
          <w:sz w:val="28"/>
          <w:szCs w:val="28"/>
        </w:rPr>
        <w:t>Новая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>, здание  СДК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расноармейская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д.1-16, </w:t>
      </w:r>
      <w:proofErr w:type="spellStart"/>
      <w:r>
        <w:rPr>
          <w:rFonts w:ascii="Times New Roman" w:hAnsi="Times New Roman"/>
          <w:sz w:val="28"/>
          <w:szCs w:val="28"/>
        </w:rPr>
        <w:t>ул.Тукая</w:t>
      </w:r>
      <w:proofErr w:type="spellEnd"/>
      <w:r>
        <w:rPr>
          <w:rFonts w:ascii="Times New Roman" w:hAnsi="Times New Roman"/>
          <w:sz w:val="28"/>
          <w:szCs w:val="28"/>
        </w:rPr>
        <w:t xml:space="preserve">,  д.1-36, </w:t>
      </w:r>
      <w:proofErr w:type="spellStart"/>
      <w:r>
        <w:rPr>
          <w:rFonts w:ascii="Times New Roman" w:hAnsi="Times New Roman"/>
          <w:sz w:val="28"/>
          <w:szCs w:val="28"/>
        </w:rPr>
        <w:t>ул.Мусы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/>
          <w:sz w:val="28"/>
          <w:szCs w:val="28"/>
        </w:rPr>
        <w:t xml:space="preserve">, д.1-24,  </w:t>
      </w:r>
      <w:proofErr w:type="spellStart"/>
      <w:r>
        <w:rPr>
          <w:rFonts w:ascii="Times New Roman" w:hAnsi="Times New Roman"/>
          <w:sz w:val="28"/>
          <w:szCs w:val="28"/>
        </w:rPr>
        <w:t>ул.Жданова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 ул. Карла Маркса,  д.1-14,  </w:t>
      </w:r>
      <w:proofErr w:type="spellStart"/>
      <w:r>
        <w:rPr>
          <w:rFonts w:ascii="Times New Roman" w:hAnsi="Times New Roman"/>
          <w:sz w:val="28"/>
          <w:szCs w:val="28"/>
        </w:rPr>
        <w:t>ул.Зеленая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д.1-13 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пос. Индустриальный,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ндустриальная</w:t>
      </w:r>
      <w:proofErr w:type="spellEnd"/>
      <w:r>
        <w:rPr>
          <w:rFonts w:ascii="Times New Roman" w:hAnsi="Times New Roman"/>
          <w:sz w:val="28"/>
          <w:szCs w:val="28"/>
        </w:rPr>
        <w:t>, д.1-26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3.Русскокиреметский    избирательный участок № 608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Место расположение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/>
          <w:sz w:val="28"/>
          <w:szCs w:val="28"/>
        </w:rPr>
        <w:t>, здание  СДК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.Ц</w:t>
      </w:r>
      <w:proofErr w:type="gramEnd"/>
      <w:r>
        <w:rPr>
          <w:rFonts w:ascii="Times New Roman" w:hAnsi="Times New Roman"/>
          <w:sz w:val="28"/>
          <w:szCs w:val="28"/>
        </w:rPr>
        <w:t>ентральная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,  д.1-30,  </w:t>
      </w:r>
      <w:proofErr w:type="spellStart"/>
      <w:r>
        <w:rPr>
          <w:rFonts w:ascii="Times New Roman" w:hAnsi="Times New Roman"/>
          <w:sz w:val="28"/>
          <w:szCs w:val="28"/>
        </w:rPr>
        <w:t>ул.Центральная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,  д.1-22,  </w:t>
      </w:r>
      <w:proofErr w:type="spellStart"/>
      <w:r>
        <w:rPr>
          <w:rFonts w:ascii="Times New Roman" w:hAnsi="Times New Roman"/>
          <w:sz w:val="28"/>
          <w:szCs w:val="28"/>
        </w:rPr>
        <w:t>ул.Горького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 д.1-39, </w:t>
      </w:r>
      <w:proofErr w:type="spellStart"/>
      <w:r>
        <w:rPr>
          <w:rFonts w:ascii="Times New Roman" w:hAnsi="Times New Roman"/>
          <w:sz w:val="28"/>
          <w:szCs w:val="28"/>
        </w:rPr>
        <w:t>ул.Гагарина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 д.1-1-18, </w:t>
      </w:r>
      <w:proofErr w:type="spellStart"/>
      <w:r>
        <w:rPr>
          <w:rFonts w:ascii="Times New Roman" w:hAnsi="Times New Roman"/>
          <w:sz w:val="28"/>
          <w:szCs w:val="28"/>
        </w:rPr>
        <w:t>ул.Пушкина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д.1-26,  </w:t>
      </w:r>
      <w:proofErr w:type="spellStart"/>
      <w:r>
        <w:rPr>
          <w:rFonts w:ascii="Times New Roman" w:hAnsi="Times New Roman"/>
          <w:sz w:val="28"/>
          <w:szCs w:val="28"/>
        </w:rPr>
        <w:t>ул.Лашевка</w:t>
      </w:r>
      <w:proofErr w:type="spellEnd"/>
      <w:r>
        <w:rPr>
          <w:rFonts w:ascii="Times New Roman" w:hAnsi="Times New Roman"/>
          <w:sz w:val="28"/>
          <w:szCs w:val="28"/>
        </w:rPr>
        <w:t xml:space="preserve">,  д.1-11,  </w:t>
      </w:r>
      <w:proofErr w:type="spellStart"/>
      <w:r>
        <w:rPr>
          <w:rFonts w:ascii="Times New Roman" w:hAnsi="Times New Roman"/>
          <w:sz w:val="28"/>
          <w:szCs w:val="28"/>
        </w:rPr>
        <w:t>ул.Правобережная</w:t>
      </w:r>
      <w:proofErr w:type="spellEnd"/>
      <w:r>
        <w:rPr>
          <w:rFonts w:ascii="Times New Roman" w:hAnsi="Times New Roman"/>
          <w:sz w:val="28"/>
          <w:szCs w:val="28"/>
        </w:rPr>
        <w:t>, д.1-13</w:t>
      </w:r>
    </w:p>
    <w:p w:rsidR="00BB2844" w:rsidRDefault="00BB2844" w:rsidP="00BB28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2844" w:rsidRPr="00BB2844" w:rsidRDefault="00BB2844" w:rsidP="00BB2844">
      <w:pPr>
        <w:jc w:val="both"/>
        <w:rPr>
          <w:rFonts w:ascii="Times New Roman" w:hAnsi="Times New Roman"/>
          <w:sz w:val="28"/>
          <w:szCs w:val="28"/>
        </w:rPr>
      </w:pPr>
      <w:r w:rsidRPr="00BB2844">
        <w:rPr>
          <w:rFonts w:ascii="Times New Roman" w:hAnsi="Times New Roman"/>
          <w:sz w:val="28"/>
          <w:szCs w:val="28"/>
        </w:rPr>
        <w:t xml:space="preserve">2.  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B2844">
        <w:rPr>
          <w:rFonts w:ascii="Times New Roman" w:hAnsi="Times New Roman"/>
          <w:sz w:val="28"/>
          <w:szCs w:val="28"/>
        </w:rPr>
        <w:t xml:space="preserve"> обнародовать на информационных стендах и на официальном сайте </w:t>
      </w:r>
      <w:proofErr w:type="spellStart"/>
      <w:r w:rsidRPr="00BB284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BB2844">
        <w:rPr>
          <w:rFonts w:ascii="Times New Roman" w:hAnsi="Times New Roman"/>
          <w:sz w:val="28"/>
          <w:szCs w:val="28"/>
        </w:rPr>
        <w:t xml:space="preserve"> района</w:t>
      </w:r>
    </w:p>
    <w:p w:rsidR="00BB2844" w:rsidRPr="00BB2844" w:rsidRDefault="00BB2844" w:rsidP="00BB284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28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постановления</w:t>
      </w:r>
      <w:r w:rsidRPr="00BB2844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proofErr w:type="spellStart"/>
      <w:r w:rsidRPr="00BB2844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BB28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2844" w:rsidRDefault="00BB2844" w:rsidP="00BB2844">
      <w:pPr>
        <w:jc w:val="both"/>
        <w:rPr>
          <w:rFonts w:ascii="Times New Roman" w:hAnsi="Times New Roman"/>
          <w:sz w:val="28"/>
          <w:szCs w:val="28"/>
        </w:rPr>
      </w:pPr>
    </w:p>
    <w:p w:rsidR="00BB2844" w:rsidRDefault="00BB2844" w:rsidP="00BB28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СП: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Шакиров И.Р.</w:t>
      </w:r>
    </w:p>
    <w:p w:rsidR="00BB2844" w:rsidRDefault="00BB2844" w:rsidP="00BB2844">
      <w:pPr>
        <w:jc w:val="both"/>
        <w:rPr>
          <w:rFonts w:ascii="Times New Roman" w:hAnsi="Times New Roman"/>
          <w:sz w:val="28"/>
          <w:szCs w:val="28"/>
        </w:rPr>
      </w:pPr>
    </w:p>
    <w:p w:rsidR="00FA4188" w:rsidRDefault="00FA4188" w:rsidP="00BB2844">
      <w:pPr>
        <w:jc w:val="both"/>
      </w:pPr>
    </w:p>
    <w:sectPr w:rsidR="00FA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99"/>
    <w:rsid w:val="009A0B99"/>
    <w:rsid w:val="00BB2844"/>
    <w:rsid w:val="00F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8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5"/>
    <w:semiHidden/>
    <w:rsid w:val="00BB2844"/>
    <w:rPr>
      <w:rFonts w:ascii="Calibri" w:hAnsi="Calibri" w:cs="Arial"/>
      <w:szCs w:val="24"/>
      <w:lang w:eastAsia="ru-RU"/>
    </w:rPr>
  </w:style>
  <w:style w:type="paragraph" w:styleId="a5">
    <w:name w:val="Body Text"/>
    <w:basedOn w:val="a"/>
    <w:link w:val="a4"/>
    <w:semiHidden/>
    <w:rsid w:val="00BB2844"/>
    <w:pPr>
      <w:spacing w:after="0" w:line="240" w:lineRule="auto"/>
    </w:pPr>
    <w:rPr>
      <w:rFonts w:eastAsiaTheme="minorHAns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B284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8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5"/>
    <w:semiHidden/>
    <w:rsid w:val="00BB2844"/>
    <w:rPr>
      <w:rFonts w:ascii="Calibri" w:hAnsi="Calibri" w:cs="Arial"/>
      <w:szCs w:val="24"/>
      <w:lang w:eastAsia="ru-RU"/>
    </w:rPr>
  </w:style>
  <w:style w:type="paragraph" w:styleId="a5">
    <w:name w:val="Body Text"/>
    <w:basedOn w:val="a"/>
    <w:link w:val="a4"/>
    <w:semiHidden/>
    <w:rsid w:val="00BB2844"/>
    <w:pPr>
      <w:spacing w:after="0" w:line="240" w:lineRule="auto"/>
    </w:pPr>
    <w:rPr>
      <w:rFonts w:eastAsiaTheme="minorHAns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B28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3</cp:revision>
  <dcterms:created xsi:type="dcterms:W3CDTF">2012-01-09T06:22:00Z</dcterms:created>
  <dcterms:modified xsi:type="dcterms:W3CDTF">2012-01-09T06:36:00Z</dcterms:modified>
</cp:coreProperties>
</file>