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C7" w:rsidRDefault="000F56C7">
      <w:pPr>
        <w:autoSpaceDE w:val="0"/>
        <w:autoSpaceDN w:val="0"/>
        <w:adjustRightInd w:val="0"/>
        <w:jc w:val="both"/>
      </w:pPr>
    </w:p>
    <w:p w:rsidR="000F56C7" w:rsidRDefault="000F56C7">
      <w:pPr>
        <w:autoSpaceDE w:val="0"/>
        <w:autoSpaceDN w:val="0"/>
        <w:adjustRightInd w:val="0"/>
        <w:jc w:val="right"/>
        <w:outlineLvl w:val="0"/>
      </w:pPr>
      <w:r>
        <w:t>Утверждаю</w:t>
      </w:r>
    </w:p>
    <w:p w:rsidR="000F56C7" w:rsidRDefault="000F56C7">
      <w:pPr>
        <w:autoSpaceDE w:val="0"/>
        <w:autoSpaceDN w:val="0"/>
        <w:adjustRightInd w:val="0"/>
        <w:jc w:val="right"/>
      </w:pPr>
      <w:r>
        <w:t>Министр внутренних дел</w:t>
      </w:r>
    </w:p>
    <w:p w:rsidR="000F56C7" w:rsidRDefault="000F56C7">
      <w:pPr>
        <w:autoSpaceDE w:val="0"/>
        <w:autoSpaceDN w:val="0"/>
        <w:adjustRightInd w:val="0"/>
        <w:jc w:val="right"/>
      </w:pPr>
      <w:r>
        <w:t>Российской Федерации</w:t>
      </w:r>
    </w:p>
    <w:p w:rsidR="000F56C7" w:rsidRDefault="000F56C7">
      <w:pPr>
        <w:autoSpaceDE w:val="0"/>
        <w:autoSpaceDN w:val="0"/>
        <w:adjustRightInd w:val="0"/>
        <w:jc w:val="right"/>
      </w:pPr>
      <w:r>
        <w:t>Б.В.ГРЫЗЛОВ</w:t>
      </w:r>
    </w:p>
    <w:p w:rsidR="000F56C7" w:rsidRDefault="000F56C7">
      <w:pPr>
        <w:autoSpaceDE w:val="0"/>
        <w:autoSpaceDN w:val="0"/>
        <w:adjustRightInd w:val="0"/>
        <w:jc w:val="right"/>
      </w:pPr>
      <w:r>
        <w:t>6 ноября 2002 года</w:t>
      </w:r>
    </w:p>
    <w:p w:rsidR="000F56C7" w:rsidRDefault="000F56C7">
      <w:pPr>
        <w:autoSpaceDE w:val="0"/>
        <w:autoSpaceDN w:val="0"/>
        <w:adjustRightInd w:val="0"/>
        <w:jc w:val="center"/>
      </w:pPr>
    </w:p>
    <w:p w:rsidR="000F56C7" w:rsidRDefault="000F56C7">
      <w:pPr>
        <w:pStyle w:val="ConsPlusTitle"/>
        <w:widowControl/>
        <w:jc w:val="center"/>
      </w:pPr>
      <w:r>
        <w:t>РУКОВОДЯЩИЙ ДОКУМЕНТ</w:t>
      </w:r>
    </w:p>
    <w:p w:rsidR="000F56C7" w:rsidRDefault="000F56C7">
      <w:pPr>
        <w:pStyle w:val="ConsPlusTitle"/>
        <w:widowControl/>
        <w:jc w:val="center"/>
      </w:pPr>
    </w:p>
    <w:p w:rsidR="000F56C7" w:rsidRDefault="000F56C7">
      <w:pPr>
        <w:pStyle w:val="ConsPlusTitle"/>
        <w:widowControl/>
        <w:jc w:val="center"/>
      </w:pPr>
      <w:r>
        <w:t>ИНЖЕНЕРНО-ТЕХНИЧЕСКАЯ УКРЕПЛЕННОСТЬ.</w:t>
      </w:r>
    </w:p>
    <w:p w:rsidR="000F56C7" w:rsidRDefault="000F56C7">
      <w:pPr>
        <w:pStyle w:val="ConsPlusTitle"/>
        <w:widowControl/>
        <w:jc w:val="center"/>
      </w:pPr>
      <w:r>
        <w:t>ТЕХНИЧЕСКИЕ СРЕДСТВА ОХРАНЫ. ТРЕБОВАНИЯ И НОРМЫ</w:t>
      </w:r>
    </w:p>
    <w:p w:rsidR="000F56C7" w:rsidRDefault="000F56C7">
      <w:pPr>
        <w:pStyle w:val="ConsPlusTitle"/>
        <w:widowControl/>
        <w:jc w:val="center"/>
      </w:pPr>
      <w:r>
        <w:t>ПРОЕКТИРОВАНИЯ ПО ЗАЩИТЕ ОБЪЕКТОВ</w:t>
      </w:r>
    </w:p>
    <w:p w:rsidR="000F56C7" w:rsidRDefault="000F56C7">
      <w:pPr>
        <w:pStyle w:val="ConsPlusTitle"/>
        <w:widowControl/>
        <w:jc w:val="center"/>
      </w:pPr>
      <w:r>
        <w:t>ОТ ПРЕСТУПНЫХ ПОСЯГАТЕЛЬСТВ</w:t>
      </w:r>
    </w:p>
    <w:p w:rsidR="000F56C7" w:rsidRDefault="000F56C7">
      <w:pPr>
        <w:pStyle w:val="ConsPlusTitle"/>
        <w:widowControl/>
        <w:jc w:val="center"/>
      </w:pPr>
    </w:p>
    <w:p w:rsidR="000F56C7" w:rsidRDefault="000F56C7">
      <w:pPr>
        <w:pStyle w:val="ConsPlusTitle"/>
        <w:widowControl/>
        <w:jc w:val="center"/>
      </w:pPr>
      <w:bookmarkStart w:id="0" w:name="_GoBack"/>
      <w:r>
        <w:t>РД 78.36.003-2002</w:t>
      </w:r>
    </w:p>
    <w:bookmarkEnd w:id="0"/>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Разработан: НИЦ "Охрана" ГУВО МВД России с учетом замечаний и предложений ГУВО МВД России, УВО при ГУВД г. Москвы, УВО при ГУВД Московской области, УВО при ГУВД г. Санкт-Петербурга и Ленинградской области, УВО при МВД Республики Карелия, УВО при ГУВД Ставропольского края, УВО при ГУВД Красноярского края, УВО при ГУВД Кемеровской области, УВО при ГУВД Нижегородской области, УВО при ГУВД Новосибирской области, УВО при УВД Тульской области, УВО при УВД Воронежской области.</w:t>
      </w:r>
    </w:p>
    <w:p w:rsidR="000F56C7" w:rsidRDefault="000F56C7">
      <w:pPr>
        <w:autoSpaceDE w:val="0"/>
        <w:autoSpaceDN w:val="0"/>
        <w:adjustRightInd w:val="0"/>
        <w:ind w:firstLine="540"/>
        <w:jc w:val="both"/>
      </w:pPr>
      <w:r>
        <w:t>Внесен и подготовлен к утверждению ГУВО МВД России.</w:t>
      </w:r>
    </w:p>
    <w:p w:rsidR="000F56C7" w:rsidRDefault="000F56C7">
      <w:pPr>
        <w:autoSpaceDE w:val="0"/>
        <w:autoSpaceDN w:val="0"/>
        <w:adjustRightInd w:val="0"/>
        <w:ind w:firstLine="540"/>
        <w:jc w:val="both"/>
      </w:pPr>
      <w:r>
        <w:t>Разработчики: Н.Н. Котов, Л.И. Савчук, Е.П. Тюрин.</w:t>
      </w:r>
    </w:p>
    <w:p w:rsidR="000F56C7" w:rsidRDefault="000F56C7">
      <w:pPr>
        <w:autoSpaceDE w:val="0"/>
        <w:autoSpaceDN w:val="0"/>
        <w:adjustRightInd w:val="0"/>
        <w:ind w:firstLine="540"/>
        <w:jc w:val="both"/>
      </w:pPr>
      <w:r>
        <w:t xml:space="preserve">Введен с 01.01.2003 взамен </w:t>
      </w:r>
      <w:hyperlink r:id="rId4" w:history="1">
        <w:r>
          <w:rPr>
            <w:color w:val="0000FF"/>
          </w:rPr>
          <w:t>РД 78.143-92</w:t>
        </w:r>
      </w:hyperlink>
      <w:r>
        <w:t xml:space="preserve"> и </w:t>
      </w:r>
      <w:hyperlink r:id="rId5" w:history="1">
        <w:r>
          <w:rPr>
            <w:color w:val="0000FF"/>
          </w:rPr>
          <w:t>РД 78.147-93</w:t>
        </w:r>
      </w:hyperlink>
      <w:r>
        <w:t>.</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1. ОБЛАСТЬ ПРИМЕНЕНИЯ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1.1. Руководящий документ "Инженерно-техническая укрепленность. Технические средства охраны. Требования и нормы проектирования по защите объектов от преступных посягательств" (далее - Руководящий документ) распространяется на вновь проектируемые, реконструируемые и технически перевооружаемые объекты различных форм собственности, охраняемые или подлежащие передаче под охрану подразделениям вневедомственной охраны при органах внутренних дел (далее - подразделения вневедомственной охраны) на территории Российской Федерации.</w:t>
      </w:r>
    </w:p>
    <w:p w:rsidR="000F56C7" w:rsidRDefault="000F56C7">
      <w:pPr>
        <w:autoSpaceDE w:val="0"/>
        <w:autoSpaceDN w:val="0"/>
        <w:adjustRightInd w:val="0"/>
        <w:ind w:firstLine="540"/>
        <w:jc w:val="both"/>
      </w:pPr>
      <w:r>
        <w:t>1.2. Руководящий документ не распространяется на объекты федеральных органов исполнительной власти и организаций, имеющих ведомственные или отраслевые нормы и требования по их защите, согласованные в установленном порядке с Главным управлением вневедомственной охраны МВД России (далее - ГУВО МВД России), а также на объекты, оборудуемые в соответствии с приказами, нормами и требованиями МВД России.</w:t>
      </w:r>
    </w:p>
    <w:p w:rsidR="000F56C7" w:rsidRDefault="000F56C7">
      <w:pPr>
        <w:autoSpaceDE w:val="0"/>
        <w:autoSpaceDN w:val="0"/>
        <w:adjustRightInd w:val="0"/>
        <w:ind w:firstLine="540"/>
        <w:jc w:val="both"/>
      </w:pPr>
      <w:r>
        <w:t>1.3. Инженерно-техническая укрепленность объектов, договоры об охране которых уже заключены, должны быть приведены в соответствие с требованиями настоящего документа в сроки, установленные в актах обследования.</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2. ОБЩИЕ ПОЛОЖЕНИЯ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2.1. В настоящем документе применяются следующие основные термины и определения.</w:t>
      </w:r>
    </w:p>
    <w:p w:rsidR="000F56C7" w:rsidRDefault="000F56C7">
      <w:pPr>
        <w:autoSpaceDE w:val="0"/>
        <w:autoSpaceDN w:val="0"/>
        <w:adjustRightInd w:val="0"/>
        <w:ind w:firstLine="540"/>
        <w:jc w:val="both"/>
      </w:pPr>
      <w:r>
        <w:t>Инженерно-техническая укрепленность объекта: совокупность мероприятий, направленных на усиление конструктивных элементов зданий, помещений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0F56C7" w:rsidRDefault="000F56C7">
      <w:pPr>
        <w:autoSpaceDE w:val="0"/>
        <w:autoSpaceDN w:val="0"/>
        <w:adjustRightInd w:val="0"/>
        <w:ind w:firstLine="540"/>
        <w:jc w:val="both"/>
      </w:pPr>
      <w:r>
        <w:t>Категория охраняемого объекта: комплексная оценка объекта, учитывающая его экономическую или иную (например, культурную) значимость, в зависимости от характера и концентрации сосредоточенных ценностей, последствий от возможных преступных посягательств на них, сложности обеспечения требуемой охраны.</w:t>
      </w:r>
    </w:p>
    <w:p w:rsidR="000F56C7" w:rsidRDefault="000F56C7">
      <w:pPr>
        <w:autoSpaceDE w:val="0"/>
        <w:autoSpaceDN w:val="0"/>
        <w:adjustRightInd w:val="0"/>
        <w:ind w:firstLine="540"/>
        <w:jc w:val="both"/>
      </w:pPr>
      <w:r>
        <w:t>Ловушка (при охране): охранный извещатель, скрытно устанавливаемый:</w:t>
      </w:r>
    </w:p>
    <w:p w:rsidR="000F56C7" w:rsidRDefault="000F56C7">
      <w:pPr>
        <w:autoSpaceDE w:val="0"/>
        <w:autoSpaceDN w:val="0"/>
        <w:adjustRightInd w:val="0"/>
        <w:ind w:firstLine="540"/>
        <w:jc w:val="both"/>
      </w:pPr>
      <w:r>
        <w:t>внутри охраняемого объекта на наиболее вероятном направлении перемещения нарушителя, блокирующий участок, зону, объем;</w:t>
      </w:r>
    </w:p>
    <w:p w:rsidR="000F56C7" w:rsidRDefault="000F56C7">
      <w:pPr>
        <w:autoSpaceDE w:val="0"/>
        <w:autoSpaceDN w:val="0"/>
        <w:adjustRightInd w:val="0"/>
        <w:ind w:firstLine="540"/>
        <w:jc w:val="both"/>
      </w:pPr>
      <w:r>
        <w:t>для блокировки отдельного предмета, либо препятствующего намерениям нарушителя (например, стоящий перед дверью сейфа стул), либо могущего стать целью преступного посягательства (например, какого-либо имущества);</w:t>
      </w:r>
    </w:p>
    <w:p w:rsidR="000F56C7" w:rsidRDefault="000F56C7">
      <w:pPr>
        <w:autoSpaceDE w:val="0"/>
        <w:autoSpaceDN w:val="0"/>
        <w:adjustRightInd w:val="0"/>
        <w:ind w:firstLine="540"/>
        <w:jc w:val="both"/>
      </w:pPr>
      <w:r>
        <w:t>для блокировки мест возможного проникновения из подвальных, чердачных и других смежных неохраняемых помещений.</w:t>
      </w:r>
    </w:p>
    <w:p w:rsidR="000F56C7" w:rsidRDefault="000F56C7">
      <w:pPr>
        <w:autoSpaceDE w:val="0"/>
        <w:autoSpaceDN w:val="0"/>
        <w:adjustRightInd w:val="0"/>
        <w:ind w:firstLine="540"/>
        <w:jc w:val="both"/>
      </w:pPr>
      <w:r>
        <w:t>Нарушитель: 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или жильца.</w:t>
      </w:r>
    </w:p>
    <w:p w:rsidR="000F56C7" w:rsidRDefault="000F56C7">
      <w:pPr>
        <w:autoSpaceDE w:val="0"/>
        <w:autoSpaceDN w:val="0"/>
        <w:adjustRightInd w:val="0"/>
        <w:ind w:firstLine="540"/>
        <w:jc w:val="both"/>
      </w:pPr>
      <w:r>
        <w:t>Особо важный объект: объект,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 юридических и физических лиц от преступных посягательств и предотвращения ущерба, который может быть нанесен природе и обществу, а также от возникновения чрезвычайной ситуации.</w:t>
      </w:r>
    </w:p>
    <w:p w:rsidR="000F56C7" w:rsidRDefault="000F56C7">
      <w:pPr>
        <w:autoSpaceDE w:val="0"/>
        <w:autoSpaceDN w:val="0"/>
        <w:adjustRightInd w:val="0"/>
        <w:ind w:firstLine="540"/>
        <w:jc w:val="both"/>
      </w:pPr>
      <w:r>
        <w:t>Объект жизнеобеспечения: совокупность жизненно важных материальных, финансовых средств и услуг, сгруппированных по функциональному предназначению и используемых для удовлетворения жизненно необходимых потребностей населения (например, в виде продуктов питания, жилья, предметов первой необходимости, а также в медицинском, санитарно-эпидемиологическом, информационном, транспортном, коммунально-бытовом обеспечении и другие).</w:t>
      </w:r>
    </w:p>
    <w:p w:rsidR="000F56C7" w:rsidRDefault="000F56C7">
      <w:pPr>
        <w:autoSpaceDE w:val="0"/>
        <w:autoSpaceDN w:val="0"/>
        <w:adjustRightInd w:val="0"/>
        <w:ind w:firstLine="540"/>
        <w:jc w:val="both"/>
      </w:pPr>
      <w:r>
        <w:t>Объект повышенной опасности: объект, на котором используют, производят, перерабатывают, хранят или транспортируют радиоактивные, взрыво-, пожароопасные, опасные химические и биологические вещества, создающие реальную угрозу возникновения источника чрезвычайной ситуации.</w:t>
      </w:r>
    </w:p>
    <w:p w:rsidR="000F56C7" w:rsidRDefault="000F56C7">
      <w:pPr>
        <w:autoSpaceDE w:val="0"/>
        <w:autoSpaceDN w:val="0"/>
        <w:adjustRightInd w:val="0"/>
        <w:ind w:firstLine="540"/>
        <w:jc w:val="both"/>
      </w:pPr>
      <w:r>
        <w:t>Охраняемый объект: предприятие, организация, жилище, их часть или комбинация, оборудованные действующей системой охраны и безопасности.</w:t>
      </w:r>
    </w:p>
    <w:p w:rsidR="000F56C7" w:rsidRDefault="000F56C7">
      <w:pPr>
        <w:autoSpaceDE w:val="0"/>
        <w:autoSpaceDN w:val="0"/>
        <w:adjustRightInd w:val="0"/>
        <w:ind w:firstLine="540"/>
        <w:jc w:val="both"/>
      </w:pPr>
      <w:r>
        <w:t>Пульт централизованного наблюдения (ПЦН): техническое средство (совокупность технических средств) или составная часть системы передачи извещений, устанавливаемая в пункте централизованной охраны для приема от пультовых оконечных устройств или ретрансляторов извещений о проникновении, разбойном нападении на охраняемые объекты и/или пожаре на них.</w:t>
      </w:r>
    </w:p>
    <w:p w:rsidR="000F56C7" w:rsidRDefault="000F56C7">
      <w:pPr>
        <w:autoSpaceDE w:val="0"/>
        <w:autoSpaceDN w:val="0"/>
        <w:adjustRightInd w:val="0"/>
        <w:ind w:firstLine="540"/>
        <w:jc w:val="both"/>
      </w:pPr>
      <w:r>
        <w:t>Пункт централизованной охраны (ПЦО): структурное подразделение отдела (отделения) вневедомственной охраны, осуществляющее централизованную охрану объектов с помощью ПЦН и обеспечивающее оперативный выезд милицейских групп задержания на охраняемый объект при поступлении с него извещений о срабатывании сигнализации.</w:t>
      </w:r>
    </w:p>
    <w:p w:rsidR="000F56C7" w:rsidRDefault="000F56C7">
      <w:pPr>
        <w:autoSpaceDE w:val="0"/>
        <w:autoSpaceDN w:val="0"/>
        <w:adjustRightInd w:val="0"/>
        <w:ind w:firstLine="540"/>
        <w:jc w:val="both"/>
      </w:pPr>
      <w:r>
        <w:t>Рубеж охранной сигнализации: шлейф или совокупность шлейфов сигнализации, контролирующих охраняемые зоны территории, здания или помещения (периметр, объем или площадь, сами ценности или подходы к ним) на пути возможного движения нарушителя к материальным ценностям, при преодолении которых выдается соответствующее извещение о проникновении.</w:t>
      </w:r>
    </w:p>
    <w:p w:rsidR="000F56C7" w:rsidRDefault="000F56C7">
      <w:pPr>
        <w:autoSpaceDE w:val="0"/>
        <w:autoSpaceDN w:val="0"/>
        <w:adjustRightInd w:val="0"/>
        <w:ind w:firstLine="540"/>
        <w:jc w:val="both"/>
      </w:pPr>
      <w:r>
        <w:t>Система охранной сигнализации: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(попытки проникновения) и другой служебной информации.</w:t>
      </w:r>
    </w:p>
    <w:p w:rsidR="000F56C7" w:rsidRDefault="000F56C7">
      <w:pPr>
        <w:autoSpaceDE w:val="0"/>
        <w:autoSpaceDN w:val="0"/>
        <w:adjustRightInd w:val="0"/>
        <w:ind w:firstLine="540"/>
        <w:jc w:val="both"/>
      </w:pPr>
      <w:r>
        <w:t>Система тревожной сигнализации: совокупность совместно действующих технических средств, позволяющих автоматически или в ручную выдавать сигналы тревоги на ПЦО (в дежурную часть органов внутренних дел) при разбойном нападении на объект в период его работы.</w:t>
      </w:r>
    </w:p>
    <w:p w:rsidR="000F56C7" w:rsidRDefault="000F56C7">
      <w:pPr>
        <w:autoSpaceDE w:val="0"/>
        <w:autoSpaceDN w:val="0"/>
        <w:adjustRightInd w:val="0"/>
        <w:ind w:firstLine="540"/>
        <w:jc w:val="both"/>
      </w:pPr>
      <w:r>
        <w:t>Техническое средство охраны: конструктивно законченное, выполняющее самостоятельные функции устройство, входящее в состав систем охранной, тревожной сигнализации, контроля и управления доступом, охранного телевидения, освещения, оповещения и других систем, предназначенных для охраны объекта.</w:t>
      </w:r>
    </w:p>
    <w:p w:rsidR="000F56C7" w:rsidRDefault="000F56C7">
      <w:pPr>
        <w:autoSpaceDE w:val="0"/>
        <w:autoSpaceDN w:val="0"/>
        <w:adjustRightInd w:val="0"/>
        <w:ind w:firstLine="540"/>
        <w:jc w:val="both"/>
      </w:pPr>
      <w:r>
        <w:t>Типовые проектные решения: технические решения оборудования техническими средствами охраны и элементами инженерно-технической укрепленности ряда аналогичных по назначению и конструктивно-строительным характеристикам объектов или их отдельных конструкций.</w:t>
      </w:r>
    </w:p>
    <w:p w:rsidR="000F56C7" w:rsidRDefault="000F56C7">
      <w:pPr>
        <w:autoSpaceDE w:val="0"/>
        <w:autoSpaceDN w:val="0"/>
        <w:adjustRightInd w:val="0"/>
        <w:ind w:firstLine="540"/>
        <w:jc w:val="both"/>
      </w:pPr>
      <w:r>
        <w:t>Ущерб от преступного посягательства: экономические, экологические или социальные последствия (убытки, потери) от преступного посягательства на охраняемый объект.</w:t>
      </w:r>
    </w:p>
    <w:p w:rsidR="000F56C7" w:rsidRDefault="000F56C7">
      <w:pPr>
        <w:autoSpaceDE w:val="0"/>
        <w:autoSpaceDN w:val="0"/>
        <w:adjustRightInd w:val="0"/>
        <w:ind w:firstLine="540"/>
        <w:jc w:val="both"/>
      </w:pPr>
      <w:r>
        <w:t>Шлейф сигнализации: цепь (электрическая, радиоканальная, оптоволоконная или другая), соединяющая выходные узлы извещателей, включающая в себя вспомогательные (выносные) элементы и соединительные линии и предназначенная для передачи на прибор приемно-контрольный (ППК) или на устройство объектовое системы передачи извещений (СПИ) информации от извещателей о контролируемых ими параметрах, а в некоторых случаях - для подачи электропитания на извещатели.</w:t>
      </w:r>
    </w:p>
    <w:p w:rsidR="000F56C7" w:rsidRDefault="000F56C7">
      <w:pPr>
        <w:autoSpaceDE w:val="0"/>
        <w:autoSpaceDN w:val="0"/>
        <w:adjustRightInd w:val="0"/>
        <w:ind w:firstLine="540"/>
        <w:jc w:val="both"/>
      </w:pPr>
      <w:r>
        <w:t>2.2. Требования Руководящего документа устанавливают порядок и способы оснащения объектов элементами инженерно-технической укрепленности и техническими средствами охраны с целью противодействия преступным посягательствам на них.</w:t>
      </w:r>
    </w:p>
    <w:p w:rsidR="000F56C7" w:rsidRDefault="000F56C7">
      <w:pPr>
        <w:autoSpaceDE w:val="0"/>
        <w:autoSpaceDN w:val="0"/>
        <w:adjustRightInd w:val="0"/>
        <w:ind w:firstLine="540"/>
        <w:jc w:val="both"/>
      </w:pPr>
      <w:r>
        <w:t>2.3. Требования Руководящего документа подлежат обязательному соблюдению руководителями, ответственными лицами, службами безопасности объектов, подрядными проектно-монтажными организациями, если в проектной документации, акте обследования и в договоре на охрану сделана ссылка на данный документ.</w:t>
      </w:r>
    </w:p>
    <w:p w:rsidR="000F56C7" w:rsidRDefault="000F56C7">
      <w:pPr>
        <w:autoSpaceDE w:val="0"/>
        <w:autoSpaceDN w:val="0"/>
        <w:adjustRightInd w:val="0"/>
        <w:ind w:firstLine="540"/>
        <w:jc w:val="both"/>
      </w:pPr>
      <w:r>
        <w:t>Контроль за выполнением требований настоящего Руководящего документа осуществляется подразделениями вневедомственной охраны при включении их представителей в комиссии по обследованию и приемке в эксплуатацию объектов.</w:t>
      </w:r>
    </w:p>
    <w:p w:rsidR="000F56C7" w:rsidRDefault="000F56C7">
      <w:pPr>
        <w:autoSpaceDE w:val="0"/>
        <w:autoSpaceDN w:val="0"/>
        <w:adjustRightInd w:val="0"/>
        <w:ind w:firstLine="540"/>
        <w:jc w:val="both"/>
      </w:pPr>
      <w:r>
        <w:t>2.4. Основой обеспечения надежной защиты объектов от преступных посягательств является надлежащая инженерно-техническая укрепленность в сочетании с оборудованием данного объекта системами охранной и тревожной сигнализации.</w:t>
      </w:r>
    </w:p>
    <w:p w:rsidR="000F56C7" w:rsidRDefault="000F56C7">
      <w:pPr>
        <w:autoSpaceDE w:val="0"/>
        <w:autoSpaceDN w:val="0"/>
        <w:adjustRightInd w:val="0"/>
        <w:ind w:firstLine="540"/>
        <w:jc w:val="both"/>
      </w:pPr>
      <w:r>
        <w:t>Системы контроля и управления доступом, охранного телевидения и оповещения применяются для усиления защиты объекта и оперативного реагирования. Применение указанных систем не является обязательным.</w:t>
      </w:r>
    </w:p>
    <w:p w:rsidR="000F56C7" w:rsidRDefault="000F56C7">
      <w:pPr>
        <w:autoSpaceDE w:val="0"/>
        <w:autoSpaceDN w:val="0"/>
        <w:adjustRightInd w:val="0"/>
        <w:ind w:firstLine="540"/>
        <w:jc w:val="both"/>
      </w:pPr>
      <w:r>
        <w:t>В обоснованных случаях, по согласованию с подразделением вневедомственной охраны, осуществляющим охрану, допускается для защиты отдельных конструктивных элементов объекта и уязвимых мест использовать только системы контроля и управления доступом или охранного телевидения, при наличии в них устройств, выполняющих аналогичные функции систем охранной и тревожной сигнализации (например, контроль открывания двери, автоматическое взятие/снятие с охраны по идентификатору, применение обнаружителей движения, передача изображения в пункт централизованной охраны).</w:t>
      </w:r>
    </w:p>
    <w:p w:rsidR="000F56C7" w:rsidRDefault="000F56C7">
      <w:pPr>
        <w:autoSpaceDE w:val="0"/>
        <w:autoSpaceDN w:val="0"/>
        <w:adjustRightInd w:val="0"/>
        <w:ind w:firstLine="540"/>
        <w:jc w:val="both"/>
      </w:pPr>
      <w:r>
        <w:t>2.5. Мероприятия по усилению инженерно-технической укрепленности и оборудованию техническими средствами охраны объектов, располагающихся в зданиях, представляющих историческую или культурную ценность, а также в уникальных зданиях, определяются предпроектным комиссионным обследованием. При этом допускается отступление от требований настоящего Руководящего документа и применение нестандартных технических решений, не ухудшающих надежность охраны объекта.</w:t>
      </w:r>
    </w:p>
    <w:p w:rsidR="000F56C7" w:rsidRDefault="000F56C7">
      <w:pPr>
        <w:autoSpaceDE w:val="0"/>
        <w:autoSpaceDN w:val="0"/>
        <w:adjustRightInd w:val="0"/>
        <w:ind w:firstLine="540"/>
        <w:jc w:val="both"/>
      </w:pPr>
      <w:r>
        <w:t>Конкретные технические решения по каждому такому объекту должны быть согласованы с Управлением (отделом) вневедомственной охраны при МВД, ГУВД, УВД (далее - УВО (ОВО) при МВД, ГУВД, УВД) субъектов Российской Федерации.</w:t>
      </w:r>
    </w:p>
    <w:p w:rsidR="000F56C7" w:rsidRDefault="000F56C7">
      <w:pPr>
        <w:autoSpaceDE w:val="0"/>
        <w:autoSpaceDN w:val="0"/>
        <w:adjustRightInd w:val="0"/>
        <w:ind w:firstLine="540"/>
        <w:jc w:val="both"/>
      </w:pPr>
      <w:r>
        <w:t>2.6. Для оборудования объектов должны использоваться технические средства охраны, включенные в "Перечень технических средств вневедомственной охраны, разрешенных к применению в (текущем году)". При отсутствии в Перечне технических средств охраны с необходимыми для защиты объекта тактико-техническими характеристиками допускается, по согласованию с ГУВО МВД России, использовать другие, имеющие российский сертификат соответствия.</w:t>
      </w:r>
    </w:p>
    <w:p w:rsidR="000F56C7" w:rsidRDefault="000F56C7">
      <w:pPr>
        <w:autoSpaceDE w:val="0"/>
        <w:autoSpaceDN w:val="0"/>
        <w:adjustRightInd w:val="0"/>
        <w:ind w:firstLine="540"/>
        <w:jc w:val="both"/>
      </w:pPr>
      <w:r>
        <w:t>2.7. Организация и проведение противопожарных мероприятий, включая оснащение объекта системой пожарной сигнализацией, осуществляется в соответствии с действующими нормативными документами Государственной противопожарной службы МЧС России.</w:t>
      </w:r>
    </w:p>
    <w:p w:rsidR="000F56C7" w:rsidRDefault="000F56C7">
      <w:pPr>
        <w:autoSpaceDE w:val="0"/>
        <w:autoSpaceDN w:val="0"/>
        <w:adjustRightInd w:val="0"/>
        <w:ind w:firstLine="540"/>
        <w:jc w:val="both"/>
      </w:pPr>
      <w:r>
        <w:t>Пожарная сигнализация, при наличии технической возможности, подключается на отдельные номера пультов централизованного наблюдения.</w:t>
      </w:r>
    </w:p>
    <w:p w:rsidR="000F56C7" w:rsidRDefault="000F56C7">
      <w:pPr>
        <w:autoSpaceDE w:val="0"/>
        <w:autoSpaceDN w:val="0"/>
        <w:adjustRightInd w:val="0"/>
        <w:ind w:firstLine="540"/>
        <w:jc w:val="both"/>
      </w:pPr>
      <w:r>
        <w:t xml:space="preserve">2.8. Требования к размещению, монтажу технических средств охраны и их линейной части, взрыво-, пожаробезопасности должны соответствовать </w:t>
      </w:r>
      <w:hyperlink r:id="rId6" w:history="1">
        <w:r>
          <w:rPr>
            <w:color w:val="0000FF"/>
          </w:rPr>
          <w:t>РД 78.145-93</w:t>
        </w:r>
      </w:hyperlink>
      <w:r>
        <w:t xml:space="preserve"> и </w:t>
      </w:r>
      <w:hyperlink r:id="rId7" w:history="1">
        <w:r>
          <w:rPr>
            <w:color w:val="0000FF"/>
          </w:rPr>
          <w:t>пособию</w:t>
        </w:r>
      </w:hyperlink>
      <w:r>
        <w:t xml:space="preserve"> к нему.</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3. КЛАССИФИКАЦИЯ ОБЪЕКТОВ</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3.1. В зависимости от значимости и концентрации материальных, художественных, исторических, культурных и культовых ценностей, размещенных на объекте, последствий от возможных преступных посягательств на них, все объекты, их помещения и территории подразделяются на две группы (категории): А и Б. Ввиду большого разнообразия разнородных объектов в каждой группе, они дополнительно подразделяются на две подгруппы каждая: АI и АII, БI и БII.</w:t>
      </w:r>
    </w:p>
    <w:p w:rsidR="000F56C7" w:rsidRDefault="000F56C7">
      <w:pPr>
        <w:autoSpaceDE w:val="0"/>
        <w:autoSpaceDN w:val="0"/>
        <w:adjustRightInd w:val="0"/>
        <w:ind w:firstLine="540"/>
        <w:jc w:val="both"/>
      </w:pPr>
      <w:r>
        <w:t>Объекты подгрупп АI и АII - это объекты особо важные, повышенной опасности и жизнеобеспечения, противоправные действия (кража, грабеж, разбой, терроризм и другие) на которых, в соответствии с уголовным законодательством Российской Федерации могут привести к крупному, особо крупному экономическому или социальному ущербу государству, обществу, предприятию, экологии или иному владельцу имущества.</w:t>
      </w:r>
    </w:p>
    <w:p w:rsidR="000F56C7" w:rsidRDefault="000F56C7">
      <w:pPr>
        <w:autoSpaceDE w:val="0"/>
        <w:autoSpaceDN w:val="0"/>
        <w:adjustRightInd w:val="0"/>
        <w:ind w:firstLine="540"/>
        <w:jc w:val="both"/>
      </w:pPr>
      <w:r>
        <w:t>Объекты подгрупп БI и БII - это объекты, хищения на которых в соответствии с уголовным законодательством Российской Федерации могут привести к ущербу в размере до 500 минимальных размеров оплаты труда и свыше 500 соответственно.</w:t>
      </w:r>
    </w:p>
    <w:p w:rsidR="000F56C7" w:rsidRDefault="000F56C7">
      <w:pPr>
        <w:autoSpaceDE w:val="0"/>
        <w:autoSpaceDN w:val="0"/>
        <w:adjustRightInd w:val="0"/>
        <w:ind w:firstLine="540"/>
        <w:jc w:val="both"/>
      </w:pPr>
      <w:r>
        <w:t>3.1.1. Объекты подгруппы АI:</w:t>
      </w:r>
    </w:p>
    <w:p w:rsidR="000F56C7" w:rsidRDefault="000F56C7">
      <w:pPr>
        <w:autoSpaceDE w:val="0"/>
        <w:autoSpaceDN w:val="0"/>
        <w:adjustRightInd w:val="0"/>
        <w:ind w:firstLine="540"/>
        <w:jc w:val="both"/>
      </w:pPr>
      <w:r>
        <w:t xml:space="preserve">объекты особо важные, повышенной опасности и жизнеобеспечения, включенные в </w:t>
      </w:r>
      <w:hyperlink r:id="rId8" w:history="1">
        <w:r>
          <w:rPr>
            <w:color w:val="0000FF"/>
          </w:rPr>
          <w:t>Перечень</w:t>
        </w:r>
      </w:hyperlink>
      <w:r>
        <w:t xml:space="preserve"> объектов подлежащих государственной охране согласно Постановлению Правительства Российской Федерации от 14 августа 1992 г. N 587;</w:t>
      </w:r>
    </w:p>
    <w:p w:rsidR="000F56C7" w:rsidRDefault="000F56C7">
      <w:pPr>
        <w:autoSpaceDE w:val="0"/>
        <w:autoSpaceDN w:val="0"/>
        <w:adjustRightInd w:val="0"/>
        <w:ind w:firstLine="540"/>
        <w:jc w:val="both"/>
      </w:pPr>
      <w:r>
        <w:t>объекты, включенные органами власти субъектов Российской Федерации или местного самоуправления в перечни объектов особо важных, повышенной опасности и жизнеобеспечения;</w:t>
      </w:r>
    </w:p>
    <w:p w:rsidR="000F56C7" w:rsidRDefault="000F56C7">
      <w:pPr>
        <w:autoSpaceDE w:val="0"/>
        <w:autoSpaceDN w:val="0"/>
        <w:adjustRightInd w:val="0"/>
        <w:ind w:firstLine="540"/>
        <w:jc w:val="both"/>
      </w:pPr>
      <w:r>
        <w:t>объекты по производству, хранению и реализации наркотических веществ, сильнодействующих ядов и химикатов, токсичных и психотропных веществ и препаратов (базы аптекоуправления, аптеки, склады медрезерва, научные, медицинские и другие учреждения, заведения, в практике которых используются эти вещества);</w:t>
      </w:r>
    </w:p>
    <w:p w:rsidR="000F56C7" w:rsidRDefault="000F56C7">
      <w:pPr>
        <w:autoSpaceDE w:val="0"/>
        <w:autoSpaceDN w:val="0"/>
        <w:adjustRightInd w:val="0"/>
        <w:ind w:firstLine="540"/>
        <w:jc w:val="both"/>
      </w:pPr>
      <w:r>
        <w:t>ювелирные магазины, базы, склады и другие объекты, использующие в своей деятельности ювелирные изделия, драгоценные металлы и камни;</w:t>
      </w:r>
    </w:p>
    <w:p w:rsidR="000F56C7" w:rsidRDefault="000F56C7">
      <w:pPr>
        <w:autoSpaceDE w:val="0"/>
        <w:autoSpaceDN w:val="0"/>
        <w:adjustRightInd w:val="0"/>
        <w:ind w:firstLine="540"/>
        <w:jc w:val="both"/>
      </w:pPr>
      <w:r>
        <w:t>объекты и помещения для хранения оружия и боеприпасов, радиоизотопных веществ и препаратов, предметов старины, искусства и культуры;</w:t>
      </w:r>
    </w:p>
    <w:p w:rsidR="000F56C7" w:rsidRDefault="000F56C7">
      <w:pPr>
        <w:autoSpaceDE w:val="0"/>
        <w:autoSpaceDN w:val="0"/>
        <w:adjustRightInd w:val="0"/>
        <w:ind w:firstLine="540"/>
        <w:jc w:val="both"/>
      </w:pPr>
      <w:r>
        <w:t>объекты кредитно-финансовой системы (банки, операционные кассы вне кассового узла, дополнительные офисы, пункты обмена валюты, банкоматы);</w:t>
      </w:r>
    </w:p>
    <w:p w:rsidR="000F56C7" w:rsidRDefault="000F56C7">
      <w:pPr>
        <w:autoSpaceDE w:val="0"/>
        <w:autoSpaceDN w:val="0"/>
        <w:adjustRightInd w:val="0"/>
        <w:ind w:firstLine="540"/>
        <w:jc w:val="both"/>
      </w:pPr>
      <w:r>
        <w:t>кассы предприятий, организаций, учреждений, головные кассы крупных торговых предприятий;</w:t>
      </w:r>
    </w:p>
    <w:p w:rsidR="000F56C7" w:rsidRDefault="000F56C7">
      <w:pPr>
        <w:autoSpaceDE w:val="0"/>
        <w:autoSpaceDN w:val="0"/>
        <w:adjustRightInd w:val="0"/>
        <w:ind w:firstLine="540"/>
        <w:jc w:val="both"/>
      </w:pPr>
      <w:r>
        <w:t>сейфовые комнаты, предназначенные для хранения денежных средств, ювелирных изделий, драгоценных металлов и камней;</w:t>
      </w:r>
    </w:p>
    <w:p w:rsidR="000F56C7" w:rsidRDefault="000F56C7">
      <w:pPr>
        <w:autoSpaceDE w:val="0"/>
        <w:autoSpaceDN w:val="0"/>
        <w:adjustRightInd w:val="0"/>
        <w:ind w:firstLine="540"/>
        <w:jc w:val="both"/>
      </w:pPr>
      <w:r>
        <w:t>другие аналогичные объекты и имущественные комплексы.</w:t>
      </w:r>
    </w:p>
    <w:p w:rsidR="000F56C7" w:rsidRDefault="000F56C7">
      <w:pPr>
        <w:autoSpaceDE w:val="0"/>
        <w:autoSpaceDN w:val="0"/>
        <w:adjustRightInd w:val="0"/>
        <w:ind w:firstLine="540"/>
        <w:jc w:val="both"/>
      </w:pPr>
      <w:r>
        <w:t>3.1.2. Объекты подгруппы АII (специальные помещения объектов особо важных и повышенной опасности):</w:t>
      </w:r>
    </w:p>
    <w:p w:rsidR="000F56C7" w:rsidRDefault="000F56C7">
      <w:pPr>
        <w:autoSpaceDE w:val="0"/>
        <w:autoSpaceDN w:val="0"/>
        <w:adjustRightInd w:val="0"/>
        <w:ind w:firstLine="540"/>
        <w:jc w:val="both"/>
      </w:pPr>
      <w:r>
        <w:t>хранилища и кладовые денежных и валютных средств, ценных бумаг;</w:t>
      </w:r>
    </w:p>
    <w:p w:rsidR="000F56C7" w:rsidRDefault="000F56C7">
      <w:pPr>
        <w:autoSpaceDE w:val="0"/>
        <w:autoSpaceDN w:val="0"/>
        <w:adjustRightInd w:val="0"/>
        <w:ind w:firstLine="540"/>
        <w:jc w:val="both"/>
      </w:pPr>
      <w:r>
        <w:t>хранилища ювелирных изделий, драгоценных металлов и камней;</w:t>
      </w:r>
    </w:p>
    <w:p w:rsidR="000F56C7" w:rsidRDefault="000F56C7">
      <w:pPr>
        <w:autoSpaceDE w:val="0"/>
        <w:autoSpaceDN w:val="0"/>
        <w:adjustRightInd w:val="0"/>
        <w:ind w:firstLine="540"/>
        <w:jc w:val="both"/>
      </w:pPr>
      <w:r>
        <w:t>хранилища секретной документации, изделий;</w:t>
      </w:r>
    </w:p>
    <w:p w:rsidR="000F56C7" w:rsidRDefault="000F56C7">
      <w:pPr>
        <w:autoSpaceDE w:val="0"/>
        <w:autoSpaceDN w:val="0"/>
        <w:adjustRightInd w:val="0"/>
        <w:ind w:firstLine="540"/>
        <w:jc w:val="both"/>
      </w:pPr>
      <w:r>
        <w:t>специальные хранилища взрывчатых, наркотических, ядовитых, бактериологических, токсичных и психотропных веществ и препаратов;</w:t>
      </w:r>
    </w:p>
    <w:p w:rsidR="000F56C7" w:rsidRDefault="000F56C7">
      <w:pPr>
        <w:autoSpaceDE w:val="0"/>
        <w:autoSpaceDN w:val="0"/>
        <w:adjustRightInd w:val="0"/>
        <w:ind w:firstLine="540"/>
        <w:jc w:val="both"/>
      </w:pPr>
      <w:r>
        <w:t>специальные фондохранилища музеев и библиотек.</w:t>
      </w:r>
    </w:p>
    <w:p w:rsidR="000F56C7" w:rsidRDefault="000F56C7">
      <w:pPr>
        <w:autoSpaceDE w:val="0"/>
        <w:autoSpaceDN w:val="0"/>
        <w:adjustRightInd w:val="0"/>
        <w:ind w:firstLine="540"/>
        <w:jc w:val="both"/>
      </w:pPr>
      <w:r>
        <w:t>3.1.3. Объекты подгруппы БI:</w:t>
      </w:r>
    </w:p>
    <w:p w:rsidR="000F56C7" w:rsidRDefault="000F56C7">
      <w:pPr>
        <w:autoSpaceDE w:val="0"/>
        <w:autoSpaceDN w:val="0"/>
        <w:adjustRightInd w:val="0"/>
        <w:ind w:firstLine="540"/>
        <w:jc w:val="both"/>
      </w:pPr>
      <w:r>
        <w:t>объекты с хранением или размещением изделий технологического, санитарно-гигиенического и хозяйственного назначения, нормативно-технической документации, инвентаря и другого имущества;</w:t>
      </w:r>
    </w:p>
    <w:p w:rsidR="000F56C7" w:rsidRDefault="000F56C7">
      <w:pPr>
        <w:autoSpaceDE w:val="0"/>
        <w:autoSpaceDN w:val="0"/>
        <w:adjustRightInd w:val="0"/>
        <w:ind w:firstLine="540"/>
        <w:jc w:val="both"/>
      </w:pPr>
      <w:r>
        <w:t>объекты мелкооптовой и розничной торговли (павильоны, палатки, ларьки, киоски и другие аналогичные объекты).</w:t>
      </w:r>
    </w:p>
    <w:p w:rsidR="000F56C7" w:rsidRDefault="000F56C7">
      <w:pPr>
        <w:autoSpaceDE w:val="0"/>
        <w:autoSpaceDN w:val="0"/>
        <w:adjustRightInd w:val="0"/>
        <w:ind w:firstLine="540"/>
        <w:jc w:val="both"/>
      </w:pPr>
      <w:r>
        <w:t>3.1.4. Объекты подгруппы БII:</w:t>
      </w:r>
    </w:p>
    <w:p w:rsidR="000F56C7" w:rsidRDefault="000F56C7">
      <w:pPr>
        <w:autoSpaceDE w:val="0"/>
        <w:autoSpaceDN w:val="0"/>
        <w:adjustRightInd w:val="0"/>
        <w:ind w:firstLine="540"/>
        <w:jc w:val="both"/>
      </w:pPr>
      <w:r>
        <w:t>объекты с хранением или размещением товаров, предметов повседневного спроса, продуктов питания, компьютерной техники, оргтехники, видео- и аудиотехники, кино- и фотоаппаратуры, натуральных и искусственных мехов, кожи, автомобилей и запасных частей к ним, алкогольной продукции с содержанием этилового спирта свыше 13% объема готовой продукции и другого аналогичного имущества.</w:t>
      </w:r>
    </w:p>
    <w:p w:rsidR="000F56C7" w:rsidRDefault="000F56C7">
      <w:pPr>
        <w:autoSpaceDE w:val="0"/>
        <w:autoSpaceDN w:val="0"/>
        <w:adjustRightInd w:val="0"/>
        <w:ind w:firstLine="540"/>
        <w:jc w:val="both"/>
      </w:pPr>
      <w:r>
        <w:t>Объекты, не вошедшие в перечни, классифицируются по ближайшему аналогу с учетом возможного риска и ущерба вследствие преступного посягательства на них.</w:t>
      </w:r>
    </w:p>
    <w:p w:rsidR="000F56C7" w:rsidRDefault="000F56C7">
      <w:pPr>
        <w:autoSpaceDE w:val="0"/>
        <w:autoSpaceDN w:val="0"/>
        <w:adjustRightInd w:val="0"/>
        <w:ind w:firstLine="540"/>
        <w:jc w:val="both"/>
      </w:pPr>
      <w:r>
        <w:t>3.2. Каждой подгруппе объектов должен соответствовать определенный класс (степень) защиты конструктивных элементов (ограждающих конструкций и элементов инженерно-технической укрепленности). Класс защиты - комплексная оценка, учитывающая размещение, прочностные характеристики, особенности конструктивных элементов и показывающий степень достаточности обеспечения надлежащей защиты объекта, оборудованного системой охранной сигнализации.</w:t>
      </w:r>
    </w:p>
    <w:p w:rsidR="000F56C7" w:rsidRDefault="000F56C7">
      <w:pPr>
        <w:autoSpaceDE w:val="0"/>
        <w:autoSpaceDN w:val="0"/>
        <w:adjustRightInd w:val="0"/>
        <w:ind w:firstLine="540"/>
        <w:jc w:val="both"/>
      </w:pPr>
      <w:r>
        <w:t xml:space="preserve">Требуемый класс защиты к конструктивным элементам для различных подгрупп объектов приведен в </w:t>
      </w:r>
      <w:hyperlink r:id="rId9" w:history="1">
        <w:r>
          <w:rPr>
            <w:color w:val="0000FF"/>
          </w:rPr>
          <w:t>Приложении N 1</w:t>
        </w:r>
      </w:hyperlink>
      <w:r>
        <w:t>.</w:t>
      </w:r>
    </w:p>
    <w:p w:rsidR="000F56C7" w:rsidRDefault="000F56C7">
      <w:pPr>
        <w:autoSpaceDE w:val="0"/>
        <w:autoSpaceDN w:val="0"/>
        <w:adjustRightInd w:val="0"/>
        <w:ind w:firstLine="540"/>
        <w:jc w:val="both"/>
      </w:pPr>
      <w:r>
        <w:t xml:space="preserve">3.3. Перечни конструкций и материалов, с помощью которых достигается требуемый класс защиты объекта, приведены в </w:t>
      </w:r>
      <w:hyperlink r:id="rId10" w:history="1">
        <w:r>
          <w:rPr>
            <w:color w:val="0000FF"/>
          </w:rPr>
          <w:t>Приложениях N 2</w:t>
        </w:r>
      </w:hyperlink>
      <w:r>
        <w:t xml:space="preserve"> - </w:t>
      </w:r>
      <w:hyperlink r:id="rId11" w:history="1">
        <w:r>
          <w:rPr>
            <w:color w:val="0000FF"/>
          </w:rPr>
          <w:t>N 9</w:t>
        </w:r>
      </w:hyperlink>
      <w:r>
        <w:t>. Допускается применение других конструкций и материалов, которые по прочности и по возможности проникновения через них не уступают конструкциям и материалам, указанным в Приложениях.</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4. ПРОЕКТИРОВАНИЕ</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4.1. Работы по установке и монтажу технических средств охраны на объектах должны проводиться в соответствии с утвержденной проектно-сметной документацией или актами обследования.</w:t>
      </w:r>
    </w:p>
    <w:p w:rsidR="000F56C7" w:rsidRDefault="000F56C7">
      <w:pPr>
        <w:autoSpaceDE w:val="0"/>
        <w:autoSpaceDN w:val="0"/>
        <w:adjustRightInd w:val="0"/>
        <w:ind w:firstLine="540"/>
        <w:jc w:val="both"/>
      </w:pPr>
      <w:r>
        <w:t xml:space="preserve">4.2. Проектные работы выполняются в соответствии с требованиями ГОСТ 21.101-97, ГОСТ Р 50776-95, </w:t>
      </w:r>
      <w:hyperlink r:id="rId12" w:history="1">
        <w:r>
          <w:rPr>
            <w:color w:val="0000FF"/>
          </w:rPr>
          <w:t>СНиП 11-01-95</w:t>
        </w:r>
      </w:hyperlink>
      <w:r>
        <w:t>.</w:t>
      </w:r>
    </w:p>
    <w:p w:rsidR="000F56C7" w:rsidRDefault="000F56C7">
      <w:pPr>
        <w:autoSpaceDE w:val="0"/>
        <w:autoSpaceDN w:val="0"/>
        <w:adjustRightInd w:val="0"/>
        <w:ind w:firstLine="540"/>
        <w:jc w:val="both"/>
      </w:pPr>
      <w:r>
        <w:t>4.3. Проектно-сметная документация должна содержать следующий комплект документации:</w:t>
      </w:r>
    </w:p>
    <w:p w:rsidR="000F56C7" w:rsidRDefault="000F56C7">
      <w:pPr>
        <w:autoSpaceDE w:val="0"/>
        <w:autoSpaceDN w:val="0"/>
        <w:adjustRightInd w:val="0"/>
        <w:ind w:firstLine="540"/>
        <w:jc w:val="both"/>
      </w:pPr>
      <w:r>
        <w:t>техническое задание на разработку проекта, выполненное в соответствии с требованиями РД 25.952-90;</w:t>
      </w:r>
    </w:p>
    <w:p w:rsidR="000F56C7" w:rsidRDefault="000F56C7">
      <w:pPr>
        <w:autoSpaceDE w:val="0"/>
        <w:autoSpaceDN w:val="0"/>
        <w:adjustRightInd w:val="0"/>
        <w:ind w:firstLine="540"/>
        <w:jc w:val="both"/>
      </w:pPr>
      <w:r>
        <w:t>пояснительную записку;</w:t>
      </w:r>
    </w:p>
    <w:p w:rsidR="000F56C7" w:rsidRDefault="000F56C7">
      <w:pPr>
        <w:autoSpaceDE w:val="0"/>
        <w:autoSpaceDN w:val="0"/>
        <w:adjustRightInd w:val="0"/>
        <w:ind w:firstLine="540"/>
        <w:jc w:val="both"/>
      </w:pPr>
      <w:r>
        <w:t>общие данные;</w:t>
      </w:r>
    </w:p>
    <w:p w:rsidR="000F56C7" w:rsidRDefault="000F56C7">
      <w:pPr>
        <w:autoSpaceDE w:val="0"/>
        <w:autoSpaceDN w:val="0"/>
        <w:adjustRightInd w:val="0"/>
        <w:ind w:firstLine="540"/>
        <w:jc w:val="both"/>
      </w:pPr>
      <w:r>
        <w:t>планы разводок (схемы закладных) трубопроводов, кабелей, проводов и мест установки технических средств охраны на объекте (по требованию заказчика или монтажной организации);</w:t>
      </w:r>
    </w:p>
    <w:p w:rsidR="000F56C7" w:rsidRDefault="000F56C7">
      <w:pPr>
        <w:autoSpaceDE w:val="0"/>
        <w:autoSpaceDN w:val="0"/>
        <w:adjustRightInd w:val="0"/>
        <w:ind w:firstLine="540"/>
        <w:jc w:val="both"/>
      </w:pPr>
      <w:r>
        <w:t>планы разводок шлейфов сигнализации и линий связи технических средств охраны (совмещенный или раздельный по каждому виду сигнализации);</w:t>
      </w:r>
    </w:p>
    <w:p w:rsidR="000F56C7" w:rsidRDefault="000F56C7">
      <w:pPr>
        <w:autoSpaceDE w:val="0"/>
        <w:autoSpaceDN w:val="0"/>
        <w:adjustRightInd w:val="0"/>
        <w:ind w:firstLine="540"/>
        <w:jc w:val="both"/>
      </w:pPr>
      <w:r>
        <w:t>схему соединений структурную общую (совмещенная или раздельная по каждому виду сигнализации);</w:t>
      </w:r>
    </w:p>
    <w:p w:rsidR="000F56C7" w:rsidRDefault="000F56C7">
      <w:pPr>
        <w:autoSpaceDE w:val="0"/>
        <w:autoSpaceDN w:val="0"/>
        <w:adjustRightInd w:val="0"/>
        <w:ind w:firstLine="540"/>
        <w:jc w:val="both"/>
      </w:pPr>
      <w:r>
        <w:t>схемы электрические подключения технических средств охраны;</w:t>
      </w:r>
    </w:p>
    <w:p w:rsidR="000F56C7" w:rsidRDefault="000F56C7">
      <w:pPr>
        <w:autoSpaceDE w:val="0"/>
        <w:autoSpaceDN w:val="0"/>
        <w:adjustRightInd w:val="0"/>
        <w:ind w:firstLine="540"/>
        <w:jc w:val="both"/>
      </w:pPr>
      <w:r>
        <w:t>схемы установки технических средств охраны в охраняемых помещениях,</w:t>
      </w:r>
    </w:p>
    <w:p w:rsidR="000F56C7" w:rsidRDefault="000F56C7">
      <w:pPr>
        <w:autoSpaceDE w:val="0"/>
        <w:autoSpaceDN w:val="0"/>
        <w:adjustRightInd w:val="0"/>
        <w:ind w:firstLine="540"/>
        <w:jc w:val="both"/>
      </w:pPr>
      <w:r>
        <w:t>схемы блокировки отдельных конструкций (окон, дверей, воздуховодов, стен и других конструкций);</w:t>
      </w:r>
    </w:p>
    <w:p w:rsidR="000F56C7" w:rsidRDefault="000F56C7">
      <w:pPr>
        <w:autoSpaceDE w:val="0"/>
        <w:autoSpaceDN w:val="0"/>
        <w:adjustRightInd w:val="0"/>
        <w:ind w:firstLine="540"/>
        <w:jc w:val="both"/>
      </w:pPr>
      <w:r>
        <w:t>схему установки оборудования в помещении охраны;</w:t>
      </w:r>
    </w:p>
    <w:p w:rsidR="000F56C7" w:rsidRDefault="000F56C7">
      <w:pPr>
        <w:autoSpaceDE w:val="0"/>
        <w:autoSpaceDN w:val="0"/>
        <w:adjustRightInd w:val="0"/>
        <w:ind w:firstLine="540"/>
        <w:jc w:val="both"/>
      </w:pPr>
      <w:r>
        <w:t>схему (таблицу) разводки электропитания;</w:t>
      </w:r>
    </w:p>
    <w:p w:rsidR="000F56C7" w:rsidRDefault="000F56C7">
      <w:pPr>
        <w:autoSpaceDE w:val="0"/>
        <w:autoSpaceDN w:val="0"/>
        <w:adjustRightInd w:val="0"/>
        <w:ind w:firstLine="540"/>
        <w:jc w:val="both"/>
      </w:pPr>
      <w:r>
        <w:t>расчет постоянного тока потребления технических средств охраны в режиме тревоги (выбор резервного источника питания);</w:t>
      </w:r>
    </w:p>
    <w:p w:rsidR="000F56C7" w:rsidRDefault="000F56C7">
      <w:pPr>
        <w:autoSpaceDE w:val="0"/>
        <w:autoSpaceDN w:val="0"/>
        <w:adjustRightInd w:val="0"/>
        <w:ind w:firstLine="540"/>
        <w:jc w:val="both"/>
      </w:pPr>
      <w:r>
        <w:t>кабельный журнал (по требованию заказчика или монтажной организации);</w:t>
      </w:r>
    </w:p>
    <w:p w:rsidR="000F56C7" w:rsidRDefault="000F56C7">
      <w:pPr>
        <w:autoSpaceDE w:val="0"/>
        <w:autoSpaceDN w:val="0"/>
        <w:adjustRightInd w:val="0"/>
        <w:ind w:firstLine="540"/>
        <w:jc w:val="both"/>
      </w:pPr>
      <w:r>
        <w:t>спецификацию оборудования;</w:t>
      </w:r>
    </w:p>
    <w:p w:rsidR="000F56C7" w:rsidRDefault="000F56C7">
      <w:pPr>
        <w:autoSpaceDE w:val="0"/>
        <w:autoSpaceDN w:val="0"/>
        <w:adjustRightInd w:val="0"/>
        <w:ind w:firstLine="540"/>
        <w:jc w:val="both"/>
      </w:pPr>
      <w:r>
        <w:t>таблицу исходных данных или программирования технических средств охраны;</w:t>
      </w:r>
    </w:p>
    <w:p w:rsidR="000F56C7" w:rsidRDefault="000F56C7">
      <w:pPr>
        <w:autoSpaceDE w:val="0"/>
        <w:autoSpaceDN w:val="0"/>
        <w:adjustRightInd w:val="0"/>
        <w:ind w:firstLine="540"/>
        <w:jc w:val="both"/>
      </w:pPr>
      <w:r>
        <w:t>чертежи общих видов нетиповых решений, конструкций и оборудования.</w:t>
      </w:r>
    </w:p>
    <w:p w:rsidR="000F56C7" w:rsidRDefault="000F56C7">
      <w:pPr>
        <w:autoSpaceDE w:val="0"/>
        <w:autoSpaceDN w:val="0"/>
        <w:adjustRightInd w:val="0"/>
        <w:ind w:firstLine="540"/>
        <w:jc w:val="both"/>
      </w:pPr>
      <w:r>
        <w:t>Примечания:</w:t>
      </w:r>
    </w:p>
    <w:p w:rsidR="000F56C7" w:rsidRDefault="000F56C7">
      <w:pPr>
        <w:autoSpaceDE w:val="0"/>
        <w:autoSpaceDN w:val="0"/>
        <w:adjustRightInd w:val="0"/>
        <w:ind w:firstLine="540"/>
        <w:jc w:val="both"/>
      </w:pPr>
      <w:r>
        <w:t>1. В зависимости от назначения объекта, архитектурных и планировочных решений, требований заказчика и монтажных организаций, состав проектной документации может изменяться и дополняться.</w:t>
      </w:r>
    </w:p>
    <w:p w:rsidR="000F56C7" w:rsidRDefault="000F56C7">
      <w:pPr>
        <w:autoSpaceDE w:val="0"/>
        <w:autoSpaceDN w:val="0"/>
        <w:adjustRightInd w:val="0"/>
        <w:ind w:firstLine="540"/>
        <w:jc w:val="both"/>
      </w:pPr>
      <w:r>
        <w:t>2. В пояснительной записке к проекту должны быть отражены все требования технического задания.</w:t>
      </w:r>
    </w:p>
    <w:p w:rsidR="000F56C7" w:rsidRDefault="000F56C7">
      <w:pPr>
        <w:autoSpaceDE w:val="0"/>
        <w:autoSpaceDN w:val="0"/>
        <w:adjustRightInd w:val="0"/>
        <w:ind w:firstLine="540"/>
        <w:jc w:val="both"/>
      </w:pPr>
      <w:r>
        <w:t>3. Кабельный журнал не составляется, если вся информация о кабелях и проводах (начало, конец, марка, сечение и длина) приведена в других документах проекта.</w:t>
      </w:r>
    </w:p>
    <w:p w:rsidR="000F56C7" w:rsidRDefault="000F56C7">
      <w:pPr>
        <w:autoSpaceDE w:val="0"/>
        <w:autoSpaceDN w:val="0"/>
        <w:adjustRightInd w:val="0"/>
        <w:ind w:firstLine="540"/>
        <w:jc w:val="both"/>
      </w:pPr>
      <w:r>
        <w:t xml:space="preserve">4. Примеры оформления документации проекта приведены в ГОСТ 21.101-97, </w:t>
      </w:r>
      <w:hyperlink r:id="rId13" w:history="1">
        <w:r>
          <w:rPr>
            <w:color w:val="0000FF"/>
          </w:rPr>
          <w:t>СНиП 11-01-95</w:t>
        </w:r>
      </w:hyperlink>
      <w:r>
        <w:t xml:space="preserve">, </w:t>
      </w:r>
      <w:hyperlink r:id="rId14" w:history="1">
        <w:r>
          <w:rPr>
            <w:color w:val="0000FF"/>
          </w:rPr>
          <w:t>Р 78.36.007-99</w:t>
        </w:r>
      </w:hyperlink>
      <w:r>
        <w:t>.</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4.4. Проектно-сметная документация должна согласовываться с УВО (ОВО) при МВД ГУВД, УВД.</w:t>
      </w:r>
    </w:p>
    <w:p w:rsidR="000F56C7" w:rsidRDefault="000F56C7">
      <w:pPr>
        <w:autoSpaceDE w:val="0"/>
        <w:autoSpaceDN w:val="0"/>
        <w:adjustRightInd w:val="0"/>
        <w:ind w:firstLine="540"/>
        <w:jc w:val="both"/>
      </w:pPr>
      <w:r>
        <w:t>4.5. По актам обследования работы по установке и монтажу технических средств охраны производятся в соответствии с разработанными УВО (ОВО) при МВД ГУВД, УВД или НИЦ "Охрана" ГУВО МВД России типовыми проектными решениями, за исключением объектов:</w:t>
      </w:r>
    </w:p>
    <w:p w:rsidR="000F56C7" w:rsidRDefault="000F56C7">
      <w:pPr>
        <w:autoSpaceDE w:val="0"/>
        <w:autoSpaceDN w:val="0"/>
        <w:adjustRightInd w:val="0"/>
        <w:ind w:firstLine="540"/>
        <w:jc w:val="both"/>
      </w:pPr>
      <w:r>
        <w:t>нового строительства подгрупп АI, АII, БII, а также реконструируемых и технически перевооружаемых объектов этих подгрупп, на которых монтажные работы технических средств охраны могут привести к нарушению функционирования других систем;</w:t>
      </w:r>
    </w:p>
    <w:p w:rsidR="000F56C7" w:rsidRDefault="000F56C7">
      <w:pPr>
        <w:autoSpaceDE w:val="0"/>
        <w:autoSpaceDN w:val="0"/>
        <w:adjustRightInd w:val="0"/>
        <w:ind w:firstLine="540"/>
        <w:jc w:val="both"/>
      </w:pPr>
      <w:r>
        <w:t>находящихся под надзором государственных органов охраны памятников истории и культуры;</w:t>
      </w:r>
    </w:p>
    <w:p w:rsidR="000F56C7" w:rsidRDefault="000F56C7">
      <w:pPr>
        <w:autoSpaceDE w:val="0"/>
        <w:autoSpaceDN w:val="0"/>
        <w:adjustRightInd w:val="0"/>
        <w:ind w:firstLine="540"/>
        <w:jc w:val="both"/>
      </w:pPr>
      <w:r>
        <w:t>с взрывоопасными зонами.</w:t>
      </w:r>
    </w:p>
    <w:p w:rsidR="000F56C7" w:rsidRDefault="000F56C7">
      <w:pPr>
        <w:autoSpaceDE w:val="0"/>
        <w:autoSpaceDN w:val="0"/>
        <w:adjustRightInd w:val="0"/>
        <w:ind w:firstLine="540"/>
        <w:jc w:val="both"/>
      </w:pPr>
      <w:r>
        <w:t>Примечание: В отдельных случаях, по согласованию с государственными органами охраны памятников истории и культуры, допускается выполнение монтажных работ по актам обследования.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4.6. Для составления акта обследования создается комиссия в составе представителей заказчика, государственного пожарного надзора, подразделения вневедомственной охраны и, при необходимости, монтажно-наладочной организации.</w:t>
      </w:r>
    </w:p>
    <w:p w:rsidR="000F56C7" w:rsidRDefault="000F56C7">
      <w:pPr>
        <w:autoSpaceDE w:val="0"/>
        <w:autoSpaceDN w:val="0"/>
        <w:adjustRightInd w:val="0"/>
        <w:ind w:firstLine="540"/>
        <w:jc w:val="both"/>
      </w:pPr>
      <w:r>
        <w:t>Обследование следует проводить в соответствии с методическим пособием РМ 78.36.002-99.</w:t>
      </w:r>
    </w:p>
    <w:p w:rsidR="000F56C7" w:rsidRDefault="000F56C7">
      <w:pPr>
        <w:autoSpaceDE w:val="0"/>
        <w:autoSpaceDN w:val="0"/>
        <w:adjustRightInd w:val="0"/>
        <w:ind w:firstLine="540"/>
        <w:jc w:val="both"/>
      </w:pPr>
      <w:r>
        <w:t>4.7. В акте обследования должны быть отражены:</w:t>
      </w:r>
    </w:p>
    <w:p w:rsidR="000F56C7" w:rsidRDefault="000F56C7">
      <w:pPr>
        <w:autoSpaceDE w:val="0"/>
        <w:autoSpaceDN w:val="0"/>
        <w:adjustRightInd w:val="0"/>
        <w:ind w:firstLine="540"/>
        <w:jc w:val="both"/>
      </w:pPr>
      <w:r>
        <w:t>подгруппа объекта (функциональные и строительные особенности объекта, характер и условия размещения материальных ценностей, места их концентрации, количество защищаемых помещений);</w:t>
      </w:r>
    </w:p>
    <w:p w:rsidR="000F56C7" w:rsidRDefault="000F56C7">
      <w:pPr>
        <w:autoSpaceDE w:val="0"/>
        <w:autoSpaceDN w:val="0"/>
        <w:adjustRightInd w:val="0"/>
        <w:ind w:firstLine="540"/>
        <w:jc w:val="both"/>
      </w:pPr>
      <w:r>
        <w:t>вид охраны объекта (автономная, совмещенная, централизованная), с учетом его телефонизации и обеспеченности электропитанием;</w:t>
      </w:r>
    </w:p>
    <w:p w:rsidR="000F56C7" w:rsidRDefault="000F56C7">
      <w:pPr>
        <w:autoSpaceDE w:val="0"/>
        <w:autoSpaceDN w:val="0"/>
        <w:adjustRightInd w:val="0"/>
        <w:ind w:firstLine="540"/>
        <w:jc w:val="both"/>
      </w:pPr>
      <w:r>
        <w:t>уязвимые места и строительные конструкции, через которые возможно несанкционированное проникновение на объект (окна, двери, разгрузочные и прочие люки, некапитальные стены, перегородки, перекрытия, технологические отверстия, каналы и другие);</w:t>
      </w:r>
    </w:p>
    <w:p w:rsidR="000F56C7" w:rsidRDefault="000F56C7">
      <w:pPr>
        <w:autoSpaceDE w:val="0"/>
        <w:autoSpaceDN w:val="0"/>
        <w:adjustRightInd w:val="0"/>
        <w:ind w:firstLine="540"/>
        <w:jc w:val="both"/>
      </w:pPr>
      <w:r>
        <w:t>количество охранных и тревожных шлейфов сигнализации, рубежей охраны, охраняемых зон, ППК, извещателей, оповещателей, подлежащих монтажу, места их установки и меры по маскировке, способы блокировки строительных конструкций и уязвимых мест;</w:t>
      </w:r>
    </w:p>
    <w:p w:rsidR="000F56C7" w:rsidRDefault="000F56C7">
      <w:pPr>
        <w:autoSpaceDE w:val="0"/>
        <w:autoSpaceDN w:val="0"/>
        <w:adjustRightInd w:val="0"/>
        <w:ind w:firstLine="540"/>
        <w:jc w:val="both"/>
      </w:pPr>
      <w:r>
        <w:t>состав систем охранной, тревожной сигнализации, контроля и управления доступом, охранного телевидения.</w:t>
      </w:r>
    </w:p>
    <w:p w:rsidR="000F56C7" w:rsidRDefault="000F56C7">
      <w:pPr>
        <w:autoSpaceDE w:val="0"/>
        <w:autoSpaceDN w:val="0"/>
        <w:adjustRightInd w:val="0"/>
        <w:ind w:firstLine="540"/>
        <w:jc w:val="both"/>
      </w:pPr>
      <w:r>
        <w:t>При недостаточной инженерно-технической укрепленности зданий, сооружений, помещений, отдельных строительных конструкций должно оформляться задание по усилению инженерно-технической укрепленности объекта в виде приложения к акту обследования.</w:t>
      </w:r>
    </w:p>
    <w:p w:rsidR="000F56C7" w:rsidRDefault="000F56C7">
      <w:pPr>
        <w:autoSpaceDE w:val="0"/>
        <w:autoSpaceDN w:val="0"/>
        <w:adjustRightInd w:val="0"/>
        <w:ind w:firstLine="540"/>
        <w:jc w:val="both"/>
      </w:pPr>
      <w:r>
        <w:t>4.8. Обоснованные отступления (изменения, исправления) от проектной документации или акта обследования в процессе монтажа допускаются только при наличии разрешений (согласования) заказчика и соответствующих организаций, участвующих в утверждении и согласовании этих документов.</w:t>
      </w:r>
    </w:p>
    <w:p w:rsidR="000F56C7" w:rsidRDefault="000F56C7">
      <w:pPr>
        <w:autoSpaceDE w:val="0"/>
        <w:autoSpaceDN w:val="0"/>
        <w:adjustRightInd w:val="0"/>
        <w:ind w:firstLine="540"/>
        <w:jc w:val="both"/>
      </w:pPr>
      <w:r>
        <w:t>4.9. По окончанию пуско-наладочных работ перед подписанием акта приемки в эксплуатацию заказчику (собственнику) и подразделению вневедомственной охраны должны быть переданы экземпляры откорректированного комплекта проектной документации (акта обследования). Подразделению вневедомственной охраны также передаются для дальнейшего технического обслуживания паспорта, формуляры на установленное оборудование, рабочие варианты программирования технических средств охраны и инструкции по их эксплуатации.</w:t>
      </w:r>
    </w:p>
    <w:p w:rsidR="000F56C7" w:rsidRDefault="000F56C7">
      <w:pPr>
        <w:autoSpaceDE w:val="0"/>
        <w:autoSpaceDN w:val="0"/>
        <w:adjustRightInd w:val="0"/>
        <w:ind w:firstLine="540"/>
        <w:jc w:val="both"/>
      </w:pPr>
      <w:r>
        <w:t>4.10. Доступ к документации, содержащей сведения об особенностях построения и функционирования систем безопасности (техническим заданиям, проектам, актам обследования, инструкциям по эксплуатации, схемам, программам и другим документам), должен быть строго регламентирован. Указанная документация должна быть конфиденциальной и иметь соответствующие условия хранения.</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5. ИНЖЕНЕРНО-ТЕХНИЧЕСКАЯ УКРЕПЛЕННОСТЬ</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5.1. Ограждения периметра, отдельных участков территории</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5.1.1. Ограждение подразделяется на основное, дополнительное и предупредительное.</w:t>
      </w:r>
    </w:p>
    <w:p w:rsidR="000F56C7" w:rsidRDefault="000F56C7">
      <w:pPr>
        <w:autoSpaceDE w:val="0"/>
        <w:autoSpaceDN w:val="0"/>
        <w:adjustRightInd w:val="0"/>
        <w:ind w:firstLine="540"/>
        <w:jc w:val="both"/>
      </w:pPr>
      <w:r>
        <w:t>5.1.2. Ограждение должно исключать случайный проход людей (животных), въезд транспорта или затруднять проникновение нарушителей на охраняемую территорию, минуя контрольно-пропускной пункт (КПП).</w:t>
      </w:r>
    </w:p>
    <w:p w:rsidR="000F56C7" w:rsidRDefault="000F56C7">
      <w:pPr>
        <w:autoSpaceDE w:val="0"/>
        <w:autoSpaceDN w:val="0"/>
        <w:adjustRightInd w:val="0"/>
        <w:ind w:firstLine="540"/>
        <w:jc w:val="both"/>
      </w:pPr>
      <w:r>
        <w:t>5.1.3. Ограждение должно выполняться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w:t>
      </w:r>
    </w:p>
    <w:p w:rsidR="000F56C7" w:rsidRDefault="000F56C7">
      <w:pPr>
        <w:autoSpaceDE w:val="0"/>
        <w:autoSpaceDN w:val="0"/>
        <w:adjustRightInd w:val="0"/>
        <w:ind w:firstLine="540"/>
        <w:jc w:val="both"/>
      </w:pPr>
      <w:r>
        <w:t>5.1.4. К ограждению не должны примыкать какие-либо пристройки, кроме зданий, являющихся продолжением периметра. Окна первых этажей этих зданий, выходящих на неохраняемую территорию, должны оборудоваться металлическими решетками, а при необходимости - и металлическими сетками.</w:t>
      </w:r>
    </w:p>
    <w:p w:rsidR="000F56C7" w:rsidRDefault="000F56C7">
      <w:pPr>
        <w:autoSpaceDE w:val="0"/>
        <w:autoSpaceDN w:val="0"/>
        <w:adjustRightInd w:val="0"/>
        <w:ind w:firstLine="540"/>
        <w:jc w:val="both"/>
      </w:pPr>
      <w:r>
        <w:t>5.1.5. Ограждение не должно иметь лазов, проломов и других повреждений, а также незапираемых дверей, ворот и калиток.</w:t>
      </w:r>
    </w:p>
    <w:p w:rsidR="000F56C7" w:rsidRDefault="000F56C7">
      <w:pPr>
        <w:autoSpaceDE w:val="0"/>
        <w:autoSpaceDN w:val="0"/>
        <w:adjustRightInd w:val="0"/>
        <w:ind w:firstLine="540"/>
        <w:jc w:val="both"/>
      </w:pPr>
      <w:r>
        <w:t xml:space="preserve">5.1.6. Выбор конструкций и материалов основного ограждения объекта, обеспечивающих требуемую надежность защиты объекта, производится в соответствии с </w:t>
      </w:r>
      <w:hyperlink r:id="rId15" w:history="1">
        <w:r>
          <w:rPr>
            <w:color w:val="0000FF"/>
          </w:rPr>
          <w:t>Приложениями N 1</w:t>
        </w:r>
      </w:hyperlink>
      <w:r>
        <w:t xml:space="preserve"> и </w:t>
      </w:r>
      <w:hyperlink r:id="rId16" w:history="1">
        <w:r>
          <w:rPr>
            <w:color w:val="0000FF"/>
          </w:rPr>
          <w:t>N 2</w:t>
        </w:r>
      </w:hyperlink>
      <w:r>
        <w:t>.</w:t>
      </w:r>
    </w:p>
    <w:p w:rsidR="000F56C7" w:rsidRDefault="000F56C7">
      <w:pPr>
        <w:autoSpaceDE w:val="0"/>
        <w:autoSpaceDN w:val="0"/>
        <w:adjustRightInd w:val="0"/>
        <w:ind w:firstLine="540"/>
        <w:jc w:val="both"/>
      </w:pPr>
      <w:r>
        <w:t>5.1.7. Дополнительное ограждение должно устанавливаться для усиления основного ограждения. Верхнее дополнительное ограждение устанавливается на основное ограждение, если высота последнего не менее 2,5 м. Оно может представлять собой козырек, выполненный из 3 - 4 рядов колючей проволоки, инженерное средство защиты типа "Спираль АКЛ" или иное устройство. Нижнее дополнительное ограждение для защиты от подкопа должно устанавливаться под основным ограждением с заглублением в грунт не менее 50 см. Оно должно выполняться в виде бетонированного цоколя или сварной решетки из прутков арматурной стали диаметром не менее 16 мм, с ячейками размерами не более 150 x 150 мм, сваренной в перекрестиях.</w:t>
      </w:r>
    </w:p>
    <w:p w:rsidR="000F56C7" w:rsidRDefault="000F56C7">
      <w:pPr>
        <w:autoSpaceDE w:val="0"/>
        <w:autoSpaceDN w:val="0"/>
        <w:adjustRightInd w:val="0"/>
        <w:ind w:firstLine="540"/>
        <w:jc w:val="both"/>
      </w:pPr>
      <w:r>
        <w:t>5.1.8. На крышах одноэтажных зданий, примыкающих к ограждению, следует также устанавливать дополнительное ограждение.</w:t>
      </w:r>
    </w:p>
    <w:p w:rsidR="000F56C7" w:rsidRDefault="000F56C7">
      <w:pPr>
        <w:autoSpaceDE w:val="0"/>
        <w:autoSpaceDN w:val="0"/>
        <w:adjustRightInd w:val="0"/>
        <w:ind w:firstLine="540"/>
        <w:jc w:val="both"/>
      </w:pPr>
      <w:r>
        <w:t>5.1.9. Предупредительное ограждение рекомендуется устанавливать на объектах подгруппы АI. Оно может располагаться как с внешней, так и/или с внутренней стороны основного ограждения. Высота предупредительного ограждения должна быть не менее 1,5 м. На предупредительном ограждении должны размещаться таблички типа: "Не подходить! Запретная зона" и другие.</w:t>
      </w:r>
    </w:p>
    <w:p w:rsidR="000F56C7" w:rsidRDefault="000F56C7">
      <w:pPr>
        <w:autoSpaceDE w:val="0"/>
        <w:autoSpaceDN w:val="0"/>
        <w:adjustRightInd w:val="0"/>
        <w:ind w:firstLine="540"/>
        <w:jc w:val="both"/>
      </w:pPr>
      <w:r>
        <w:t>5.1.10. Предупредительное ограждение должно быть просматриваемым и выполняться из штакетника, металлической сетки, гладкой или колючей проволоки или другого материала.</w:t>
      </w:r>
    </w:p>
    <w:p w:rsidR="000F56C7" w:rsidRDefault="000F56C7">
      <w:pPr>
        <w:autoSpaceDE w:val="0"/>
        <w:autoSpaceDN w:val="0"/>
        <w:adjustRightInd w:val="0"/>
        <w:ind w:firstLine="540"/>
        <w:jc w:val="both"/>
      </w:pPr>
      <w:r>
        <w:t>5.1.11. Для удобства обслуживания технических средств охраны, связи, оповещения и освещения, осмотра местности предупредительное внутреннее ограждение следует разбивать на отдельные участки. На каждом участке должна быть предусмотрена калитка.</w:t>
      </w:r>
    </w:p>
    <w:p w:rsidR="000F56C7" w:rsidRDefault="000F56C7">
      <w:pPr>
        <w:autoSpaceDE w:val="0"/>
        <w:autoSpaceDN w:val="0"/>
        <w:adjustRightInd w:val="0"/>
        <w:ind w:firstLine="540"/>
        <w:jc w:val="both"/>
      </w:pPr>
      <w:r>
        <w:t>5.1.12. При невозможности оборудования уязвимых мест ограждения техническими средствами охраны, необходимо размещать в этих местах посты охраны (постовые "грибки") или проводить другие инженерно-технические и организационные мероприятия по усилению охраны.</w:t>
      </w:r>
    </w:p>
    <w:p w:rsidR="000F56C7" w:rsidRDefault="000F56C7">
      <w:pPr>
        <w:autoSpaceDE w:val="0"/>
        <w:autoSpaceDN w:val="0"/>
        <w:adjustRightInd w:val="0"/>
        <w:ind w:firstLine="540"/>
        <w:jc w:val="both"/>
      </w:pPr>
      <w:r>
        <w:t>5.1.13. При необходимости (оговаривается в техническом задании, акте обследования) вдоль основного ограждения периметра между основным и внутренним предупредительным ограждениями устраивается зона отторжения.</w:t>
      </w:r>
    </w:p>
    <w:p w:rsidR="000F56C7" w:rsidRDefault="000F56C7">
      <w:pPr>
        <w:autoSpaceDE w:val="0"/>
        <w:autoSpaceDN w:val="0"/>
        <w:adjustRightInd w:val="0"/>
        <w:ind w:firstLine="540"/>
        <w:jc w:val="both"/>
      </w:pPr>
      <w:r>
        <w:t>В зоне отторжения размещаются:</w:t>
      </w:r>
    </w:p>
    <w:p w:rsidR="000F56C7" w:rsidRDefault="000F56C7">
      <w:pPr>
        <w:autoSpaceDE w:val="0"/>
        <w:autoSpaceDN w:val="0"/>
        <w:adjustRightInd w:val="0"/>
        <w:ind w:firstLine="540"/>
        <w:jc w:val="both"/>
      </w:pPr>
      <w:r>
        <w:t>средства охранной сигнализации;</w:t>
      </w:r>
    </w:p>
    <w:p w:rsidR="000F56C7" w:rsidRDefault="000F56C7">
      <w:pPr>
        <w:autoSpaceDE w:val="0"/>
        <w:autoSpaceDN w:val="0"/>
        <w:adjustRightInd w:val="0"/>
        <w:ind w:firstLine="540"/>
        <w:jc w:val="both"/>
      </w:pPr>
      <w:r>
        <w:t>охранное освещение, охранное телевидение;</w:t>
      </w:r>
    </w:p>
    <w:p w:rsidR="000F56C7" w:rsidRDefault="000F56C7">
      <w:pPr>
        <w:autoSpaceDE w:val="0"/>
        <w:autoSpaceDN w:val="0"/>
        <w:adjustRightInd w:val="0"/>
        <w:ind w:firstLine="540"/>
        <w:jc w:val="both"/>
      </w:pPr>
      <w:r>
        <w:t>посты охраны (постовые "грибки");</w:t>
      </w:r>
    </w:p>
    <w:p w:rsidR="000F56C7" w:rsidRDefault="000F56C7">
      <w:pPr>
        <w:autoSpaceDE w:val="0"/>
        <w:autoSpaceDN w:val="0"/>
        <w:adjustRightInd w:val="0"/>
        <w:ind w:firstLine="540"/>
        <w:jc w:val="both"/>
      </w:pPr>
      <w:r>
        <w:t>средства связи постов и нарядов охраны;</w:t>
      </w:r>
    </w:p>
    <w:p w:rsidR="000F56C7" w:rsidRDefault="000F56C7">
      <w:pPr>
        <w:autoSpaceDE w:val="0"/>
        <w:autoSpaceDN w:val="0"/>
        <w:adjustRightInd w:val="0"/>
        <w:ind w:firstLine="540"/>
        <w:jc w:val="both"/>
      </w:pPr>
      <w:r>
        <w:t>указательные и предупредительные знаки.</w:t>
      </w:r>
    </w:p>
    <w:p w:rsidR="000F56C7" w:rsidRDefault="000F56C7">
      <w:pPr>
        <w:autoSpaceDE w:val="0"/>
        <w:autoSpaceDN w:val="0"/>
        <w:adjustRightInd w:val="0"/>
        <w:ind w:firstLine="540"/>
        <w:jc w:val="both"/>
      </w:pPr>
      <w:r>
        <w:t>5.1.14. Зона отторжения должна быть тщательно спланирована и расчищена. В ней не должно быть никаких строений и предметов, затрудняющих применение технических средств охраны и действия службы безопасности. Зона отторжения может быть использована для организации охраны объекта с помощью служебных собак. В этом случае зона отторжения должна иметь предупредительное сетчатое или штакетное ограждение высотой не менее 2,5 м. Ширина зоны отторжения, в которой размещаются технические средства охраны периметра, должна превышать ширину их зоны обнаружения.</w:t>
      </w:r>
    </w:p>
    <w:p w:rsidR="000F56C7" w:rsidRDefault="000F56C7">
      <w:pPr>
        <w:autoSpaceDE w:val="0"/>
        <w:autoSpaceDN w:val="0"/>
        <w:adjustRightInd w:val="0"/>
        <w:ind w:firstLine="540"/>
        <w:jc w:val="both"/>
      </w:pPr>
      <w:r>
        <w:t>5.1.15. Для обнаружения следов посторонних лиц при попытке проникновения через охраняемый периметр, следует применять контрольно-следовую полосу (КСП), которая представляет собой полосу разрыхленного и выровненного грунта шириной не менее 3,0 м. При ограниченной зоне отторжения вдоль периметра допускается уменьшение ширины КСП до 1,5 м.</w:t>
      </w:r>
    </w:p>
    <w:p w:rsidR="000F56C7" w:rsidRDefault="000F56C7">
      <w:pPr>
        <w:autoSpaceDE w:val="0"/>
        <w:autoSpaceDN w:val="0"/>
        <w:adjustRightInd w:val="0"/>
        <w:ind w:firstLine="540"/>
        <w:jc w:val="both"/>
      </w:pPr>
      <w:r>
        <w:t>5.1.16. На скальных участках местности КСП создается посредством засыпания песка или разрыхленного грунта. Устройство КСП на заснеженных и песчаных участках местности не требуется.</w:t>
      </w:r>
    </w:p>
    <w:p w:rsidR="000F56C7" w:rsidRDefault="000F56C7">
      <w:pPr>
        <w:autoSpaceDE w:val="0"/>
        <w:autoSpaceDN w:val="0"/>
        <w:adjustRightInd w:val="0"/>
        <w:ind w:firstLine="540"/>
        <w:jc w:val="both"/>
      </w:pPr>
      <w:r>
        <w:t>5.1.17. На КСП не должно быть предметов, способствующих проходу нарушителей и затрудняющих обнаружение их следов.</w:t>
      </w:r>
    </w:p>
    <w:p w:rsidR="000F56C7" w:rsidRDefault="000F56C7">
      <w:pPr>
        <w:autoSpaceDE w:val="0"/>
        <w:autoSpaceDN w:val="0"/>
        <w:adjustRightInd w:val="0"/>
        <w:ind w:firstLine="540"/>
        <w:jc w:val="both"/>
      </w:pPr>
      <w:r>
        <w:t>5.1.18. Необходимость устройства КСП должна определяться заданием на проектирование.</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5.2. Ворота, калитки</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5.2.1. Ворота устанавливаются на автомобильных и железнодорожных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0F56C7" w:rsidRDefault="000F56C7">
      <w:pPr>
        <w:autoSpaceDE w:val="0"/>
        <w:autoSpaceDN w:val="0"/>
        <w:adjustRightInd w:val="0"/>
        <w:ind w:firstLine="540"/>
        <w:jc w:val="both"/>
      </w:pPr>
      <w:r>
        <w:t>5.2.2. Конструкция ворот должна обеспечивать их жесткую фиксацию в закрытом положении.</w:t>
      </w:r>
    </w:p>
    <w:p w:rsidR="000F56C7" w:rsidRDefault="000F56C7">
      <w:pPr>
        <w:autoSpaceDE w:val="0"/>
        <w:autoSpaceDN w:val="0"/>
        <w:adjustRightInd w:val="0"/>
        <w:ind w:firstLine="540"/>
        <w:jc w:val="both"/>
      </w:pPr>
      <w:r>
        <w:t>5.2.3. 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w:t>
      </w:r>
    </w:p>
    <w:p w:rsidR="000F56C7" w:rsidRDefault="000F56C7">
      <w:pPr>
        <w:autoSpaceDE w:val="0"/>
        <w:autoSpaceDN w:val="0"/>
        <w:adjustRightInd w:val="0"/>
        <w:ind w:firstLine="540"/>
        <w:jc w:val="both"/>
      </w:pPr>
      <w:r>
        <w:t>5.2.4. Ворота следует оборудовать ограничителями или стопорами для предотвращения произвольного открывания (движения).</w:t>
      </w:r>
    </w:p>
    <w:p w:rsidR="000F56C7" w:rsidRDefault="000F56C7">
      <w:pPr>
        <w:autoSpaceDE w:val="0"/>
        <w:autoSpaceDN w:val="0"/>
        <w:adjustRightInd w:val="0"/>
        <w:ind w:firstLine="540"/>
        <w:jc w:val="both"/>
      </w:pPr>
      <w:r>
        <w:t>5.2.5.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(минус 40 до +50 °C), прямом воздействии воды, снега, града, песка и других факторов.</w:t>
      </w:r>
    </w:p>
    <w:p w:rsidR="000F56C7" w:rsidRDefault="000F56C7">
      <w:pPr>
        <w:autoSpaceDE w:val="0"/>
        <w:autoSpaceDN w:val="0"/>
        <w:adjustRightInd w:val="0"/>
        <w:ind w:firstLine="540"/>
        <w:jc w:val="both"/>
      </w:pPr>
      <w:r>
        <w:t>5.2.6. При использовании замков в качестве запирающих устройств основных ворот, следует устанавливать замки гаражного типа или висячие (навесные).</w:t>
      </w:r>
    </w:p>
    <w:p w:rsidR="000F56C7" w:rsidRDefault="000F56C7">
      <w:pPr>
        <w:autoSpaceDE w:val="0"/>
        <w:autoSpaceDN w:val="0"/>
        <w:adjustRightInd w:val="0"/>
        <w:ind w:firstLine="540"/>
        <w:jc w:val="both"/>
      </w:pPr>
      <w:r>
        <w:t>Редко открываемые ворота (запасные или аварийные) со стороны охраняемой территории должны запираться на засовы и висячие (навесные) замки.</w:t>
      </w:r>
    </w:p>
    <w:p w:rsidR="000F56C7" w:rsidRDefault="000F56C7">
      <w:pPr>
        <w:autoSpaceDE w:val="0"/>
        <w:autoSpaceDN w:val="0"/>
        <w:adjustRightInd w:val="0"/>
        <w:ind w:firstLine="540"/>
        <w:jc w:val="both"/>
      </w:pPr>
      <w:r>
        <w:t xml:space="preserve">5.2.7. Калитку следует запирать на врезной, накладной замок или на засов с висячим замком. Усиление защиты калиток рекомендуется выполнять аналогично способам усиления дверей и их коробок, приведенным в </w:t>
      </w:r>
      <w:hyperlink r:id="rId17" w:history="1">
        <w:r>
          <w:rPr>
            <w:color w:val="0000FF"/>
          </w:rPr>
          <w:t>Приложении N 5</w:t>
        </w:r>
      </w:hyperlink>
      <w:r>
        <w:t>.</w:t>
      </w:r>
    </w:p>
    <w:p w:rsidR="000F56C7" w:rsidRDefault="000F56C7">
      <w:pPr>
        <w:autoSpaceDE w:val="0"/>
        <w:autoSpaceDN w:val="0"/>
        <w:adjustRightInd w:val="0"/>
        <w:ind w:firstLine="540"/>
        <w:jc w:val="both"/>
      </w:pPr>
      <w:r>
        <w:t>5.2.8. На отдельных участках территории и с внешней стороны ворот на объектах подгруппы АI следует устанавливать специальные устройства для ограничения скорости движения автотранспорта, а на особо важных объектах - противотаранные устройства или использовать шлюзовую систему ворот.</w:t>
      </w:r>
    </w:p>
    <w:p w:rsidR="000F56C7" w:rsidRDefault="000F56C7">
      <w:pPr>
        <w:autoSpaceDE w:val="0"/>
        <w:autoSpaceDN w:val="0"/>
        <w:adjustRightInd w:val="0"/>
        <w:ind w:firstLine="540"/>
        <w:jc w:val="both"/>
      </w:pPr>
      <w:r>
        <w:t xml:space="preserve">5.2.9. Выбор конструкций и материалов ворот, обеспечивающих требуемую надежность защиты объекта, производится в соответствии с </w:t>
      </w:r>
      <w:hyperlink r:id="rId18" w:history="1">
        <w:r>
          <w:rPr>
            <w:color w:val="0000FF"/>
          </w:rPr>
          <w:t>Приложениями N 1</w:t>
        </w:r>
      </w:hyperlink>
      <w:r>
        <w:t xml:space="preserve"> и </w:t>
      </w:r>
      <w:hyperlink r:id="rId19" w:history="1">
        <w:r>
          <w:rPr>
            <w:color w:val="0000FF"/>
          </w:rPr>
          <w:t>N 3</w:t>
        </w:r>
      </w:hyperlink>
      <w:r>
        <w:t>.</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5.3. Контрольно-пропускной пункт</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5.3.1. Объект, на котором установлен пропускной режим или планируется его введение, должен оборудоваться КПП для прохода людей и проезда транспорта.</w:t>
      </w:r>
    </w:p>
    <w:p w:rsidR="000F56C7" w:rsidRDefault="000F56C7">
      <w:pPr>
        <w:autoSpaceDE w:val="0"/>
        <w:autoSpaceDN w:val="0"/>
        <w:adjustRightInd w:val="0"/>
        <w:ind w:firstLine="540"/>
        <w:jc w:val="both"/>
      </w:pPr>
      <w:r>
        <w:t>5.3.2. КПП должен обеспечивать необходимую пропускную способность прохода людей и проезда транспорта.</w:t>
      </w:r>
    </w:p>
    <w:p w:rsidR="000F56C7" w:rsidRDefault="000F56C7">
      <w:pPr>
        <w:autoSpaceDE w:val="0"/>
        <w:autoSpaceDN w:val="0"/>
        <w:adjustRightInd w:val="0"/>
        <w:ind w:firstLine="540"/>
        <w:jc w:val="both"/>
      </w:pPr>
      <w:r>
        <w:t>5.3.3. В зависимости от категории объекта на КПП рекомендуется предусмотреть:</w:t>
      </w:r>
    </w:p>
    <w:p w:rsidR="000F56C7" w:rsidRDefault="000F56C7">
      <w:pPr>
        <w:autoSpaceDE w:val="0"/>
        <w:autoSpaceDN w:val="0"/>
        <w:adjustRightInd w:val="0"/>
        <w:ind w:firstLine="540"/>
        <w:jc w:val="both"/>
      </w:pPr>
      <w:r>
        <w:t>помещение для хранения и оформления пропусков (карточек);</w:t>
      </w:r>
    </w:p>
    <w:p w:rsidR="000F56C7" w:rsidRDefault="000F56C7">
      <w:pPr>
        <w:autoSpaceDE w:val="0"/>
        <w:autoSpaceDN w:val="0"/>
        <w:adjustRightInd w:val="0"/>
        <w:ind w:firstLine="540"/>
        <w:jc w:val="both"/>
      </w:pPr>
      <w:r>
        <w:t>камеру хранения личных вещей персонала и посетителей объекта;</w:t>
      </w:r>
    </w:p>
    <w:p w:rsidR="000F56C7" w:rsidRDefault="000F56C7">
      <w:pPr>
        <w:autoSpaceDE w:val="0"/>
        <w:autoSpaceDN w:val="0"/>
        <w:adjustRightInd w:val="0"/>
        <w:ind w:firstLine="540"/>
        <w:jc w:val="both"/>
      </w:pPr>
      <w:r>
        <w:t>комнату досмотра;</w:t>
      </w:r>
    </w:p>
    <w:p w:rsidR="000F56C7" w:rsidRDefault="000F56C7">
      <w:pPr>
        <w:autoSpaceDE w:val="0"/>
        <w:autoSpaceDN w:val="0"/>
        <w:adjustRightInd w:val="0"/>
        <w:ind w:firstLine="540"/>
        <w:jc w:val="both"/>
      </w:pPr>
      <w:r>
        <w:t>помещение для сотрудников охраны и размещения технических средств охраны.</w:t>
      </w:r>
    </w:p>
    <w:p w:rsidR="000F56C7" w:rsidRDefault="000F56C7">
      <w:pPr>
        <w:autoSpaceDE w:val="0"/>
        <w:autoSpaceDN w:val="0"/>
        <w:adjustRightInd w:val="0"/>
        <w:ind w:firstLine="540"/>
        <w:jc w:val="both"/>
      </w:pPr>
      <w:r>
        <w:t>Наличие указанных помещений оговаривается в техническом задании.</w:t>
      </w:r>
    </w:p>
    <w:p w:rsidR="000F56C7" w:rsidRDefault="000F56C7">
      <w:pPr>
        <w:autoSpaceDE w:val="0"/>
        <w:autoSpaceDN w:val="0"/>
        <w:adjustRightInd w:val="0"/>
        <w:ind w:firstLine="540"/>
        <w:jc w:val="both"/>
      </w:pPr>
      <w:r>
        <w:t>5.3.4. Устройства управления механизмами открывания, прохода/проезда, охранным освещением и стационарными средствами досмотра должны размещаться в помещении КПП или на его наружной стене со стороны охраняемой территории. В последнем случае должен исключаться доступ к устройствам управления посторонних лиц.</w:t>
      </w:r>
    </w:p>
    <w:p w:rsidR="000F56C7" w:rsidRDefault="000F56C7">
      <w:pPr>
        <w:autoSpaceDE w:val="0"/>
        <w:autoSpaceDN w:val="0"/>
        <w:adjustRightInd w:val="0"/>
        <w:ind w:firstLine="540"/>
        <w:jc w:val="both"/>
      </w:pPr>
      <w:r>
        <w:t>5.3.5. Для осмотра автотранспорта на КПП должны быть оборудованы смотровые площадки, эстакады, а для осмотра железнодорожного транспорта - вышки с площадками.</w:t>
      </w:r>
    </w:p>
    <w:p w:rsidR="000F56C7" w:rsidRDefault="000F56C7">
      <w:pPr>
        <w:autoSpaceDE w:val="0"/>
        <w:autoSpaceDN w:val="0"/>
        <w:adjustRightInd w:val="0"/>
        <w:ind w:firstLine="540"/>
        <w:jc w:val="both"/>
      </w:pPr>
      <w:r>
        <w:t>5.3.6. Окна КПП и двери должны оборудоваться защитными конструкциями, соответствующего класса защиты (</w:t>
      </w:r>
      <w:hyperlink r:id="rId20" w:history="1">
        <w:r>
          <w:rPr>
            <w:color w:val="0000FF"/>
          </w:rPr>
          <w:t>Приложения N 4</w:t>
        </w:r>
      </w:hyperlink>
      <w:r>
        <w:t xml:space="preserve"> и </w:t>
      </w:r>
      <w:hyperlink r:id="rId21" w:history="1">
        <w:r>
          <w:rPr>
            <w:color w:val="0000FF"/>
          </w:rPr>
          <w:t>N 6</w:t>
        </w:r>
      </w:hyperlink>
      <w:r>
        <w:t>). Для контроля подъезжающего транспорта и прибывающих граждан сплошные ворота и входная дверь на территорию объекта должны быть оборудованы смотровыми окошками или "глазками".</w:t>
      </w:r>
    </w:p>
    <w:p w:rsidR="000F56C7" w:rsidRDefault="000F56C7">
      <w:pPr>
        <w:autoSpaceDE w:val="0"/>
        <w:autoSpaceDN w:val="0"/>
        <w:adjustRightInd w:val="0"/>
        <w:ind w:firstLine="540"/>
        <w:jc w:val="both"/>
      </w:pPr>
      <w:r>
        <w:t>5.3.7. Для прохода людей через КПП необходимо предусмотреть коридор, оборудованный турникетами.</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5.4. Водопропуски, воздушные трубопроводы,</w:t>
      </w:r>
    </w:p>
    <w:p w:rsidR="000F56C7" w:rsidRDefault="000F56C7">
      <w:pPr>
        <w:autoSpaceDE w:val="0"/>
        <w:autoSpaceDN w:val="0"/>
        <w:adjustRightInd w:val="0"/>
        <w:jc w:val="center"/>
      </w:pPr>
      <w:r>
        <w:t>подземные коллекторы</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5.4.1. Водопропуски сточных или проточных вод, подземные коллекторы (кабельные, канализационные) при диаметре труб или коллектора от 300 до 500 мм, выходящие с территории объектов подгруппы АI, должны оборудоваться на выходе с охраняемого объекта металлическими решетками. Решетки должны изготовляться из прутков арматурной стали диаметром не менее 16 мм, образующих ячейки размером не более чем 150 x 150 мм, сваренных в перекрестиях. В трубах или коллекторах большего диаметра, где есть возможность применения инструмента взлома, необходимо устанавливать решетки, заблокированные охранной сигнализацией на разрушение или открывание.</w:t>
      </w:r>
    </w:p>
    <w:p w:rsidR="000F56C7" w:rsidRDefault="000F56C7">
      <w:pPr>
        <w:autoSpaceDE w:val="0"/>
        <w:autoSpaceDN w:val="0"/>
        <w:adjustRightInd w:val="0"/>
        <w:ind w:firstLine="540"/>
        <w:jc w:val="both"/>
      </w:pPr>
      <w:r>
        <w:t>5.4.2. Воздушные трубопроводы, пересекающие ограждения периметра, должны оборудоваться элементами дополнительного ограждения: козырьком из колючей проволоки или инженерным средством защиты типа "Спираль АКЛ". Инженерное средство защиты "Спираль АКЛ" разворачивается по верху трубопровода или вокруг него.</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5.5. Стены, перекрытия, перегородки зданий и помещений</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 xml:space="preserve">5.5.1. Наружные и внутренние стены зданий, перекрытия пола и потолка помещений объектов должны быть труднопреодолимым препятствием для проникновения нарушителей и иметь соответствующий класс защиты от взлома </w:t>
      </w:r>
      <w:hyperlink r:id="rId22" w:history="1">
        <w:r>
          <w:rPr>
            <w:color w:val="0000FF"/>
          </w:rPr>
          <w:t>(Приложение N 1)</w:t>
        </w:r>
      </w:hyperlink>
      <w:r>
        <w:t>, который достигается правильным выбором строительных материалов для их изготовления.</w:t>
      </w:r>
    </w:p>
    <w:p w:rsidR="000F56C7" w:rsidRDefault="000F56C7">
      <w:pPr>
        <w:autoSpaceDE w:val="0"/>
        <w:autoSpaceDN w:val="0"/>
        <w:adjustRightInd w:val="0"/>
        <w:ind w:firstLine="540"/>
        <w:jc w:val="both"/>
      </w:pPr>
      <w:r>
        <w:t xml:space="preserve">В </w:t>
      </w:r>
      <w:hyperlink r:id="rId23" w:history="1">
        <w:r>
          <w:rPr>
            <w:color w:val="0000FF"/>
          </w:rPr>
          <w:t>Приложении N 7</w:t>
        </w:r>
      </w:hyperlink>
      <w:r>
        <w:t xml:space="preserve"> приведены характеристики материалов и конструкций, обеспечивающих надлежащую степень защиты стен, перекрытий пола и потолка.</w:t>
      </w:r>
    </w:p>
    <w:p w:rsidR="000F56C7" w:rsidRDefault="000F56C7">
      <w:pPr>
        <w:autoSpaceDE w:val="0"/>
        <w:autoSpaceDN w:val="0"/>
        <w:adjustRightInd w:val="0"/>
        <w:ind w:firstLine="540"/>
        <w:jc w:val="both"/>
      </w:pPr>
      <w:r>
        <w:t xml:space="preserve">5.5.2. Усиление стен, перекрытий и перегородок металлическими решетками (сетками) </w:t>
      </w:r>
      <w:hyperlink r:id="rId24" w:history="1">
        <w:r>
          <w:rPr>
            <w:color w:val="0000FF"/>
          </w:rPr>
          <w:t>(Приложение N 7)</w:t>
        </w:r>
      </w:hyperlink>
      <w:r>
        <w:t xml:space="preserve"> должно производиться по всей площади, устанавливаемыми с внутренней стороны помещения. Решетки (сетки) привариваются к прочно заделанным в стену на глубину 80 мм стальным анкерам диаметром не менее 12 мм (к закладным деталям из стальной полосы 100 x 50 x 6 мм, пристреливаемым четырьмя дюбелями), с шагом не более 500 x 500 мм. После установки решетки (сетки) должны быть замаскированы штукатуркой или облицовочными панелями.</w:t>
      </w:r>
    </w:p>
    <w:p w:rsidR="000F56C7" w:rsidRDefault="000F56C7">
      <w:pPr>
        <w:autoSpaceDE w:val="0"/>
        <w:autoSpaceDN w:val="0"/>
        <w:adjustRightInd w:val="0"/>
        <w:ind w:firstLine="540"/>
        <w:jc w:val="both"/>
      </w:pPr>
      <w:r>
        <w:t>Допускается, по согласованию с подразделением вневедомственной охраны, установка решетки (сетки) с наружной стороны помещения.</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5.6. Дверные конструкции</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5.6.1. Двери объектов и их помещений, люки (далее - дверные конструкции) должны быть исправными, хорошо подогнанными под дверную коробку.</w:t>
      </w:r>
    </w:p>
    <w:p w:rsidR="000F56C7" w:rsidRDefault="000F56C7">
      <w:pPr>
        <w:autoSpaceDE w:val="0"/>
        <w:autoSpaceDN w:val="0"/>
        <w:adjustRightInd w:val="0"/>
        <w:ind w:firstLine="540"/>
        <w:jc w:val="both"/>
      </w:pPr>
      <w:r>
        <w:t xml:space="preserve">5.6.2. Дверные конструкции должны обеспечивать надежную защиту помещений объекта и обладать достаточным классом защиты к разрушающим воздействиям. Выбор конструкций и материалов дверей, оценка их устойчивости, а также способы усиления имеющихся на объекте дверных конструкций приведены в </w:t>
      </w:r>
      <w:hyperlink r:id="rId25" w:history="1">
        <w:r>
          <w:rPr>
            <w:color w:val="0000FF"/>
          </w:rPr>
          <w:t>Приложениях N 1</w:t>
        </w:r>
      </w:hyperlink>
      <w:r>
        <w:t xml:space="preserve">, </w:t>
      </w:r>
      <w:hyperlink r:id="rId26" w:history="1">
        <w:r>
          <w:rPr>
            <w:color w:val="0000FF"/>
          </w:rPr>
          <w:t>N 4</w:t>
        </w:r>
      </w:hyperlink>
      <w:r>
        <w:t xml:space="preserve"> и </w:t>
      </w:r>
      <w:hyperlink r:id="rId27" w:history="1">
        <w:r>
          <w:rPr>
            <w:color w:val="0000FF"/>
          </w:rPr>
          <w:t>N 5</w:t>
        </w:r>
      </w:hyperlink>
      <w:r>
        <w:t>.</w:t>
      </w:r>
    </w:p>
    <w:p w:rsidR="000F56C7" w:rsidRDefault="000F56C7">
      <w:pPr>
        <w:autoSpaceDE w:val="0"/>
        <w:autoSpaceDN w:val="0"/>
        <w:adjustRightInd w:val="0"/>
        <w:ind w:firstLine="540"/>
        <w:jc w:val="both"/>
      </w:pPr>
      <w:r>
        <w:t>5.6.3. Входные наружные двери на объект, по возможности, должны открываться наружу. Их следует оборудовать не менее двумя врезными (накладными) замками, установленными на расстоянии не менее 300 мм друг от друга, или одним врезным (накладным) и одним висячим замками.</w:t>
      </w:r>
    </w:p>
    <w:p w:rsidR="000F56C7" w:rsidRDefault="000F56C7">
      <w:pPr>
        <w:autoSpaceDE w:val="0"/>
        <w:autoSpaceDN w:val="0"/>
        <w:adjustRightInd w:val="0"/>
        <w:ind w:firstLine="540"/>
        <w:jc w:val="both"/>
      </w:pPr>
      <w:r>
        <w:t>При применении сертифицированных дверей количество и класс замков указывается в соответствующей документации на дверь.</w:t>
      </w:r>
    </w:p>
    <w:p w:rsidR="000F56C7" w:rsidRDefault="000F56C7">
      <w:pPr>
        <w:autoSpaceDE w:val="0"/>
        <w:autoSpaceDN w:val="0"/>
        <w:adjustRightInd w:val="0"/>
        <w:ind w:firstLine="540"/>
        <w:jc w:val="both"/>
      </w:pPr>
      <w:r>
        <w:t>5.6.4. 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Сечение задвижки должно быть не менее 100 кв. мм, глубина отверстия для нее - не менее 30 мм.</w:t>
      </w:r>
    </w:p>
    <w:p w:rsidR="000F56C7" w:rsidRDefault="000F56C7">
      <w:pPr>
        <w:autoSpaceDE w:val="0"/>
        <w:autoSpaceDN w:val="0"/>
        <w:adjustRightInd w:val="0"/>
        <w:ind w:firstLine="540"/>
        <w:jc w:val="both"/>
      </w:pPr>
      <w:r>
        <w:t xml:space="preserve">5.6.5. Дверные проемы (тамбуры) центрального и запасных входов на объект, при отсутствии около них постов охраны, следует оборудовать дополнительной запирающейся дверью. Дополнительная дверь объектов подгрупп БI и БII должна быть не ниже 1-го класса защиты, а для объектов подгруппы АI - не ниже 2-го. Выбор конструкций и материалов дополнительных дверей производится в соответствии с </w:t>
      </w:r>
      <w:hyperlink r:id="rId28" w:history="1">
        <w:r>
          <w:rPr>
            <w:color w:val="0000FF"/>
          </w:rPr>
          <w:t>Приложением N 4</w:t>
        </w:r>
      </w:hyperlink>
      <w:r>
        <w:t>. Классы защиты основной входной двери и дополнительной допускается менять местами.</w:t>
      </w:r>
    </w:p>
    <w:p w:rsidR="000F56C7" w:rsidRDefault="000F56C7">
      <w:pPr>
        <w:autoSpaceDE w:val="0"/>
        <w:autoSpaceDN w:val="0"/>
        <w:adjustRightInd w:val="0"/>
        <w:ind w:firstLine="540"/>
        <w:jc w:val="both"/>
      </w:pPr>
      <w:r>
        <w:t>При невозможности установки дополнительных дверей необходимо входные двери блокировать техническими средствами охраны раннего обнаружения, выдающие тревожное извещение при попытке подбора ключей или взлома двери.</w:t>
      </w:r>
    </w:p>
    <w:p w:rsidR="000F56C7" w:rsidRDefault="000F56C7">
      <w:pPr>
        <w:autoSpaceDE w:val="0"/>
        <w:autoSpaceDN w:val="0"/>
        <w:adjustRightInd w:val="0"/>
        <w:ind w:firstLine="540"/>
        <w:jc w:val="both"/>
      </w:pPr>
      <w:r>
        <w:t xml:space="preserve">5.6.6. Дверные проемы входов в специальные помещения объектов подгрупп АI и БII, в которых хранятся ценности (объекты подгруппы АII, сейфовые и оружейные комнаты, кассы предприятия и другие аналогичные помещения, требующие повышенных мер защиты) должны быть оборудованы дополнительной запирающейся металлической решетчатой дверью. Дополнительная дверь обеспечивает как защиту от скоротечной кражи, так и защиту персонала в помещении при работе с открытой входной дверью. Класс защиты дополнительной двери должен быть не ниже 2-го. Выбор конструкций и материалов производится в соответствии с </w:t>
      </w:r>
      <w:hyperlink r:id="rId29" w:history="1">
        <w:r>
          <w:rPr>
            <w:color w:val="0000FF"/>
          </w:rPr>
          <w:t>Приложением N 4</w:t>
        </w:r>
      </w:hyperlink>
      <w:r>
        <w:t>.</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5.7. Оконные конструкции</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5.7.1.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Стекла должны быть жестко закреплены в пазах.</w:t>
      </w:r>
    </w:p>
    <w:p w:rsidR="000F56C7" w:rsidRDefault="000F56C7">
      <w:pPr>
        <w:autoSpaceDE w:val="0"/>
        <w:autoSpaceDN w:val="0"/>
        <w:adjustRightInd w:val="0"/>
        <w:ind w:firstLine="540"/>
        <w:jc w:val="both"/>
      </w:pPr>
      <w:r>
        <w:t xml:space="preserve">5.7.2. Оконные конструкции должны обеспечивать надежную защиту помещений объекта и обладать достаточным классом защиты к разрушающим воздействиям. Выбор оконных конструкций и материалов, из которых они изготовлены, оценка их устойчивости производится в соответствии с </w:t>
      </w:r>
      <w:hyperlink r:id="rId30" w:history="1">
        <w:r>
          <w:rPr>
            <w:color w:val="0000FF"/>
          </w:rPr>
          <w:t>Приложениями N 1</w:t>
        </w:r>
      </w:hyperlink>
      <w:r>
        <w:t xml:space="preserve"> и </w:t>
      </w:r>
      <w:hyperlink r:id="rId31" w:history="1">
        <w:r>
          <w:rPr>
            <w:color w:val="0000FF"/>
          </w:rPr>
          <w:t>N 6</w:t>
        </w:r>
      </w:hyperlink>
      <w:r>
        <w:t>.</w:t>
      </w:r>
    </w:p>
    <w:p w:rsidR="000F56C7" w:rsidRDefault="000F56C7">
      <w:pPr>
        <w:autoSpaceDE w:val="0"/>
        <w:autoSpaceDN w:val="0"/>
        <w:adjustRightInd w:val="0"/>
        <w:ind w:firstLine="540"/>
        <w:jc w:val="both"/>
      </w:pPr>
      <w:r>
        <w:t xml:space="preserve">5.7.3. Оконные проемы касс предприятий, сейфовых и оружейных комнат, других специальных помещений, требующих повышенных мер защиты, независимо от этажности, в обязательном порядке должны быть оборудованы защитными конструкциями или защитным остеклением в соответствии с </w:t>
      </w:r>
      <w:hyperlink r:id="rId32" w:history="1">
        <w:r>
          <w:rPr>
            <w:color w:val="0000FF"/>
          </w:rPr>
          <w:t>Приложениями N 1</w:t>
        </w:r>
      </w:hyperlink>
      <w:r>
        <w:t xml:space="preserve"> и </w:t>
      </w:r>
      <w:hyperlink r:id="rId33" w:history="1">
        <w:r>
          <w:rPr>
            <w:color w:val="0000FF"/>
          </w:rPr>
          <w:t>N 6</w:t>
        </w:r>
      </w:hyperlink>
      <w:r>
        <w:t>.</w:t>
      </w:r>
    </w:p>
    <w:p w:rsidR="000F56C7" w:rsidRDefault="000F56C7">
      <w:pPr>
        <w:autoSpaceDE w:val="0"/>
        <w:autoSpaceDN w:val="0"/>
        <w:adjustRightInd w:val="0"/>
        <w:ind w:firstLine="540"/>
        <w:jc w:val="both"/>
      </w:pPr>
      <w:r>
        <w:t>5.7.4. При оборудовании оконных конструкций металлическими решетками, их следует устанавливать с внутренней стороны помещения или между рамами. В отдельных случаях допускается, по согласованию с подразделением вневедомственной охраны, установка решеток с наружной стороны при их обязательной защите техническими средствами охраны.</w:t>
      </w:r>
    </w:p>
    <w:p w:rsidR="000F56C7" w:rsidRDefault="000F56C7">
      <w:pPr>
        <w:autoSpaceDE w:val="0"/>
        <w:autoSpaceDN w:val="0"/>
        <w:adjustRightInd w:val="0"/>
        <w:ind w:firstLine="540"/>
        <w:jc w:val="both"/>
      </w:pPr>
      <w:r>
        <w:t>Если все оконные проемы помещения оборудуются решетками, одна из них делается открывающейся (распашной, раздвижной). Решетка должна запираться с внутренней стороны помещения на замок соответствующего класса защиты (</w:t>
      </w:r>
      <w:hyperlink r:id="rId34" w:history="1">
        <w:r>
          <w:rPr>
            <w:color w:val="0000FF"/>
          </w:rPr>
          <w:t>Приложения N 1</w:t>
        </w:r>
      </w:hyperlink>
      <w:r>
        <w:t xml:space="preserve">, </w:t>
      </w:r>
      <w:hyperlink r:id="rId35" w:history="1">
        <w:r>
          <w:rPr>
            <w:color w:val="0000FF"/>
          </w:rPr>
          <w:t>N 9</w:t>
        </w:r>
      </w:hyperlink>
      <w:r>
        <w:t>) или на иное устройство, обеспечивающее надежное запирание решетки и эвакуацию людей из помещения в экстремальных ситуациях.</w:t>
      </w:r>
    </w:p>
    <w:p w:rsidR="000F56C7" w:rsidRDefault="000F56C7">
      <w:pPr>
        <w:autoSpaceDE w:val="0"/>
        <w:autoSpaceDN w:val="0"/>
        <w:adjustRightInd w:val="0"/>
        <w:ind w:firstLine="540"/>
        <w:jc w:val="both"/>
      </w:pPr>
      <w:r>
        <w:t>Для больших помещений с количеством окон более 5, количество открывающихся решеток определяется условиями быстрой эвакуации людей.</w:t>
      </w:r>
    </w:p>
    <w:p w:rsidR="000F56C7" w:rsidRDefault="000F56C7">
      <w:pPr>
        <w:autoSpaceDE w:val="0"/>
        <w:autoSpaceDN w:val="0"/>
        <w:adjustRightInd w:val="0"/>
        <w:ind w:firstLine="540"/>
        <w:jc w:val="both"/>
      </w:pPr>
      <w:r>
        <w:t xml:space="preserve">5.7.5. Оконные проемы первых этажей объектов (дач, коттеджей, садовых домиков и других строений) с длительным (сезонным) отсутствием собственников следует защищать щитами, ставнями не ниже 2-го класса защиты </w:t>
      </w:r>
      <w:hyperlink r:id="rId36" w:history="1">
        <w:r>
          <w:rPr>
            <w:color w:val="0000FF"/>
          </w:rPr>
          <w:t>(Приложение N 6)</w:t>
        </w:r>
      </w:hyperlink>
      <w:r>
        <w:t xml:space="preserve">. При установки щитов и ставень с внешней стороны окна, они должны запираться на засов и висячий замок. При высоте окна более 1,5 м щиты и ставни должны запираться на два засова и два замка. Если защита осуществляется с внутренней стороны окна, щиты и ставни запираются только на засовы. Допускается для защиты оконных проемов использовать рольставни, жалюзи, решетки, которые по прочности и по возможности проникновения через них не уступают указанным в </w:t>
      </w:r>
      <w:hyperlink r:id="rId37" w:history="1">
        <w:r>
          <w:rPr>
            <w:color w:val="0000FF"/>
          </w:rPr>
          <w:t>Приложении N 6</w:t>
        </w:r>
      </w:hyperlink>
      <w:r>
        <w:t xml:space="preserve"> щитам и ставням.</w:t>
      </w:r>
    </w:p>
    <w:p w:rsidR="000F56C7" w:rsidRDefault="000F56C7">
      <w:pPr>
        <w:autoSpaceDE w:val="0"/>
        <w:autoSpaceDN w:val="0"/>
        <w:adjustRightInd w:val="0"/>
        <w:ind w:firstLine="540"/>
        <w:jc w:val="both"/>
      </w:pPr>
      <w:r>
        <w:t>5.7.6. При установке на оконные проемы стационарных необрамленных металлических решеток, концы прутьев необходимо заделывать в стену на глубину не менее 80 мм и заливать цементным раствором или приваривать к металлическим конструкциям.</w:t>
      </w:r>
    </w:p>
    <w:p w:rsidR="000F56C7" w:rsidRDefault="000F56C7">
      <w:pPr>
        <w:autoSpaceDE w:val="0"/>
        <w:autoSpaceDN w:val="0"/>
        <w:adjustRightInd w:val="0"/>
        <w:ind w:firstLine="540"/>
        <w:jc w:val="both"/>
      </w:pPr>
      <w:r>
        <w:t>При установке обрамленных металлических решеток (обрамление стальным уголком размером не менее 35 x 35 x 4 мм), уголок приваривается по периметру к прочно заделанным в стену на глубину не менее 80 мм стальным анкерам диаметром не менее 12 мм и длиной не менее 120 мм или к закладным деталям. Расстояние между анкерами или закладными деталями должно быть не более 500 мм. Минимальное количество анкеров (закладных деталей) должно быть не менее двух на каждую сторону. Закладные детали изготовляются из стальной полосы размером 100 x 50 x 6 мм и пристреливаются к стене четырьмя дюбелями. Аналогичным способом крепятся в оконных проемах и открывающиеся решетки.</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5.8. Вентиляционные короба, люки и другие</w:t>
      </w:r>
    </w:p>
    <w:p w:rsidR="000F56C7" w:rsidRDefault="000F56C7">
      <w:pPr>
        <w:autoSpaceDE w:val="0"/>
        <w:autoSpaceDN w:val="0"/>
        <w:adjustRightInd w:val="0"/>
        <w:jc w:val="center"/>
      </w:pPr>
      <w:r>
        <w:t>технологические каналы</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5.8.1. Вентиляционные шахты, короба, дымоходы и другие технологические каналы и отверстия диаметром более 200 мм, имеющие выход на крышу или в смежные помещения и своим сечением входящие в помещения, где размещаются материальные ценности, должны быть оборудованы на входе в эти помещения металлическими решетками, выполненными из прутков арматурной стали диаметром не менее 16 мм с размерами ячейки не более чем 150 x 150 мм, сваренной в перекрестиях.</w:t>
      </w:r>
    </w:p>
    <w:p w:rsidR="000F56C7" w:rsidRDefault="000F56C7">
      <w:pPr>
        <w:autoSpaceDE w:val="0"/>
        <w:autoSpaceDN w:val="0"/>
        <w:adjustRightInd w:val="0"/>
        <w:ind w:firstLine="540"/>
        <w:jc w:val="both"/>
      </w:pPr>
      <w:r>
        <w:t>Решетка в венткоробах, шахтах, дымоходах со стороны охраняемого помещения должна отстоять от внутренней поверхности стены (перекрытия) не более чем на 100 мм.</w:t>
      </w:r>
    </w:p>
    <w:p w:rsidR="000F56C7" w:rsidRDefault="000F56C7">
      <w:pPr>
        <w:autoSpaceDE w:val="0"/>
        <w:autoSpaceDN w:val="0"/>
        <w:adjustRightInd w:val="0"/>
        <w:ind w:firstLine="540"/>
        <w:jc w:val="both"/>
      </w:pPr>
      <w:r>
        <w:t>Допускается для защиты вентиляционных шахт, коробов и дымоходов использовать фальшрешетки с ячейкой 100 x 100 мм из металлической трубки с диаметром отверстия не менее 6 мм для протяжки провода шлейфа сигнализации.</w:t>
      </w:r>
    </w:p>
    <w:p w:rsidR="000F56C7" w:rsidRDefault="000F56C7">
      <w:pPr>
        <w:autoSpaceDE w:val="0"/>
        <w:autoSpaceDN w:val="0"/>
        <w:adjustRightInd w:val="0"/>
        <w:ind w:firstLine="540"/>
        <w:jc w:val="both"/>
      </w:pPr>
      <w:r>
        <w:t>5.8.2. В случае прохождения вентиляционных коробов и дымоходов диаметром более 200 мм в стенах помещений объектов подгрупп АI, АII, БII, стены данных помещений с внутренней стороны должны быть укреплены по всей граничащей с коробом (дымоходом) площади стальной решеткой с диаметром прутка не менее 8 мм, с размерами ячейки не более чем 100 x 100 мм, сваренной в перекрестиях.</w:t>
      </w:r>
    </w:p>
    <w:p w:rsidR="000F56C7" w:rsidRDefault="000F56C7">
      <w:pPr>
        <w:autoSpaceDE w:val="0"/>
        <w:autoSpaceDN w:val="0"/>
        <w:adjustRightInd w:val="0"/>
        <w:ind w:firstLine="540"/>
        <w:jc w:val="both"/>
      </w:pPr>
      <w:r>
        <w:t xml:space="preserve">Монтаж решеток аналогичен монтажу решеток при усилении стен </w:t>
      </w:r>
      <w:hyperlink r:id="rId38" w:history="1">
        <w:r>
          <w:rPr>
            <w:color w:val="0000FF"/>
          </w:rPr>
          <w:t>(п. 5.5.2)</w:t>
        </w:r>
      </w:hyperlink>
      <w:r>
        <w:t>.</w:t>
      </w:r>
    </w:p>
    <w:p w:rsidR="000F56C7" w:rsidRDefault="000F56C7">
      <w:pPr>
        <w:autoSpaceDE w:val="0"/>
        <w:autoSpaceDN w:val="0"/>
        <w:adjustRightInd w:val="0"/>
        <w:ind w:firstLine="540"/>
        <w:jc w:val="both"/>
      </w:pPr>
      <w:r>
        <w:t>5.8.3. Двери погрузо-разгрузочных люков по конструкции и прочности должны быть аналогичны ставням, снаружи запираться на висячие (навесные) замки.</w:t>
      </w:r>
    </w:p>
    <w:p w:rsidR="000F56C7" w:rsidRDefault="000F56C7">
      <w:pPr>
        <w:autoSpaceDE w:val="0"/>
        <w:autoSpaceDN w:val="0"/>
        <w:adjustRightInd w:val="0"/>
        <w:ind w:firstLine="540"/>
        <w:jc w:val="both"/>
      </w:pPr>
      <w:r>
        <w:t>5.8.4. Деревянная обвязка погрузо-разгрузочного люка должна крепиться к фундаменту стальными скобами с внутренней стороны или ершами из стали диаметром не менее 16 мм и забиваться в строительные конструкции на глубину не менее 150 мм.</w:t>
      </w:r>
    </w:p>
    <w:p w:rsidR="000F56C7" w:rsidRDefault="000F56C7">
      <w:pPr>
        <w:autoSpaceDE w:val="0"/>
        <w:autoSpaceDN w:val="0"/>
        <w:adjustRightInd w:val="0"/>
        <w:ind w:firstLine="540"/>
        <w:jc w:val="both"/>
      </w:pPr>
      <w:r>
        <w:t>5.8.5. Двери и коробки чердачных люков по конструкции и прочности должны быть аналогичными входным наружным дверям и закрываться изнутри на замки, задвижки, накладки и другие устройства.</w:t>
      </w:r>
    </w:p>
    <w:p w:rsidR="000F56C7" w:rsidRDefault="000F56C7">
      <w:pPr>
        <w:autoSpaceDE w:val="0"/>
        <w:autoSpaceDN w:val="0"/>
        <w:adjustRightInd w:val="0"/>
        <w:ind w:firstLine="540"/>
        <w:jc w:val="both"/>
      </w:pPr>
      <w:r>
        <w:t>5.8.6. В случае наличия на охраняемых объектах неиспользуемых подвальных помещений, граничащих с помещениями других организаций и собственников, а также арендуемых подвальных помещений, необходимо, при отсутствии двери на выходе из подвального помещения, устанавливать металлическую открывающуюся решетчатую дверь, которая должна закрываться на висячий (навесной) замок.</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5.9. Запирающие устройства</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 xml:space="preserve">5.9.1. Двери, ворота, люки, ставни, жалюзи и решетки являются надежной защитой только в том случае, когда на них установлены соответствующие по классу запирающие устройства. Выбор запирающих устройств, а также оценка их устойчивости производится в соответствии с </w:t>
      </w:r>
      <w:hyperlink r:id="rId39" w:history="1">
        <w:r>
          <w:rPr>
            <w:color w:val="0000FF"/>
          </w:rPr>
          <w:t>Приложениями N 1</w:t>
        </w:r>
      </w:hyperlink>
      <w:r>
        <w:t xml:space="preserve"> и </w:t>
      </w:r>
      <w:hyperlink r:id="rId40" w:history="1">
        <w:r>
          <w:rPr>
            <w:color w:val="0000FF"/>
          </w:rPr>
          <w:t>N 9</w:t>
        </w:r>
      </w:hyperlink>
      <w:r>
        <w:t>.</w:t>
      </w:r>
    </w:p>
    <w:p w:rsidR="000F56C7" w:rsidRDefault="000F56C7">
      <w:pPr>
        <w:autoSpaceDE w:val="0"/>
        <w:autoSpaceDN w:val="0"/>
        <w:adjustRightInd w:val="0"/>
        <w:ind w:firstLine="540"/>
        <w:jc w:val="both"/>
      </w:pPr>
      <w:r>
        <w:t>5.9.2. Висячие (навесные) замки следует применять для запирания ворот, чердачных и подвальных дверей, решеток, ставень и других конструкций. Данные замки должны иметь защитные пластины и кожухи.</w:t>
      </w:r>
    </w:p>
    <w:p w:rsidR="000F56C7" w:rsidRDefault="000F56C7">
      <w:pPr>
        <w:autoSpaceDE w:val="0"/>
        <w:autoSpaceDN w:val="0"/>
        <w:adjustRightInd w:val="0"/>
        <w:ind w:firstLine="540"/>
        <w:jc w:val="both"/>
      </w:pPr>
      <w:r>
        <w:t>5.9.3. Ушки для висячего (навесного) замка должны изготовляться из стальной полосы сечением не менее 6 x 40 мм.</w:t>
      </w:r>
    </w:p>
    <w:p w:rsidR="000F56C7" w:rsidRDefault="000F56C7">
      <w:pPr>
        <w:autoSpaceDE w:val="0"/>
        <w:autoSpaceDN w:val="0"/>
        <w:adjustRightInd w:val="0"/>
        <w:ind w:firstLine="540"/>
        <w:jc w:val="both"/>
      </w:pPr>
      <w:r>
        <w:t>5.9.4. Цилиндровая часть врезного замка после установки предохранительной накладки, розетки, щитка не должна выступать более чем на 2 мм.</w:t>
      </w:r>
    </w:p>
    <w:p w:rsidR="000F56C7" w:rsidRDefault="000F56C7">
      <w:pPr>
        <w:autoSpaceDE w:val="0"/>
        <w:autoSpaceDN w:val="0"/>
        <w:adjustRightInd w:val="0"/>
        <w:ind w:firstLine="540"/>
        <w:jc w:val="both"/>
      </w:pPr>
      <w:r>
        <w:t>5.9.5. Ключи от замков на оконных решетках и дверях запасных выходов должны размещаться в непосредственной близости или специально выделенном помещении (в помещениях охраны) в ящиках, шкафах или нишах, заблокированных охранной сигнализацией.</w:t>
      </w:r>
    </w:p>
    <w:p w:rsidR="000F56C7" w:rsidRDefault="000F56C7">
      <w:pPr>
        <w:autoSpaceDE w:val="0"/>
        <w:autoSpaceDN w:val="0"/>
        <w:adjustRightInd w:val="0"/>
        <w:ind w:firstLine="540"/>
        <w:jc w:val="both"/>
      </w:pPr>
      <w:r>
        <w:t>5.9.6. Накладные замки должны крепиться к двери болтами. Пропускаемые через дверь болты закрепляются с внутренней стороны помещения при помощи шайб и гаек с расклепкой конца болта.</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5.10. Дополнительные требования</w:t>
      </w:r>
    </w:p>
    <w:p w:rsidR="000F56C7" w:rsidRDefault="000F56C7">
      <w:pPr>
        <w:autoSpaceDE w:val="0"/>
        <w:autoSpaceDN w:val="0"/>
        <w:adjustRightInd w:val="0"/>
        <w:jc w:val="center"/>
      </w:pPr>
      <w:r>
        <w:t>к инженерно-технической укрепленности специальных помещений</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5.10.1. Помещение кассы предприятия и организации должно иметь:</w:t>
      </w:r>
    </w:p>
    <w:p w:rsidR="000F56C7" w:rsidRDefault="000F56C7">
      <w:pPr>
        <w:autoSpaceDE w:val="0"/>
        <w:autoSpaceDN w:val="0"/>
        <w:adjustRightInd w:val="0"/>
        <w:ind w:firstLine="540"/>
        <w:jc w:val="both"/>
      </w:pPr>
      <w:r>
        <w:t>один вход;</w:t>
      </w:r>
    </w:p>
    <w:p w:rsidR="000F56C7" w:rsidRDefault="000F56C7">
      <w:pPr>
        <w:autoSpaceDE w:val="0"/>
        <w:autoSpaceDN w:val="0"/>
        <w:adjustRightInd w:val="0"/>
        <w:ind w:firstLine="540"/>
        <w:jc w:val="both"/>
      </w:pPr>
      <w:r>
        <w:t>специальное окно с дверцей для выдачи денег;</w:t>
      </w:r>
    </w:p>
    <w:p w:rsidR="000F56C7" w:rsidRDefault="000F56C7">
      <w:pPr>
        <w:autoSpaceDE w:val="0"/>
        <w:autoSpaceDN w:val="0"/>
        <w:adjustRightInd w:val="0"/>
        <w:ind w:firstLine="540"/>
        <w:jc w:val="both"/>
      </w:pPr>
      <w:r>
        <w:t>сейф (или металлический шкаф) для хранения денежной наличности и других ценностей.</w:t>
      </w:r>
    </w:p>
    <w:p w:rsidR="000F56C7" w:rsidRDefault="000F56C7">
      <w:pPr>
        <w:autoSpaceDE w:val="0"/>
        <w:autoSpaceDN w:val="0"/>
        <w:adjustRightInd w:val="0"/>
        <w:ind w:firstLine="540"/>
        <w:jc w:val="both"/>
      </w:pPr>
      <w:r>
        <w:t>5.10.2. Размеры специального окна для операций с клиентами должны быть не более 200 x 300 мм. Окно может оборудоваться в наружной двери (стене) или в кассовом барьере. Если размеры окна превышают указанные выше, то снаружи его следует укреплять металлической решеткой типа "восходящее солнце" или иными защитными конструкциями.</w:t>
      </w:r>
    </w:p>
    <w:p w:rsidR="000F56C7" w:rsidRDefault="000F56C7">
      <w:pPr>
        <w:autoSpaceDE w:val="0"/>
        <w:autoSpaceDN w:val="0"/>
        <w:adjustRightInd w:val="0"/>
        <w:ind w:firstLine="540"/>
        <w:jc w:val="both"/>
      </w:pPr>
      <w:r>
        <w:t>Дверца специального окна должна соответствовать классу защиты конструкции, в которую она вмонтирована, и закрываться с внутренней стороны на замок и задвижку (шпингалет).</w:t>
      </w:r>
    </w:p>
    <w:p w:rsidR="000F56C7" w:rsidRDefault="000F56C7">
      <w:pPr>
        <w:autoSpaceDE w:val="0"/>
        <w:autoSpaceDN w:val="0"/>
        <w:adjustRightInd w:val="0"/>
        <w:ind w:firstLine="540"/>
        <w:jc w:val="both"/>
      </w:pPr>
      <w:r>
        <w:t>Специальное окно может быть выполнено в виде передаточного узла по ГОСТ Р 50941-96.</w:t>
      </w:r>
    </w:p>
    <w:p w:rsidR="000F56C7" w:rsidRDefault="000F56C7">
      <w:pPr>
        <w:autoSpaceDE w:val="0"/>
        <w:autoSpaceDN w:val="0"/>
        <w:adjustRightInd w:val="0"/>
        <w:ind w:firstLine="540"/>
        <w:jc w:val="both"/>
      </w:pPr>
      <w:r>
        <w:t>5.10.3. Хранение денежной наличности и других ценностей следует осуществлять в сейфах, отвечающих требованиям ГОСТ Р 50862-96.</w:t>
      </w:r>
    </w:p>
    <w:p w:rsidR="000F56C7" w:rsidRDefault="000F56C7">
      <w:pPr>
        <w:autoSpaceDE w:val="0"/>
        <w:autoSpaceDN w:val="0"/>
        <w:adjustRightInd w:val="0"/>
        <w:ind w:firstLine="540"/>
        <w:jc w:val="both"/>
      </w:pPr>
      <w:r>
        <w:t>При отсутствии сейфа, имеющего сертификат соответствия, допускается хранить денежную наличность и другие ценности в металлических шкафах. В этом случае шкафы или подходы к ним следует защищать охранной сигнализацией.</w:t>
      </w:r>
    </w:p>
    <w:p w:rsidR="000F56C7" w:rsidRDefault="000F56C7">
      <w:pPr>
        <w:autoSpaceDE w:val="0"/>
        <w:autoSpaceDN w:val="0"/>
        <w:adjustRightInd w:val="0"/>
        <w:ind w:firstLine="540"/>
        <w:jc w:val="both"/>
      </w:pPr>
      <w:r>
        <w:t>5.10.4. Сейфы и металлические шкафы массой менее 1000 кг должны крепиться с помощью анкерного крепления к полу или стене либо встраиваться в стену.</w:t>
      </w:r>
    </w:p>
    <w:p w:rsidR="000F56C7" w:rsidRDefault="000F56C7">
      <w:pPr>
        <w:autoSpaceDE w:val="0"/>
        <w:autoSpaceDN w:val="0"/>
        <w:adjustRightInd w:val="0"/>
        <w:ind w:firstLine="540"/>
        <w:jc w:val="both"/>
      </w:pPr>
      <w:r>
        <w:t>5.10.5. Хранение особо ценных и особо важных материальных ценностей следует производить в специально приспособленных для этих целей хранилищах (кладовых) и сейфовых комнатах.</w:t>
      </w:r>
    </w:p>
    <w:p w:rsidR="000F56C7" w:rsidRDefault="000F56C7">
      <w:pPr>
        <w:autoSpaceDE w:val="0"/>
        <w:autoSpaceDN w:val="0"/>
        <w:adjustRightInd w:val="0"/>
        <w:ind w:firstLine="540"/>
        <w:jc w:val="both"/>
      </w:pPr>
      <w:r>
        <w:t>5.10.6. Хранилище ценностей должно иметь исполнение, обеспечивающее эффективную защиту от проникновения через железобетонную оболочку (стены, пол, потолок) и дверь с использованием ручного электрофицированного инструмента, домкратов, газорежущего оборудования, взрывчатки, отмычек и иных орудий взлома.</w:t>
      </w:r>
    </w:p>
    <w:p w:rsidR="000F56C7" w:rsidRDefault="000F56C7">
      <w:pPr>
        <w:autoSpaceDE w:val="0"/>
        <w:autoSpaceDN w:val="0"/>
        <w:adjustRightInd w:val="0"/>
        <w:ind w:firstLine="540"/>
        <w:jc w:val="both"/>
      </w:pPr>
      <w:r>
        <w:t>Хранилище ценностей должно быть сертифицировано и иметь класс устойчивости к взлому не ниже 5-го согласно ГОСТ Р 50862-96. Выбор необходимого класса устойчивости хранилища определяется заказчиком.</w:t>
      </w:r>
    </w:p>
    <w:p w:rsidR="000F56C7" w:rsidRDefault="000F56C7">
      <w:pPr>
        <w:autoSpaceDE w:val="0"/>
        <w:autoSpaceDN w:val="0"/>
        <w:adjustRightInd w:val="0"/>
        <w:ind w:firstLine="540"/>
        <w:jc w:val="both"/>
      </w:pPr>
      <w:r>
        <w:t xml:space="preserve">Схематичное устройство хранилища приведено на </w:t>
      </w:r>
      <w:hyperlink r:id="rId41" w:history="1">
        <w:r>
          <w:rPr>
            <w:color w:val="0000FF"/>
          </w:rPr>
          <w:t>рисунке П8.1</w:t>
        </w:r>
      </w:hyperlink>
      <w:r>
        <w:t xml:space="preserve"> Приложения N 8.</w:t>
      </w:r>
    </w:p>
    <w:p w:rsidR="000F56C7" w:rsidRDefault="000F56C7">
      <w:pPr>
        <w:autoSpaceDE w:val="0"/>
        <w:autoSpaceDN w:val="0"/>
        <w:adjustRightInd w:val="0"/>
        <w:ind w:firstLine="540"/>
        <w:jc w:val="both"/>
      </w:pPr>
      <w:r>
        <w:t xml:space="preserve">5.10.7. Стены ограждения хранилища ценностей должны иметь класс защиты не ниже 3-го </w:t>
      </w:r>
      <w:hyperlink r:id="rId42" w:history="1">
        <w:r>
          <w:rPr>
            <w:color w:val="0000FF"/>
          </w:rPr>
          <w:t>(Приложение N 7)</w:t>
        </w:r>
      </w:hyperlink>
      <w:r>
        <w:t>.</w:t>
      </w:r>
    </w:p>
    <w:p w:rsidR="000F56C7" w:rsidRDefault="000F56C7">
      <w:pPr>
        <w:autoSpaceDE w:val="0"/>
        <w:autoSpaceDN w:val="0"/>
        <w:adjustRightInd w:val="0"/>
        <w:ind w:firstLine="540"/>
        <w:jc w:val="both"/>
      </w:pPr>
      <w:r>
        <w:t>Внутренние и наружные стены здания, имеющие 3-й класс защиты, могут быть одновременно и стенами ограждения.</w:t>
      </w:r>
    </w:p>
    <w:p w:rsidR="000F56C7" w:rsidRDefault="000F56C7">
      <w:pPr>
        <w:autoSpaceDE w:val="0"/>
        <w:autoSpaceDN w:val="0"/>
        <w:adjustRightInd w:val="0"/>
        <w:ind w:firstLine="540"/>
        <w:jc w:val="both"/>
      </w:pPr>
      <w:r>
        <w:t>В случае, если стены ограждения хранилища, расположенного на первом или втором этажах здания, являются наружными стенами, то между ними и оболочкой хранилища предусматривается смотровой коридор шириной не менее 0,6 м. Смотровые коридоры предусматриваются также и при расположении хранилища на верхних этажах и в подвалах, если на примыкающей к нему наружной стене имеются балконы, карнизы и другие сооружения, позволяющие вести скрытые работы по разрушению стены.</w:t>
      </w:r>
    </w:p>
    <w:p w:rsidR="000F56C7" w:rsidRDefault="000F56C7">
      <w:pPr>
        <w:autoSpaceDE w:val="0"/>
        <w:autoSpaceDN w:val="0"/>
        <w:adjustRightInd w:val="0"/>
        <w:ind w:firstLine="540"/>
        <w:jc w:val="both"/>
      </w:pPr>
      <w:r>
        <w:t>В случае если стены ограждения хранилища являются внутренними стенами здания, за которыми размещаются помещения данной организации, оборудованные охранной сигнализацией, смотровой коридор между стенами ограждения и оболочкой допускается не предусматривать.</w:t>
      </w:r>
    </w:p>
    <w:p w:rsidR="000F56C7" w:rsidRDefault="000F56C7">
      <w:pPr>
        <w:autoSpaceDE w:val="0"/>
        <w:autoSpaceDN w:val="0"/>
        <w:adjustRightInd w:val="0"/>
        <w:ind w:firstLine="540"/>
        <w:jc w:val="both"/>
      </w:pPr>
      <w:r>
        <w:t>Вход в смотровой коридор осуществляется из предкладовой и должен защищаться решетчатой дверью, закрываемой на замок.</w:t>
      </w:r>
    </w:p>
    <w:p w:rsidR="000F56C7" w:rsidRDefault="000F56C7">
      <w:pPr>
        <w:autoSpaceDE w:val="0"/>
        <w:autoSpaceDN w:val="0"/>
        <w:adjustRightInd w:val="0"/>
        <w:ind w:firstLine="540"/>
        <w:jc w:val="both"/>
      </w:pPr>
      <w:r>
        <w:t>5.10.8. Верхняя часть оболочки хранилища (потолок) не должна принимать на себя нагрузку от перекрытия (покрытия) здания.</w:t>
      </w:r>
    </w:p>
    <w:p w:rsidR="000F56C7" w:rsidRDefault="000F56C7">
      <w:pPr>
        <w:autoSpaceDE w:val="0"/>
        <w:autoSpaceDN w:val="0"/>
        <w:adjustRightInd w:val="0"/>
        <w:ind w:firstLine="540"/>
        <w:jc w:val="both"/>
      </w:pPr>
      <w:r>
        <w:t>Когда над хранилищем находится чердачное помещение, кровля, технические помещения или помещения, принадлежащие другой организации, между оболочкой хранилища и плитой перекрытия должен быть зазор (смотровой просвет) размером не менее 250 мм, открытый со стороны предкладовой и смотрового коридора.</w:t>
      </w:r>
    </w:p>
    <w:p w:rsidR="000F56C7" w:rsidRDefault="000F56C7">
      <w:pPr>
        <w:autoSpaceDE w:val="0"/>
        <w:autoSpaceDN w:val="0"/>
        <w:adjustRightInd w:val="0"/>
        <w:ind w:firstLine="540"/>
        <w:jc w:val="both"/>
      </w:pPr>
      <w:r>
        <w:t>5.10.9. Вход в хранилище осуществляется из предкладовой через бронедверь.</w:t>
      </w:r>
    </w:p>
    <w:p w:rsidR="000F56C7" w:rsidRDefault="000F56C7">
      <w:pPr>
        <w:autoSpaceDE w:val="0"/>
        <w:autoSpaceDN w:val="0"/>
        <w:adjustRightInd w:val="0"/>
        <w:ind w:firstLine="540"/>
        <w:jc w:val="both"/>
      </w:pPr>
      <w:r>
        <w:t>При необходимости в качестве запасного аварийного входа в хранилище следует предусматривать люк, размером не менее 500 x 650 мм или диаметром не менее 700 мм. Люк в оболочке хранилища рекомендуется размещать на расстоянии не менее 1 м от бронедвери. Вход в хранилище через люк должен осуществляться из предкладовой.</w:t>
      </w:r>
    </w:p>
    <w:p w:rsidR="000F56C7" w:rsidRDefault="000F56C7">
      <w:pPr>
        <w:autoSpaceDE w:val="0"/>
        <w:autoSpaceDN w:val="0"/>
        <w:adjustRightInd w:val="0"/>
        <w:ind w:firstLine="540"/>
        <w:jc w:val="both"/>
      </w:pPr>
      <w:r>
        <w:t>Класс устойчивости бронедвери, аварийного люка, количество и класс замковых устройств должны соответствовать классу устойчивости оболочки хранилища.</w:t>
      </w:r>
    </w:p>
    <w:p w:rsidR="000F56C7" w:rsidRDefault="000F56C7">
      <w:pPr>
        <w:autoSpaceDE w:val="0"/>
        <w:autoSpaceDN w:val="0"/>
        <w:adjustRightInd w:val="0"/>
        <w:ind w:firstLine="540"/>
        <w:jc w:val="both"/>
      </w:pPr>
      <w:r>
        <w:t>Наличие окон в хранилище, предкладовой и смотровых коридорах не допускается.</w:t>
      </w:r>
    </w:p>
    <w:p w:rsidR="000F56C7" w:rsidRDefault="000F56C7">
      <w:pPr>
        <w:autoSpaceDE w:val="0"/>
        <w:autoSpaceDN w:val="0"/>
        <w:adjustRightInd w:val="0"/>
        <w:ind w:firstLine="540"/>
        <w:jc w:val="both"/>
      </w:pPr>
      <w:r>
        <w:t>5.10.10. На объектах, где строительство хранилища невозможно, в качестве хранилища ценностей может быть оборудована сейфовая комната для хранения ценностей в сейфах.</w:t>
      </w:r>
    </w:p>
    <w:p w:rsidR="000F56C7" w:rsidRDefault="000F56C7">
      <w:pPr>
        <w:autoSpaceDE w:val="0"/>
        <w:autoSpaceDN w:val="0"/>
        <w:adjustRightInd w:val="0"/>
        <w:ind w:firstLine="540"/>
        <w:jc w:val="both"/>
      </w:pPr>
      <w:r>
        <w:t>Вход в помещение сейфовой комнаты должен быть один. Смотровые коридоры для сейфовых комнат не предусматриваются.</w:t>
      </w:r>
    </w:p>
    <w:p w:rsidR="000F56C7" w:rsidRDefault="000F56C7">
      <w:pPr>
        <w:autoSpaceDE w:val="0"/>
        <w:autoSpaceDN w:val="0"/>
        <w:adjustRightInd w:val="0"/>
        <w:ind w:firstLine="540"/>
        <w:jc w:val="both"/>
      </w:pPr>
      <w:r>
        <w:t>5.10.11. Хранение ценностей должно осуществляться в сейфах, отвечающих требованиям ГОСТ Р 50862-96.</w:t>
      </w:r>
    </w:p>
    <w:p w:rsidR="000F56C7" w:rsidRDefault="000F56C7">
      <w:pPr>
        <w:autoSpaceDE w:val="0"/>
        <w:autoSpaceDN w:val="0"/>
        <w:adjustRightInd w:val="0"/>
        <w:ind w:firstLine="540"/>
        <w:jc w:val="both"/>
      </w:pPr>
      <w:r>
        <w:t>Сейфы, массой менее 1000 кг, должны крепиться с помощью анкерного крепления к полу или стене либо встраиваться в стену.</w:t>
      </w:r>
    </w:p>
    <w:p w:rsidR="000F56C7" w:rsidRDefault="000F56C7">
      <w:pPr>
        <w:autoSpaceDE w:val="0"/>
        <w:autoSpaceDN w:val="0"/>
        <w:adjustRightInd w:val="0"/>
        <w:ind w:firstLine="540"/>
        <w:jc w:val="both"/>
      </w:pPr>
      <w:r>
        <w:t>5.10.12. Кассовый узел, операционные кассы кредитных организаций, обменные пункты валюты, банкоматы оборудуются в соответствии с требованиями нормативных документов Центрального банка Российской Федерации.</w:t>
      </w:r>
    </w:p>
    <w:p w:rsidR="000F56C7" w:rsidRDefault="000F56C7">
      <w:pPr>
        <w:autoSpaceDE w:val="0"/>
        <w:autoSpaceDN w:val="0"/>
        <w:adjustRightInd w:val="0"/>
        <w:ind w:firstLine="540"/>
        <w:jc w:val="both"/>
      </w:pPr>
      <w:r>
        <w:t>5.10.13. Помещения для хранения гражданского и служебного оружия, боеприпасов, взрывчатых веществ, наркотических средств и психотропных веществ оборудуются в соответствии с требованиями приказов и нормативных документов МВД России, регулирующих вопросы их хранения.</w:t>
      </w:r>
    </w:p>
    <w:p w:rsidR="000F56C7" w:rsidRDefault="000F56C7">
      <w:pPr>
        <w:autoSpaceDE w:val="0"/>
        <w:autoSpaceDN w:val="0"/>
        <w:adjustRightInd w:val="0"/>
        <w:ind w:firstLine="540"/>
        <w:jc w:val="both"/>
      </w:pPr>
      <w:r>
        <w:t>5.10.14. Помещения охраны объектов подгруппы АI следует размещать на первом этаже вблизи от главного входа или на КПП. Стены, входные двери, оконные проемы, запирающие устройства этих помещений должны иметь 3-й класс защиты (</w:t>
      </w:r>
      <w:hyperlink r:id="rId43" w:history="1">
        <w:r>
          <w:rPr>
            <w:color w:val="0000FF"/>
          </w:rPr>
          <w:t>Приложения N 4</w:t>
        </w:r>
      </w:hyperlink>
      <w:r>
        <w:t xml:space="preserve">, </w:t>
      </w:r>
      <w:hyperlink r:id="rId44" w:history="1">
        <w:r>
          <w:rPr>
            <w:color w:val="0000FF"/>
          </w:rPr>
          <w:t>N 6</w:t>
        </w:r>
      </w:hyperlink>
      <w:r>
        <w:t xml:space="preserve">, </w:t>
      </w:r>
      <w:hyperlink r:id="rId45" w:history="1">
        <w:r>
          <w:rPr>
            <w:color w:val="0000FF"/>
          </w:rPr>
          <w:t>N 7</w:t>
        </w:r>
      </w:hyperlink>
      <w:r>
        <w:t xml:space="preserve"> и </w:t>
      </w:r>
      <w:hyperlink r:id="rId46" w:history="1">
        <w:r>
          <w:rPr>
            <w:color w:val="0000FF"/>
          </w:rPr>
          <w:t>N 9</w:t>
        </w:r>
      </w:hyperlink>
      <w:r>
        <w:t>).</w:t>
      </w:r>
    </w:p>
    <w:p w:rsidR="000F56C7" w:rsidRDefault="000F56C7">
      <w:pPr>
        <w:autoSpaceDE w:val="0"/>
        <w:autoSpaceDN w:val="0"/>
        <w:adjustRightInd w:val="0"/>
        <w:ind w:firstLine="540"/>
        <w:jc w:val="both"/>
      </w:pPr>
      <w:r>
        <w:t>5.10.15. При необходимости оконные проемы помещений охраны следует оснащать удароустойчивым или пулестойким остеклением. При этом должна быть обеспечена непросматриваемость этих помещений снаружи.</w:t>
      </w:r>
    </w:p>
    <w:p w:rsidR="000F56C7" w:rsidRDefault="000F56C7">
      <w:pPr>
        <w:autoSpaceDE w:val="0"/>
        <w:autoSpaceDN w:val="0"/>
        <w:adjustRightInd w:val="0"/>
        <w:ind w:firstLine="540"/>
        <w:jc w:val="both"/>
      </w:pPr>
      <w:r>
        <w:t>5.10.16. Состав и площади помещений охраны определяются отдельным заданием, согласованным с подразделением вневедомственной охраны.</w:t>
      </w:r>
    </w:p>
    <w:p w:rsidR="000F56C7" w:rsidRDefault="000F56C7">
      <w:pPr>
        <w:autoSpaceDE w:val="0"/>
        <w:autoSpaceDN w:val="0"/>
        <w:adjustRightInd w:val="0"/>
        <w:ind w:firstLine="540"/>
        <w:jc w:val="both"/>
      </w:pPr>
      <w:r>
        <w:t>Помещение охраны должно быть обеспечено телефонной или радиосвязью с органами внутренних дел.</w:t>
      </w:r>
    </w:p>
    <w:p w:rsidR="000F56C7" w:rsidRDefault="000F56C7">
      <w:pPr>
        <w:autoSpaceDE w:val="0"/>
        <w:autoSpaceDN w:val="0"/>
        <w:adjustRightInd w:val="0"/>
        <w:ind w:firstLine="540"/>
        <w:jc w:val="both"/>
      </w:pPr>
      <w:r>
        <w:t>5.10.17. Если помещение охраны удалено от главного входа, то вблизи последнего должен размещаться пост охраны, оборудованный удароустойчивым или пулестойким остеклением.</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6. ТЕХНИЧЕСКИЕ СРЕДСТВА ОХРАННОЙ И ТРЕВОЖНОЙ СИГНАЛИЗАЦИИ</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6.1. Защита периметра территории и открытых площадок</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6.1.1. Технические средства охранной сигнализации периметра должны выбираться в зависимости от вида предполагаемой угрозы объекту, помеховой обстановки, рельефа местности, протяженности и технической укрепленности периметра, типа ограждения, наличия дорог вдоль периметра, зоны отторжения, ее ширины.</w:t>
      </w:r>
    </w:p>
    <w:p w:rsidR="000F56C7" w:rsidRDefault="000F56C7">
      <w:pPr>
        <w:autoSpaceDE w:val="0"/>
        <w:autoSpaceDN w:val="0"/>
        <w:adjustRightInd w:val="0"/>
        <w:ind w:firstLine="540"/>
        <w:jc w:val="both"/>
      </w:pPr>
      <w:r>
        <w:t>6.1.2. Охранная сигнализация периметра объекта проектируется, как правило, однорубежной.</w:t>
      </w:r>
    </w:p>
    <w:p w:rsidR="000F56C7" w:rsidRDefault="000F56C7">
      <w:pPr>
        <w:autoSpaceDE w:val="0"/>
        <w:autoSpaceDN w:val="0"/>
        <w:adjustRightInd w:val="0"/>
        <w:ind w:firstLine="540"/>
        <w:jc w:val="both"/>
      </w:pPr>
      <w:r>
        <w:t>Для усиления охраны, определения направления движения нарушителя, блокировки уязвимых мест следует применять многорубежную охрану.</w:t>
      </w:r>
    </w:p>
    <w:p w:rsidR="000F56C7" w:rsidRDefault="000F56C7">
      <w:pPr>
        <w:autoSpaceDE w:val="0"/>
        <w:autoSpaceDN w:val="0"/>
        <w:adjustRightInd w:val="0"/>
        <w:ind w:firstLine="540"/>
        <w:jc w:val="both"/>
      </w:pPr>
      <w:r>
        <w:t>6.1.3. Технические средства охранной сигнализации периметра могут размещаться на ограждении, зданиях, строениях, сооружениях или в зоне отторжения. Охранные извещатели должны устанавливаться на стенах, специальных столбах или стойках, обеспечивающих отсутствие колебаний, вибраций.</w:t>
      </w:r>
    </w:p>
    <w:p w:rsidR="000F56C7" w:rsidRDefault="000F56C7">
      <w:pPr>
        <w:autoSpaceDE w:val="0"/>
        <w:autoSpaceDN w:val="0"/>
        <w:adjustRightInd w:val="0"/>
        <w:ind w:firstLine="540"/>
        <w:jc w:val="both"/>
      </w:pPr>
      <w:r>
        <w:t>6.1.4. 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ППК малой емкости или к пульту внутренней охраны, установленных на КПП или в специально выделенном помещении охраны объекта. Длина участка определяется исходя из тактики охраны, технических характеристик аппаратуры, конфигурации внешнего ограждения, условий прямой видимости и рельефа местности, но не более 200 м для удобства технической эксплуатации и оперативности реагирования.</w:t>
      </w:r>
    </w:p>
    <w:p w:rsidR="000F56C7" w:rsidRDefault="000F56C7">
      <w:pPr>
        <w:autoSpaceDE w:val="0"/>
        <w:autoSpaceDN w:val="0"/>
        <w:adjustRightInd w:val="0"/>
        <w:ind w:firstLine="540"/>
        <w:jc w:val="both"/>
      </w:pPr>
      <w: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w:t>
      </w:r>
    </w:p>
    <w:p w:rsidR="000F56C7" w:rsidRDefault="000F56C7">
      <w:pPr>
        <w:autoSpaceDE w:val="0"/>
        <w:autoSpaceDN w:val="0"/>
        <w:adjustRightInd w:val="0"/>
        <w:ind w:firstLine="540"/>
        <w:jc w:val="both"/>
      </w:pPr>
      <w:r>
        <w:t>6.1.5. В качестве пультов внутренней охраны могут использоваться ППК средней и большой емкости (концентраторы), СПИ, автоматизированные системы передачи извещений (АСПИ) и радиосистемы передачи извещений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0F56C7" w:rsidRDefault="000F56C7">
      <w:pPr>
        <w:autoSpaceDE w:val="0"/>
        <w:autoSpaceDN w:val="0"/>
        <w:adjustRightInd w:val="0"/>
        <w:ind w:firstLine="540"/>
        <w:jc w:val="both"/>
      </w:pPr>
      <w:r>
        <w:t xml:space="preserve">6.1.6. При использовании для блокировки периметра извещателей, требующих зону отторжения, необходимо организовать ее согласно </w:t>
      </w:r>
      <w:hyperlink r:id="rId47" w:history="1">
        <w:r>
          <w:rPr>
            <w:color w:val="0000FF"/>
          </w:rPr>
          <w:t>п. 5.1.14</w:t>
        </w:r>
      </w:hyperlink>
      <w:r>
        <w:t>.</w:t>
      </w:r>
    </w:p>
    <w:p w:rsidR="000F56C7" w:rsidRDefault="000F56C7">
      <w:pPr>
        <w:autoSpaceDE w:val="0"/>
        <w:autoSpaceDN w:val="0"/>
        <w:adjustRightInd w:val="0"/>
        <w:ind w:firstLine="540"/>
        <w:jc w:val="both"/>
      </w:pPr>
      <w:r>
        <w:t>6.1.7. Установка охранных извещателей по верху ограждения должна производиться только в случае, если ограждение имеет высоту не менее 2 м.</w:t>
      </w:r>
    </w:p>
    <w:p w:rsidR="000F56C7" w:rsidRDefault="000F56C7">
      <w:pPr>
        <w:autoSpaceDE w:val="0"/>
        <w:autoSpaceDN w:val="0"/>
        <w:adjustRightInd w:val="0"/>
        <w:ind w:firstLine="540"/>
        <w:jc w:val="both"/>
      </w:pPr>
      <w:r>
        <w:t>6.1.8. На КПП, в помещении охраны следует устанавливать технические устройства графического отображения охраняемого периметра (компьютер, световое табло с мнемосхемой охраняемого периметра и другие устройства).</w:t>
      </w:r>
    </w:p>
    <w:p w:rsidR="000F56C7" w:rsidRDefault="000F56C7">
      <w:pPr>
        <w:autoSpaceDE w:val="0"/>
        <w:autoSpaceDN w:val="0"/>
        <w:adjustRightInd w:val="0"/>
        <w:ind w:firstLine="540"/>
        <w:jc w:val="both"/>
      </w:pPr>
      <w:r>
        <w:t>6.1.9. Все оборудование, входящее в систему охранной сигнализации периметра, должно иметь защиту от вскрытия.</w:t>
      </w:r>
    </w:p>
    <w:p w:rsidR="000F56C7" w:rsidRDefault="000F56C7">
      <w:pPr>
        <w:autoSpaceDE w:val="0"/>
        <w:autoSpaceDN w:val="0"/>
        <w:adjustRightInd w:val="0"/>
        <w:ind w:firstLine="540"/>
        <w:jc w:val="both"/>
      </w:pPr>
      <w:r>
        <w:t>6.1.10. Открытые площадки с материальными ценностями на территории объекта должны иметь предупредительное ограждение и оборудоваться объемными, поверхностными или линейными извещателями различного принципа действия.</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6.2. Защита здания, помещений, отдельных предметов</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6.2.1. Техническими средствами охранной сигнализации должны оборудоваться все помещения с постоянным или временным хранением материальных ценностей, а также все уязвимые места здания (окна, двери, люки, вентиляционные шахты, короба и т.п.), через которые возможно несанкционированное проникновение в помещения объекта.</w:t>
      </w:r>
    </w:p>
    <w:p w:rsidR="000F56C7" w:rsidRDefault="000F56C7">
      <w:pPr>
        <w:autoSpaceDE w:val="0"/>
        <w:autoSpaceDN w:val="0"/>
        <w:adjustRightInd w:val="0"/>
        <w:ind w:firstLine="540"/>
        <w:jc w:val="both"/>
      </w:pPr>
      <w:r>
        <w:t>6.2.2. Объекты подгрупп АI, АII и БII оборудуются многорубежной системой охранной сигнализации, объекты подгруппы БI - однорубежной.</w:t>
      </w:r>
    </w:p>
    <w:p w:rsidR="000F56C7" w:rsidRDefault="000F56C7">
      <w:pPr>
        <w:autoSpaceDE w:val="0"/>
        <w:autoSpaceDN w:val="0"/>
        <w:adjustRightInd w:val="0"/>
        <w:ind w:firstLine="540"/>
        <w:jc w:val="both"/>
      </w:pPr>
      <w:r>
        <w:t>6.2.3. Первым рубежом охранной сигнализации, в зависимости от вида предполагаемых угроз объекту, блокируют:</w:t>
      </w:r>
    </w:p>
    <w:p w:rsidR="000F56C7" w:rsidRDefault="000F56C7">
      <w:pPr>
        <w:autoSpaceDE w:val="0"/>
        <w:autoSpaceDN w:val="0"/>
        <w:adjustRightInd w:val="0"/>
        <w:ind w:firstLine="540"/>
        <w:jc w:val="both"/>
      </w:pPr>
      <w:r>
        <w:t>деревянные входные двери, погрузочно-разгрузочные люки, ворота - на "открывание" и "разрушение" ("пролом");</w:t>
      </w:r>
    </w:p>
    <w:p w:rsidR="000F56C7" w:rsidRDefault="000F56C7">
      <w:pPr>
        <w:autoSpaceDE w:val="0"/>
        <w:autoSpaceDN w:val="0"/>
        <w:adjustRightInd w:val="0"/>
        <w:ind w:firstLine="540"/>
        <w:jc w:val="both"/>
      </w:pPr>
      <w:r>
        <w:t>остекленные конструкции - на "открывание" и "разрушение" ("разбитие") стекла;</w:t>
      </w:r>
    </w:p>
    <w:p w:rsidR="000F56C7" w:rsidRDefault="000F56C7">
      <w:pPr>
        <w:autoSpaceDE w:val="0"/>
        <w:autoSpaceDN w:val="0"/>
        <w:adjustRightInd w:val="0"/>
        <w:ind w:firstLine="540"/>
        <w:jc w:val="both"/>
      </w:pPr>
      <w:r>
        <w:t>металлические двери, ворота - на "открывание" и "разрушение";</w:t>
      </w:r>
    </w:p>
    <w:p w:rsidR="000F56C7" w:rsidRDefault="000F56C7">
      <w:pPr>
        <w:autoSpaceDE w:val="0"/>
        <w:autoSpaceDN w:val="0"/>
        <w:adjustRightInd w:val="0"/>
        <w:ind w:firstLine="540"/>
        <w:jc w:val="both"/>
      </w:pPr>
      <w:r>
        <w:t>стены, перекрытия и перегородки, не удовлетворяющие требованиям настоящего Руководящего документа, или за которыми размещаются помещения других собственников, позволяющие проводить скрытые работы по разрушению стены - на "разрушение" ("пролом");</w:t>
      </w:r>
    </w:p>
    <w:p w:rsidR="000F56C7" w:rsidRDefault="000F56C7">
      <w:pPr>
        <w:autoSpaceDE w:val="0"/>
        <w:autoSpaceDN w:val="0"/>
        <w:adjustRightInd w:val="0"/>
        <w:ind w:firstLine="540"/>
        <w:jc w:val="both"/>
      </w:pPr>
      <w:r>
        <w:t>оболочки хранилищ ценностей - на "разрушение" ("пролом") и "ударное воздействие";</w:t>
      </w:r>
    </w:p>
    <w:p w:rsidR="000F56C7" w:rsidRDefault="000F56C7">
      <w:pPr>
        <w:autoSpaceDE w:val="0"/>
        <w:autoSpaceDN w:val="0"/>
        <w:adjustRightInd w:val="0"/>
        <w:ind w:firstLine="540"/>
        <w:jc w:val="both"/>
      </w:pPr>
      <w:r>
        <w:t>решетки, жалюзи и другие защитные конструкции, установленные с наружной стороны оконного проема - на "открывание" и "разрушение";</w:t>
      </w:r>
    </w:p>
    <w:p w:rsidR="000F56C7" w:rsidRDefault="000F56C7">
      <w:pPr>
        <w:autoSpaceDE w:val="0"/>
        <w:autoSpaceDN w:val="0"/>
        <w:adjustRightInd w:val="0"/>
        <w:ind w:firstLine="540"/>
        <w:jc w:val="both"/>
      </w:pPr>
      <w:r>
        <w:t>вентиляционные короба, дымоходы, места ввода/вывода коммуникаций сечением более 200 x 200 мм - на "разрушение" ("пролом").</w:t>
      </w:r>
    </w:p>
    <w:p w:rsidR="000F56C7" w:rsidRDefault="000F56C7">
      <w:pPr>
        <w:autoSpaceDE w:val="0"/>
        <w:autoSpaceDN w:val="0"/>
        <w:adjustRightInd w:val="0"/>
        <w:ind w:firstLine="540"/>
        <w:jc w:val="both"/>
      </w:pPr>
      <w:r>
        <w:t>Вместо блокировки остекленных конструкций на "разрушение", стен, дверей и ворот на "пролом" и "ударное воздействие", допускается, в обоснованных случаях, производить блокировку указанных конструкций только на "проникновение" с помощью объемных, поверхностных или линейных извещателей различного принципа действия. При этом следует иметь в виду, что использование в данных целях пассивных оптико-электронных извещателей обеспечивает защиту помещений только от непосредственного проникновения нарушителя.</w:t>
      </w:r>
    </w:p>
    <w:p w:rsidR="000F56C7" w:rsidRDefault="000F56C7">
      <w:pPr>
        <w:autoSpaceDE w:val="0"/>
        <w:autoSpaceDN w:val="0"/>
        <w:adjustRightInd w:val="0"/>
        <w:ind w:firstLine="540"/>
        <w:jc w:val="both"/>
      </w:pPr>
      <w:r>
        <w:t xml:space="preserve">6.2.4. При невозможности блокировки входных дверей проемов (тамбуров) техническими средствами раннего обнаружения по </w:t>
      </w:r>
      <w:hyperlink r:id="rId48" w:history="1">
        <w:r>
          <w:rPr>
            <w:color w:val="0000FF"/>
          </w:rPr>
          <w:t>п. 5.6.5</w:t>
        </w:r>
      </w:hyperlink>
      <w:r>
        <w:t>, необходимо в дверном проеме между основной и дополнительной дверью устанавливать охранные извещатели, обнаруживающие проникновение нарушителя. Данные извещатели следует включать в один шлейф охранной сигнализации блокировки дверей.</w:t>
      </w:r>
    </w:p>
    <w:p w:rsidR="000F56C7" w:rsidRDefault="000F56C7">
      <w:pPr>
        <w:autoSpaceDE w:val="0"/>
        <w:autoSpaceDN w:val="0"/>
        <w:adjustRightInd w:val="0"/>
        <w:ind w:firstLine="540"/>
        <w:jc w:val="both"/>
      </w:pPr>
      <w:r>
        <w:t>Для исключения возможных ложных срабатываний при взятии объекта под охрану указанный шлейф сигнализации необходимо выводить на ППК, имеющий задержку на взятие объекта под охрану.</w:t>
      </w:r>
    </w:p>
    <w:p w:rsidR="000F56C7" w:rsidRDefault="000F56C7">
      <w:pPr>
        <w:autoSpaceDE w:val="0"/>
        <w:autoSpaceDN w:val="0"/>
        <w:adjustRightInd w:val="0"/>
        <w:ind w:firstLine="540"/>
        <w:jc w:val="both"/>
      </w:pPr>
      <w:r>
        <w:t>6.2.5. Извещатели, блокирующие входные двери и неоткрываемые окна помещений, следует включать в разные шлейфы сигнализации для возможности блокировки окон в дневное время при отключении охранной сигнализации дверей. Извещатели, блокирующие входные двери и открываемые окна, допускается включать в один шлейф сигнализации.</w:t>
      </w:r>
    </w:p>
    <w:p w:rsidR="000F56C7" w:rsidRDefault="000F56C7">
      <w:pPr>
        <w:autoSpaceDE w:val="0"/>
        <w:autoSpaceDN w:val="0"/>
        <w:adjustRightInd w:val="0"/>
        <w:ind w:firstLine="540"/>
        <w:jc w:val="both"/>
      </w:pPr>
      <w:r>
        <w:t>6.2.6. 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0F56C7" w:rsidRDefault="000F56C7">
      <w:pPr>
        <w:autoSpaceDE w:val="0"/>
        <w:autoSpaceDN w:val="0"/>
        <w:adjustRightInd w:val="0"/>
        <w:ind w:firstLine="540"/>
        <w:jc w:val="both"/>
      </w:pPr>
      <w:r>
        <w:t>6.2.7. В помещениях больших размеров со сложной конфигурацией, требующих применение большого количества извещателей для защиты всего объема, допускается блокировать только локальные зоны (тамбуры между дверьми, коридоры, подходы к ценностям и другие уязвимые места).</w:t>
      </w:r>
    </w:p>
    <w:p w:rsidR="000F56C7" w:rsidRDefault="000F56C7">
      <w:pPr>
        <w:autoSpaceDE w:val="0"/>
        <w:autoSpaceDN w:val="0"/>
        <w:adjustRightInd w:val="0"/>
        <w:ind w:firstLine="540"/>
        <w:jc w:val="both"/>
      </w:pPr>
      <w:r>
        <w:t>6.2.8. Третьим рубежом охранной сигнализации в помещениях блокируются отдельные предметы, сейфы, металлические шкафы, в которых сосредоточены ценности.</w:t>
      </w:r>
    </w:p>
    <w:p w:rsidR="000F56C7" w:rsidRDefault="000F56C7">
      <w:pPr>
        <w:autoSpaceDE w:val="0"/>
        <w:autoSpaceDN w:val="0"/>
        <w:adjustRightInd w:val="0"/>
        <w:ind w:firstLine="540"/>
        <w:jc w:val="both"/>
      </w:pPr>
      <w:r>
        <w:t>6.2.9.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0F56C7" w:rsidRDefault="000F56C7">
      <w:pPr>
        <w:autoSpaceDE w:val="0"/>
        <w:autoSpaceDN w:val="0"/>
        <w:adjustRightInd w:val="0"/>
        <w:ind w:firstLine="540"/>
        <w:jc w:val="both"/>
      </w:pPr>
      <w:r>
        <w:t>6.2.10. В разных рубежах необходимо применять охранные извещатели, работающие на различных физических принципах действия.</w:t>
      </w:r>
    </w:p>
    <w:p w:rsidR="000F56C7" w:rsidRDefault="000F56C7">
      <w:pPr>
        <w:autoSpaceDE w:val="0"/>
        <w:autoSpaceDN w:val="0"/>
        <w:adjustRightInd w:val="0"/>
        <w:ind w:firstLine="540"/>
        <w:jc w:val="both"/>
      </w:pPr>
      <w:r>
        <w:t xml:space="preserve">Основные типы извещателей, обеспечивающие защиту помещений объекта и его конструкций от предполагаемого (возможного) способа криминального воздействия, приведены в </w:t>
      </w:r>
      <w:hyperlink r:id="rId49" w:history="1">
        <w:r>
          <w:rPr>
            <w:color w:val="0000FF"/>
          </w:rPr>
          <w:t>Приложении N 11</w:t>
        </w:r>
      </w:hyperlink>
      <w:r>
        <w:t>.</w:t>
      </w:r>
    </w:p>
    <w:p w:rsidR="000F56C7" w:rsidRDefault="000F56C7">
      <w:pPr>
        <w:autoSpaceDE w:val="0"/>
        <w:autoSpaceDN w:val="0"/>
        <w:adjustRightInd w:val="0"/>
        <w:ind w:firstLine="540"/>
        <w:jc w:val="both"/>
      </w:pPr>
      <w:r>
        <w:t>6.2.11. Количество шлейфов охранной сигнализации должно определяться тактикой охраны, размерами зданий, строений, сооружений, этажностью, количеством уязвимых мест, а также точностью локализации места проникновения для оперативного реагирования на сигналы тревоги.</w:t>
      </w:r>
    </w:p>
    <w:p w:rsidR="000F56C7" w:rsidRDefault="000F56C7">
      <w:pPr>
        <w:autoSpaceDE w:val="0"/>
        <w:autoSpaceDN w:val="0"/>
        <w:adjustRightInd w:val="0"/>
        <w:ind w:firstLine="540"/>
        <w:jc w:val="both"/>
      </w:pPr>
      <w:r>
        <w:t>6.2.12. Периметр охраняемого здания, как правило, следует разделять на охраняемые зоны (фасад, тыл, боковые стороны здания, центральный вход и другие участки) с выделением их в самостоятельные шлейфы сигнализации и выдачей раздельных сигналов на ППК или внутренний пульт охраны объекта.</w:t>
      </w:r>
    </w:p>
    <w:p w:rsidR="000F56C7" w:rsidRDefault="000F56C7">
      <w:pPr>
        <w:autoSpaceDE w:val="0"/>
        <w:autoSpaceDN w:val="0"/>
        <w:adjustRightInd w:val="0"/>
        <w:ind w:firstLine="540"/>
        <w:jc w:val="both"/>
      </w:pPr>
      <w:r>
        <w:t>6.2.13. Для усиления охраны и повышения ее надежности на объектах следует устанавливать дополнительные извещатели - ловушки. Сигналы ловушек выводятся по самостоятельным или, при отсутствии технической возможности, по имеющимся шлейфам охранной сигнализации.</w:t>
      </w:r>
    </w:p>
    <w:p w:rsidR="000F56C7" w:rsidRDefault="000F56C7">
      <w:pPr>
        <w:autoSpaceDE w:val="0"/>
        <w:autoSpaceDN w:val="0"/>
        <w:adjustRightInd w:val="0"/>
        <w:ind w:firstLine="540"/>
        <w:jc w:val="both"/>
      </w:pPr>
      <w:r>
        <w:t>6.2.14. Каждое помещение подгрупп АI и АII должно оборудоваться самостоятельными шлейфами охранной сигнализации. Помещения подгрупп БI и БII, закрепленные за одним материально ответственным лицом, собственником или объединяемые по каким-либо другим признакам, также должны оборудоваться самостоятельными шлейфами охранной сигнализации, причем, для удобства эксплуатации, одним шлейфом следует блокировать не более пяти соседних помещений, расположенных на одном этаже.</w:t>
      </w:r>
    </w:p>
    <w:p w:rsidR="000F56C7" w:rsidRDefault="000F56C7">
      <w:pPr>
        <w:autoSpaceDE w:val="0"/>
        <w:autoSpaceDN w:val="0"/>
        <w:adjustRightInd w:val="0"/>
        <w:ind w:firstLine="540"/>
        <w:jc w:val="both"/>
      </w:pPr>
      <w:r>
        <w:t>6.2.15. В помещениях, где круглосуточно должен находиться персонал, охранной сигнализацией должны оборудоваться отдельные участки периметра помещения, а также сейфы и металлические шкафы для хранения ценностей и документов.</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6.3. Защита персонала и посетителей объекта</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6.3.1. Для оперативной передачи сообщений на ПЦО и/или в дежурную часть органов внутренних дел о противоправных действиях в отношении персонала или посетителей (например, разбойных нападениях, хулиганских действиях, угрозах) объект должен оборудоваться устройствами тревожной сигнализации (ТС): механическими кнопками, радиокнопками, радиобрелоками, педалями, оптико-электронными извещателями и другими устройствами.</w:t>
      </w:r>
    </w:p>
    <w:p w:rsidR="000F56C7" w:rsidRDefault="000F56C7">
      <w:pPr>
        <w:autoSpaceDE w:val="0"/>
        <w:autoSpaceDN w:val="0"/>
        <w:adjustRightInd w:val="0"/>
        <w:ind w:firstLine="540"/>
        <w:jc w:val="both"/>
      </w:pPr>
      <w:r>
        <w:t>Система тревожной сигнализации организуется "без права отключения".</w:t>
      </w:r>
    </w:p>
    <w:p w:rsidR="000F56C7" w:rsidRDefault="000F56C7">
      <w:pPr>
        <w:autoSpaceDE w:val="0"/>
        <w:autoSpaceDN w:val="0"/>
        <w:adjustRightInd w:val="0"/>
        <w:ind w:firstLine="540"/>
        <w:jc w:val="both"/>
      </w:pPr>
      <w:r>
        <w:t>6.3.2. Устройства ТС на объекте должны устанавливаться:</w:t>
      </w:r>
    </w:p>
    <w:p w:rsidR="000F56C7" w:rsidRDefault="000F56C7">
      <w:pPr>
        <w:autoSpaceDE w:val="0"/>
        <w:autoSpaceDN w:val="0"/>
        <w:adjustRightInd w:val="0"/>
        <w:ind w:firstLine="540"/>
        <w:jc w:val="both"/>
      </w:pPr>
      <w:r>
        <w:t>в хранилищах, кладовых, сейфовых комнатах;</w:t>
      </w:r>
    </w:p>
    <w:p w:rsidR="000F56C7" w:rsidRDefault="000F56C7">
      <w:pPr>
        <w:autoSpaceDE w:val="0"/>
        <w:autoSpaceDN w:val="0"/>
        <w:adjustRightInd w:val="0"/>
        <w:ind w:firstLine="540"/>
        <w:jc w:val="both"/>
      </w:pPr>
      <w:r>
        <w:t>в помещениях хранения оружия и боеприпасов;</w:t>
      </w:r>
    </w:p>
    <w:p w:rsidR="000F56C7" w:rsidRDefault="000F56C7">
      <w:pPr>
        <w:autoSpaceDE w:val="0"/>
        <w:autoSpaceDN w:val="0"/>
        <w:adjustRightInd w:val="0"/>
        <w:ind w:firstLine="540"/>
        <w:jc w:val="both"/>
      </w:pPr>
      <w:r>
        <w:t>на рабочих местах кассиров;</w:t>
      </w:r>
    </w:p>
    <w:p w:rsidR="000F56C7" w:rsidRDefault="000F56C7">
      <w:pPr>
        <w:autoSpaceDE w:val="0"/>
        <w:autoSpaceDN w:val="0"/>
        <w:adjustRightInd w:val="0"/>
        <w:ind w:firstLine="540"/>
        <w:jc w:val="both"/>
      </w:pPr>
      <w:r>
        <w:t>на рабочих местах персонала, производящего операции с наркотическими средствами и психотропными веществами;</w:t>
      </w:r>
    </w:p>
    <w:p w:rsidR="000F56C7" w:rsidRDefault="000F56C7">
      <w:pPr>
        <w:autoSpaceDE w:val="0"/>
        <w:autoSpaceDN w:val="0"/>
        <w:adjustRightInd w:val="0"/>
        <w:ind w:firstLine="540"/>
        <w:jc w:val="both"/>
      </w:pPr>
      <w:r>
        <w:t>в кабинетах руководства организации и главного бухгалтера;</w:t>
      </w:r>
    </w:p>
    <w:p w:rsidR="000F56C7" w:rsidRDefault="000F56C7">
      <w:pPr>
        <w:autoSpaceDE w:val="0"/>
        <w:autoSpaceDN w:val="0"/>
        <w:adjustRightInd w:val="0"/>
        <w:ind w:firstLine="540"/>
        <w:jc w:val="both"/>
      </w:pPr>
      <w:r>
        <w:t>у центрального входа и запасных выходах в здание;</w:t>
      </w:r>
    </w:p>
    <w:p w:rsidR="000F56C7" w:rsidRDefault="000F56C7">
      <w:pPr>
        <w:autoSpaceDE w:val="0"/>
        <w:autoSpaceDN w:val="0"/>
        <w:adjustRightInd w:val="0"/>
        <w:ind w:firstLine="540"/>
        <w:jc w:val="both"/>
      </w:pPr>
      <w:r>
        <w:t>на постах и в помещениях охраны, расположенных в здании, строении, сооружении и на охраняемой территории;</w:t>
      </w:r>
    </w:p>
    <w:p w:rsidR="000F56C7" w:rsidRDefault="000F56C7">
      <w:pPr>
        <w:autoSpaceDE w:val="0"/>
        <w:autoSpaceDN w:val="0"/>
        <w:adjustRightInd w:val="0"/>
        <w:ind w:firstLine="540"/>
        <w:jc w:val="both"/>
      </w:pPr>
      <w:r>
        <w:t>в коридорах, у дверей и проемов, через которые производится перемещение ценностей;</w:t>
      </w:r>
    </w:p>
    <w:p w:rsidR="000F56C7" w:rsidRDefault="000F56C7">
      <w:pPr>
        <w:autoSpaceDE w:val="0"/>
        <w:autoSpaceDN w:val="0"/>
        <w:adjustRightInd w:val="0"/>
        <w:ind w:firstLine="540"/>
        <w:jc w:val="both"/>
      </w:pPr>
      <w:r>
        <w:t>на охраняемой территории у центрального входа (въезда) и запасных выходах (выездах);</w:t>
      </w:r>
    </w:p>
    <w:p w:rsidR="000F56C7" w:rsidRDefault="000F56C7">
      <w:pPr>
        <w:autoSpaceDE w:val="0"/>
        <w:autoSpaceDN w:val="0"/>
        <w:adjustRightInd w:val="0"/>
        <w:ind w:firstLine="540"/>
        <w:jc w:val="both"/>
      </w:pPr>
      <w:r>
        <w:t>в других местах по требованию руководителя (собственника) объекта или по рекомендации сотрудника вневедомственной охраны.</w:t>
      </w:r>
    </w:p>
    <w:p w:rsidR="000F56C7" w:rsidRDefault="000F56C7">
      <w:pPr>
        <w:autoSpaceDE w:val="0"/>
        <w:autoSpaceDN w:val="0"/>
        <w:adjustRightInd w:val="0"/>
        <w:ind w:firstLine="540"/>
        <w:jc w:val="both"/>
      </w:pPr>
      <w:r>
        <w:t>6.3.3. Ручные и ножные устройства ТС должны размещаться в местах, по возможности незаметных для посетителей. Руководители, ответственные лица, собственники объекта совместно с представителем подразделения вневедомственной охраны определяют места скрытой установки кнопок или педалей тревожной сигнализации на рабочих местах сотрудников.</w:t>
      </w:r>
    </w:p>
    <w:p w:rsidR="000F56C7" w:rsidRDefault="000F56C7">
      <w:pPr>
        <w:autoSpaceDE w:val="0"/>
        <w:autoSpaceDN w:val="0"/>
        <w:adjustRightInd w:val="0"/>
        <w:ind w:firstLine="540"/>
        <w:jc w:val="both"/>
      </w:pPr>
      <w:r>
        <w:t>6.3.4. Руководство объекта, сотрудников службы безопасности и охраны следует оснащать мобильными устройствами ТС, работающими по радиоканалу (радиокнопками или радиобрелоками).</w:t>
      </w:r>
    </w:p>
    <w:p w:rsidR="000F56C7" w:rsidRDefault="000F56C7">
      <w:pPr>
        <w:autoSpaceDE w:val="0"/>
        <w:autoSpaceDN w:val="0"/>
        <w:adjustRightInd w:val="0"/>
        <w:ind w:firstLine="540"/>
        <w:jc w:val="both"/>
      </w:pPr>
      <w:r>
        <w:t>6.3.5. Места хранения денежных средств, драгоценных металлов, камней и изделий из них (столы операционно-кассовых работников, металлические шкафы или сейфы, кассовые аппараты, витрины, лотки, торговые прилавки), кроме того, должны быть оборудованы специальными техническими средствами (ловушками), формирующими сигналы тревоги без участия персонала при попытках нарушителя завладеть ценностями. Указанные технические средства должны включаться в шлейфы тревожной сигнализации объекта.</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2"/>
      </w:pPr>
      <w:r>
        <w:t>6.4. Организация передачи информации</w:t>
      </w:r>
    </w:p>
    <w:p w:rsidR="000F56C7" w:rsidRDefault="000F56C7">
      <w:pPr>
        <w:autoSpaceDE w:val="0"/>
        <w:autoSpaceDN w:val="0"/>
        <w:adjustRightInd w:val="0"/>
        <w:jc w:val="center"/>
      </w:pPr>
      <w:r>
        <w:t>о срабатывании сигнализации</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6.4.1. Передача извещений о срабатывании охранной сигнализации с объекта на ПЦО может осуществляться с ППК малой емкости, внутреннего пульта охраны или устройств оконечных СПИ.</w:t>
      </w:r>
    </w:p>
    <w:p w:rsidR="000F56C7" w:rsidRDefault="000F56C7">
      <w:pPr>
        <w:autoSpaceDE w:val="0"/>
        <w:autoSpaceDN w:val="0"/>
        <w:adjustRightInd w:val="0"/>
        <w:ind w:firstLine="540"/>
        <w:jc w:val="both"/>
      </w:pPr>
      <w:r>
        <w:t>6.4.2. Количество рубежей охранной сигнализации, выводимых на ПЦО отдельными номерами, определяется совместным решением руководства объекта и подразделения вневедомственной охраны исходя из категории объекта, анализа риска и потенциальных угроз объекту, возможностей интеграции и документирования ППК (внутренним пультом охраны или устройством оконечным) поступающей информации, а также порядком организации дежурства персонала охраны на объекте.</w:t>
      </w:r>
    </w:p>
    <w:p w:rsidR="000F56C7" w:rsidRDefault="000F56C7">
      <w:pPr>
        <w:autoSpaceDE w:val="0"/>
        <w:autoSpaceDN w:val="0"/>
        <w:adjustRightInd w:val="0"/>
        <w:ind w:firstLine="540"/>
        <w:jc w:val="both"/>
      </w:pPr>
      <w:r>
        <w:t>6.4.3. Минимально необходимое количество рубежей охранной сигнализации, выводимых на ПЦО со всего охраняемого объекта, должно быть для подгруппы:</w:t>
      </w:r>
    </w:p>
    <w:p w:rsidR="000F56C7" w:rsidRDefault="000F56C7">
      <w:pPr>
        <w:autoSpaceDE w:val="0"/>
        <w:autoSpaceDN w:val="0"/>
        <w:adjustRightInd w:val="0"/>
        <w:ind w:firstLine="540"/>
        <w:jc w:val="both"/>
      </w:pPr>
      <w:r>
        <w:t>БI - один объединенный рубеж (первый - периметр) &lt;*&gt;;</w:t>
      </w:r>
    </w:p>
    <w:p w:rsidR="000F56C7" w:rsidRDefault="000F56C7">
      <w:pPr>
        <w:autoSpaceDE w:val="0"/>
        <w:autoSpaceDN w:val="0"/>
        <w:adjustRightInd w:val="0"/>
        <w:ind w:firstLine="540"/>
        <w:jc w:val="both"/>
      </w:pPr>
      <w:r>
        <w:t>АI, БII - два объединенных рубежа (первый - периметр и второй - объем) &lt;*&gt;.</w:t>
      </w:r>
    </w:p>
    <w:p w:rsidR="000F56C7" w:rsidRDefault="000F56C7">
      <w:pPr>
        <w:pStyle w:val="ConsPlusNonformat"/>
        <w:widowControl/>
        <w:ind w:firstLine="540"/>
        <w:jc w:val="both"/>
      </w:pPr>
      <w:r>
        <w:t>--------------------------------</w:t>
      </w:r>
    </w:p>
    <w:p w:rsidR="000F56C7" w:rsidRDefault="000F56C7">
      <w:pPr>
        <w:autoSpaceDE w:val="0"/>
        <w:autoSpaceDN w:val="0"/>
        <w:adjustRightInd w:val="0"/>
        <w:ind w:firstLine="540"/>
        <w:jc w:val="both"/>
      </w:pPr>
      <w:r>
        <w:t>&lt;*&gt; В скобках указано, что все одноименные рубежи охранкой сигнализации всех подгрупп охраняемых помещений (кроме специальных помещений), имеющихся на объекте, объединяются в соответствующие рубежи и выводятся на отдельные пультовые номера ПЦН ПЦО. Объединение рубежей осуществляется с помощью пультов внутренней охраны, многошлейфных (2-х и более) ППК и устройств оконечных.</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Кроме того, при наличии на объекте специальных помещений (подгруппа АII, сейфовые, оружейные комнаты и другие помещения, требующие повышенных мер защиты) выводу на ПЦО подлежат также и рубежи охранной сигнализации этих помещений.</w:t>
      </w:r>
    </w:p>
    <w:p w:rsidR="000F56C7" w:rsidRDefault="000F56C7">
      <w:pPr>
        <w:autoSpaceDE w:val="0"/>
        <w:autoSpaceDN w:val="0"/>
        <w:adjustRightInd w:val="0"/>
        <w:ind w:firstLine="540"/>
        <w:jc w:val="both"/>
      </w:pPr>
      <w:r>
        <w:t>6.4.3.1. При наличии на объекте пульта внутренней охраны с круглосуточным дежурством собственной службы безопасности или частного охранного предприятия, на ПЦО выводятся:</w:t>
      </w:r>
    </w:p>
    <w:p w:rsidR="000F56C7" w:rsidRDefault="000F56C7">
      <w:pPr>
        <w:autoSpaceDE w:val="0"/>
        <w:autoSpaceDN w:val="0"/>
        <w:adjustRightInd w:val="0"/>
        <w:ind w:firstLine="540"/>
        <w:jc w:val="both"/>
      </w:pPr>
      <w:r>
        <w:t>один общий сигнал, объединяющий все рубежи охранной сигнализации объекта за исключением рубежей специальных помещений объекта;</w:t>
      </w:r>
    </w:p>
    <w:p w:rsidR="000F56C7" w:rsidRDefault="000F56C7">
      <w:pPr>
        <w:autoSpaceDE w:val="0"/>
        <w:autoSpaceDN w:val="0"/>
        <w:adjustRightInd w:val="0"/>
        <w:ind w:firstLine="540"/>
        <w:jc w:val="both"/>
      </w:pPr>
      <w:r>
        <w:t>рубежи охранной сигнализации (периметр и объем) специальных помещений.</w:t>
      </w:r>
    </w:p>
    <w:p w:rsidR="000F56C7" w:rsidRDefault="000F56C7">
      <w:pPr>
        <w:autoSpaceDE w:val="0"/>
        <w:autoSpaceDN w:val="0"/>
        <w:adjustRightInd w:val="0"/>
        <w:ind w:firstLine="540"/>
        <w:jc w:val="both"/>
      </w:pPr>
      <w:r>
        <w:t>При этом должна быть обеспечена регистрация всей поступающей информации каждого рубежа охраны помещений на внутреннем пульте охраны.</w:t>
      </w:r>
    </w:p>
    <w:p w:rsidR="000F56C7" w:rsidRDefault="000F56C7">
      <w:pPr>
        <w:autoSpaceDE w:val="0"/>
        <w:autoSpaceDN w:val="0"/>
        <w:adjustRightInd w:val="0"/>
        <w:ind w:firstLine="540"/>
        <w:jc w:val="both"/>
      </w:pPr>
      <w:r>
        <w:t>6.4.3.2. При наличии на объекте пульта внутренней охраны с круглосуточным дежурством сотрудников вневедомственной охраны (Микро-ПЦО), все рубежи охранной сигнализации всех помещений объекта (включая и специальные помещения) подключаются на пульт внутренней охраны, обеспечивающий автоматическую регистрацию всей поступающей информации, а с него выводится один общий сигнал на ПЦО.</w:t>
      </w:r>
    </w:p>
    <w:p w:rsidR="000F56C7" w:rsidRDefault="000F56C7">
      <w:pPr>
        <w:autoSpaceDE w:val="0"/>
        <w:autoSpaceDN w:val="0"/>
        <w:adjustRightInd w:val="0"/>
        <w:ind w:firstLine="540"/>
        <w:jc w:val="both"/>
      </w:pPr>
      <w:r>
        <w:t>6.4.3.3. На объектах, где охраняются только специальные помещения, выводу на ПЦО подлежат все рубежи охранной сигнализации этих помещений.</w:t>
      </w:r>
    </w:p>
    <w:p w:rsidR="000F56C7" w:rsidRDefault="000F56C7">
      <w:pPr>
        <w:autoSpaceDE w:val="0"/>
        <w:autoSpaceDN w:val="0"/>
        <w:adjustRightInd w:val="0"/>
        <w:ind w:firstLine="540"/>
        <w:jc w:val="both"/>
      </w:pPr>
      <w:r>
        <w:t>6.4.3.4. При охране только отдельных устройств (банкоматы, игровые автоматы, распределительные шкафы и другие аналогичные устройства) на ПЦО выводится один рубеж охранной сигнализации (блокировка на "разрушение" и "вскрытие").</w:t>
      </w:r>
    </w:p>
    <w:p w:rsidR="000F56C7" w:rsidRDefault="000F56C7">
      <w:pPr>
        <w:autoSpaceDE w:val="0"/>
        <w:autoSpaceDN w:val="0"/>
        <w:adjustRightInd w:val="0"/>
        <w:ind w:firstLine="540"/>
        <w:jc w:val="both"/>
      </w:pPr>
      <w:r>
        <w:t xml:space="preserve">6.4.3.5. При отсутствии на охраняемом объекте технической возможности выполнить требования </w:t>
      </w:r>
      <w:hyperlink r:id="rId50" w:history="1">
        <w:r>
          <w:rPr>
            <w:color w:val="0000FF"/>
          </w:rPr>
          <w:t>пп. 6.4.3.1</w:t>
        </w:r>
      </w:hyperlink>
      <w:r>
        <w:t xml:space="preserve"> - </w:t>
      </w:r>
      <w:hyperlink r:id="rId51" w:history="1">
        <w:r>
          <w:rPr>
            <w:color w:val="0000FF"/>
          </w:rPr>
          <w:t>6.4.3.4</w:t>
        </w:r>
      </w:hyperlink>
      <w:r>
        <w:t>, вопросы вывода рубежей охранной сигнализации решаются подразделением вневедомственной охраны в каждом конкретном случае.</w:t>
      </w:r>
    </w:p>
    <w:p w:rsidR="000F56C7" w:rsidRDefault="000F56C7">
      <w:pPr>
        <w:autoSpaceDE w:val="0"/>
        <w:autoSpaceDN w:val="0"/>
        <w:adjustRightInd w:val="0"/>
        <w:ind w:firstLine="540"/>
        <w:jc w:val="both"/>
      </w:pPr>
      <w:r>
        <w:t>6.4.4. Рубежи охранной сигнализации должны выводиться на ПЦО с пульта внутренней охраны, ППК или устройства оконечного, обеспечивающих запоминание тревожного состояния и его фиксацию на выносном световом (звуковом) оповещателе или индикаторе.</w:t>
      </w:r>
    </w:p>
    <w:p w:rsidR="000F56C7" w:rsidRDefault="000F56C7">
      <w:pPr>
        <w:autoSpaceDE w:val="0"/>
        <w:autoSpaceDN w:val="0"/>
        <w:adjustRightInd w:val="0"/>
        <w:ind w:firstLine="540"/>
        <w:jc w:val="both"/>
      </w:pPr>
      <w:r>
        <w:t>Для объектов жилого сектора допускается применение устройств оконечных и блоков объектовых без соответствующего запоминания тревожного состояния и его фиксации.</w:t>
      </w:r>
    </w:p>
    <w:p w:rsidR="000F56C7" w:rsidRDefault="000F56C7">
      <w:pPr>
        <w:autoSpaceDE w:val="0"/>
        <w:autoSpaceDN w:val="0"/>
        <w:adjustRightInd w:val="0"/>
        <w:ind w:firstLine="540"/>
        <w:jc w:val="both"/>
      </w:pPr>
      <w:r>
        <w:t>6.4.5. Извещения от шлейфов тревожной сигнализации одним объединенным сигналом выводятся на ПЦО и/или в дежурную часть органов внутренних дел непосредственно или через ППК, оконечное устройство СПИ, пульт внутренней охраны.</w:t>
      </w:r>
    </w:p>
    <w:p w:rsidR="000F56C7" w:rsidRDefault="000F56C7">
      <w:pPr>
        <w:autoSpaceDE w:val="0"/>
        <w:autoSpaceDN w:val="0"/>
        <w:adjustRightInd w:val="0"/>
        <w:ind w:firstLine="540"/>
        <w:jc w:val="both"/>
      </w:pPr>
      <w:r>
        <w:t>6.4.6. Извещения охранной и тревожной сигнализации могут передаваться на ПЦО по специально прокладываемым линиям связи, свободным или переключаемым на период охраны телефонным линиям, радиоканалу, занятым телефонным линиям с помощью аппаратуры уплотнения или информаторных СПИ посредством коммутируемого телефонного соединения (метод "автодозвона") с обязательным контролем канала между охраняемым объектом и ПЦО.</w:t>
      </w:r>
    </w:p>
    <w:p w:rsidR="000F56C7" w:rsidRDefault="000F56C7">
      <w:pPr>
        <w:autoSpaceDE w:val="0"/>
        <w:autoSpaceDN w:val="0"/>
        <w:adjustRightInd w:val="0"/>
        <w:ind w:firstLine="540"/>
        <w:jc w:val="both"/>
      </w:pPr>
      <w:r>
        <w:t>С охраняемых объектов "автодозвон" должен осуществляться по двум и более телефонным номерам.</w:t>
      </w:r>
    </w:p>
    <w:p w:rsidR="000F56C7" w:rsidRDefault="000F56C7">
      <w:pPr>
        <w:autoSpaceDE w:val="0"/>
        <w:autoSpaceDN w:val="0"/>
        <w:adjustRightInd w:val="0"/>
        <w:ind w:firstLine="540"/>
        <w:jc w:val="both"/>
      </w:pPr>
      <w:r>
        <w:t>6.4.7. Для исключения доступа посторонних лиц к извещателям, ППК, разветвительным коробкам, другой установленной на объекте аппаратуры охраны должны приниматься меры по их маскировке и скрытой установке. Крышки клеммных колодок данных устройств должны быть опломбированы (опечатаны) электромонтером ОПС или инженерно-техническим работником подразделения вневедомственной охраны с указанием фамилии и даты в технической документации объекта.</w:t>
      </w:r>
    </w:p>
    <w:p w:rsidR="000F56C7" w:rsidRDefault="000F56C7">
      <w:pPr>
        <w:autoSpaceDE w:val="0"/>
        <w:autoSpaceDN w:val="0"/>
        <w:adjustRightInd w:val="0"/>
        <w:ind w:firstLine="540"/>
        <w:jc w:val="both"/>
      </w:pPr>
      <w:r>
        <w:t>Распределительные шкафы, предназначенные для кроссировки шлейфов сигнализации, должны закрываться на замок, быть опломбированы и иметь блокировочные (антисаботажные) кнопки, подключенные на отдельные номера пульта внутренней охраны "без права отключения", а при отсутствии пульта внутренней охраны - на ПЦО в составе тревожной сигнализации.</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7. СИСТЕМЫ КОНТРОЛЯ И УПРАВЛЕНИЯ ДОСТУПОМ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7.1. Система контроля и управления доступом (СКУД) предназначена для:</w:t>
      </w:r>
    </w:p>
    <w:p w:rsidR="000F56C7" w:rsidRDefault="000F56C7">
      <w:pPr>
        <w:autoSpaceDE w:val="0"/>
        <w:autoSpaceDN w:val="0"/>
        <w:adjustRightInd w:val="0"/>
        <w:ind w:firstLine="540"/>
        <w:jc w:val="both"/>
      </w:pPr>
      <w:r>
        <w:t>обеспечения санкционированного входа в здание и в зоны ограниченного доступа и выход из них путем идентификации личности по комбинации различных признаков: вещественный код (виганд-карточки, ключи touch-memory и другие устройства), запоминаемый код (клавиатуры, кодонаборные панели и другие устройства), биометрические признаки (отпечатки пальцев, сетчатка глаз и другие признаки);</w:t>
      </w:r>
    </w:p>
    <w:p w:rsidR="000F56C7" w:rsidRDefault="000F56C7">
      <w:pPr>
        <w:autoSpaceDE w:val="0"/>
        <w:autoSpaceDN w:val="0"/>
        <w:adjustRightInd w:val="0"/>
        <w:ind w:firstLine="540"/>
        <w:jc w:val="both"/>
      </w:pPr>
      <w:r>
        <w:t>предотвращения несанкционированного прохода в помещения и зоны ограниченного доступа объекта.</w:t>
      </w:r>
    </w:p>
    <w:p w:rsidR="000F56C7" w:rsidRDefault="000F56C7">
      <w:pPr>
        <w:autoSpaceDE w:val="0"/>
        <w:autoSpaceDN w:val="0"/>
        <w:adjustRightInd w:val="0"/>
        <w:ind w:firstLine="540"/>
        <w:jc w:val="both"/>
      </w:pPr>
      <w:r>
        <w:t>7.2. Согласно ГОСТ Р 51241-98 СКУД должна состоять из:</w:t>
      </w:r>
    </w:p>
    <w:p w:rsidR="000F56C7" w:rsidRDefault="000F56C7">
      <w:pPr>
        <w:autoSpaceDE w:val="0"/>
        <w:autoSpaceDN w:val="0"/>
        <w:adjustRightInd w:val="0"/>
        <w:ind w:firstLine="540"/>
        <w:jc w:val="both"/>
      </w:pPr>
      <w:r>
        <w:t>устройств преграждающих управляемых (УПУ) в составе преграждающих конструкций и исполнительных устройств;</w:t>
      </w:r>
    </w:p>
    <w:p w:rsidR="000F56C7" w:rsidRDefault="000F56C7">
      <w:pPr>
        <w:autoSpaceDE w:val="0"/>
        <w:autoSpaceDN w:val="0"/>
        <w:adjustRightInd w:val="0"/>
        <w:ind w:firstLine="540"/>
        <w:jc w:val="both"/>
      </w:pPr>
      <w:r>
        <w:t>устройств ввода идентификационных признаков (УВИП) в составе считывателей и идентификаторов;</w:t>
      </w:r>
    </w:p>
    <w:p w:rsidR="000F56C7" w:rsidRDefault="000F56C7">
      <w:pPr>
        <w:autoSpaceDE w:val="0"/>
        <w:autoSpaceDN w:val="0"/>
        <w:adjustRightInd w:val="0"/>
        <w:ind w:firstLine="540"/>
        <w:jc w:val="both"/>
      </w:pPr>
      <w:r>
        <w:t>устройств управления (УУ) в составе аппаратных и программных средств.</w:t>
      </w:r>
    </w:p>
    <w:p w:rsidR="000F56C7" w:rsidRDefault="000F56C7">
      <w:pPr>
        <w:autoSpaceDE w:val="0"/>
        <w:autoSpaceDN w:val="0"/>
        <w:adjustRightInd w:val="0"/>
        <w:ind w:firstLine="540"/>
        <w:jc w:val="both"/>
      </w:pPr>
      <w:r>
        <w:t>7.3. Считывателями и УПУ следует оборудовать:</w:t>
      </w:r>
    </w:p>
    <w:p w:rsidR="000F56C7" w:rsidRDefault="000F56C7">
      <w:pPr>
        <w:autoSpaceDE w:val="0"/>
        <w:autoSpaceDN w:val="0"/>
        <w:adjustRightInd w:val="0"/>
        <w:ind w:firstLine="540"/>
        <w:jc w:val="both"/>
      </w:pPr>
      <w:r>
        <w:t>главный и служебные входы;</w:t>
      </w:r>
    </w:p>
    <w:p w:rsidR="000F56C7" w:rsidRDefault="000F56C7">
      <w:pPr>
        <w:autoSpaceDE w:val="0"/>
        <w:autoSpaceDN w:val="0"/>
        <w:adjustRightInd w:val="0"/>
        <w:ind w:firstLine="540"/>
        <w:jc w:val="both"/>
      </w:pPr>
      <w:r>
        <w:t>КПП;</w:t>
      </w:r>
    </w:p>
    <w:p w:rsidR="000F56C7" w:rsidRDefault="000F56C7">
      <w:pPr>
        <w:autoSpaceDE w:val="0"/>
        <w:autoSpaceDN w:val="0"/>
        <w:adjustRightInd w:val="0"/>
        <w:ind w:firstLine="540"/>
        <w:jc w:val="both"/>
      </w:pPr>
      <w:r>
        <w:t>помещения, в которых непосредственно сосредоточены материальные ценности;</w:t>
      </w:r>
    </w:p>
    <w:p w:rsidR="000F56C7" w:rsidRDefault="000F56C7">
      <w:pPr>
        <w:autoSpaceDE w:val="0"/>
        <w:autoSpaceDN w:val="0"/>
        <w:adjustRightInd w:val="0"/>
        <w:ind w:firstLine="540"/>
        <w:jc w:val="both"/>
      </w:pPr>
      <w:r>
        <w:t>помещения руководства;</w:t>
      </w:r>
    </w:p>
    <w:p w:rsidR="000F56C7" w:rsidRDefault="000F56C7">
      <w:pPr>
        <w:autoSpaceDE w:val="0"/>
        <w:autoSpaceDN w:val="0"/>
        <w:adjustRightInd w:val="0"/>
        <w:ind w:firstLine="540"/>
        <w:jc w:val="both"/>
      </w:pPr>
      <w:r>
        <w:t>другие помещения по решению руководства объекта.</w:t>
      </w:r>
    </w:p>
    <w:p w:rsidR="000F56C7" w:rsidRDefault="000F56C7">
      <w:pPr>
        <w:autoSpaceDE w:val="0"/>
        <w:autoSpaceDN w:val="0"/>
        <w:adjustRightInd w:val="0"/>
        <w:ind w:firstLine="540"/>
        <w:jc w:val="both"/>
      </w:pPr>
      <w:r>
        <w:t>7.4. Пропуск сотрудников и посетителей на объект через пункты контроля доступа следует осуществлять:</w:t>
      </w:r>
    </w:p>
    <w:p w:rsidR="000F56C7" w:rsidRDefault="000F56C7">
      <w:pPr>
        <w:autoSpaceDE w:val="0"/>
        <w:autoSpaceDN w:val="0"/>
        <w:adjustRightInd w:val="0"/>
        <w:ind w:firstLine="540"/>
        <w:jc w:val="both"/>
      </w:pPr>
      <w:r>
        <w:t>в здание и в служебные помещения - по одному признаку;</w:t>
      </w:r>
    </w:p>
    <w:p w:rsidR="000F56C7" w:rsidRDefault="000F56C7">
      <w:pPr>
        <w:autoSpaceDE w:val="0"/>
        <w:autoSpaceDN w:val="0"/>
        <w:adjustRightInd w:val="0"/>
        <w:ind w:firstLine="540"/>
        <w:jc w:val="both"/>
      </w:pPr>
      <w:r>
        <w:t>входы в зоны ограниченного доступа (хранилища ценностей, сейфовые комнаты, комнаты хранения оружия) - не менее чем по двум признакам идентификации.</w:t>
      </w:r>
    </w:p>
    <w:p w:rsidR="000F56C7" w:rsidRDefault="000F56C7">
      <w:pPr>
        <w:autoSpaceDE w:val="0"/>
        <w:autoSpaceDN w:val="0"/>
        <w:adjustRightInd w:val="0"/>
        <w:ind w:firstLine="540"/>
        <w:jc w:val="both"/>
      </w:pPr>
      <w:r>
        <w:t>7.5. СКУД должна обеспечивать выполнение следующих основных функций:</w:t>
      </w:r>
    </w:p>
    <w:p w:rsidR="000F56C7" w:rsidRDefault="000F56C7">
      <w:pPr>
        <w:autoSpaceDE w:val="0"/>
        <w:autoSpaceDN w:val="0"/>
        <w:adjustRightInd w:val="0"/>
        <w:ind w:firstLine="540"/>
        <w:jc w:val="both"/>
      </w:pPr>
      <w:r>
        <w:t>открывание УПУ при считывании идентификационного признака, доступ по которому разрешен в данную зону доступа (помещение) в заданный временной интервал или по команде оператора СКУД;</w:t>
      </w:r>
    </w:p>
    <w:p w:rsidR="000F56C7" w:rsidRDefault="000F56C7">
      <w:pPr>
        <w:autoSpaceDE w:val="0"/>
        <w:autoSpaceDN w:val="0"/>
        <w:adjustRightInd w:val="0"/>
        <w:ind w:firstLine="540"/>
        <w:jc w:val="both"/>
      </w:pPr>
      <w:r>
        <w:t>запрет открывания УПУ при считывании идентификационного признака, доступ по которому не разрешен в данную зону доступа (помещение) в заданный временной интервал;</w:t>
      </w:r>
    </w:p>
    <w:p w:rsidR="000F56C7" w:rsidRDefault="000F56C7">
      <w:pPr>
        <w:autoSpaceDE w:val="0"/>
        <w:autoSpaceDN w:val="0"/>
        <w:adjustRightInd w:val="0"/>
        <w:ind w:firstLine="540"/>
        <w:jc w:val="both"/>
      </w:pPr>
      <w:r>
        <w:t>санкционированное изменение (добавление, удаление) идентификационных признаков в УУ и связь их с зонами доступа (помещениями) и временными интервалами доступа;</w:t>
      </w:r>
    </w:p>
    <w:p w:rsidR="000F56C7" w:rsidRDefault="000F56C7">
      <w:pPr>
        <w:autoSpaceDE w:val="0"/>
        <w:autoSpaceDN w:val="0"/>
        <w:adjustRightInd w:val="0"/>
        <w:ind w:firstLine="540"/>
        <w:jc w:val="both"/>
      </w:pPr>
      <w:r>
        <w:t>защиту от несанкционированного доступа к программным средствам УУ для изменения (добавления, удаления) идентификационных признаков;</w:t>
      </w:r>
    </w:p>
    <w:p w:rsidR="000F56C7" w:rsidRDefault="000F56C7">
      <w:pPr>
        <w:autoSpaceDE w:val="0"/>
        <w:autoSpaceDN w:val="0"/>
        <w:adjustRightInd w:val="0"/>
        <w:ind w:firstLine="540"/>
        <w:jc w:val="both"/>
      </w:pPr>
      <w:r>
        <w:t>защиту технических и программных средств от несанкционированного доступа к элементам управления, установки режимов и к информации;</w:t>
      </w:r>
    </w:p>
    <w:p w:rsidR="000F56C7" w:rsidRDefault="000F56C7">
      <w:pPr>
        <w:autoSpaceDE w:val="0"/>
        <w:autoSpaceDN w:val="0"/>
        <w:adjustRightInd w:val="0"/>
        <w:ind w:firstLine="540"/>
        <w:jc w:val="both"/>
      </w:pPr>
      <w:r>
        <w:t>сохранение настроек и базы данных идентификационных признаков при отключении электропитания;</w:t>
      </w:r>
    </w:p>
    <w:p w:rsidR="000F56C7" w:rsidRDefault="000F56C7">
      <w:pPr>
        <w:autoSpaceDE w:val="0"/>
        <w:autoSpaceDN w:val="0"/>
        <w:adjustRightInd w:val="0"/>
        <w:ind w:firstLine="540"/>
        <w:jc w:val="both"/>
      </w:pPr>
      <w:r>
        <w:t>ручное, полуавтоматическое или автоматическое открывание УПУ для прохода при аварийных ситуациях, пожаре, технических неисправностях в соответствии с правилами установленного режима и правилами противопожарной безопасности;</w:t>
      </w:r>
    </w:p>
    <w:p w:rsidR="000F56C7" w:rsidRDefault="000F56C7">
      <w:pPr>
        <w:autoSpaceDE w:val="0"/>
        <w:autoSpaceDN w:val="0"/>
        <w:adjustRightInd w:val="0"/>
        <w:ind w:firstLine="540"/>
        <w:jc w:val="both"/>
      </w:pPr>
      <w:r>
        <w:t>автоматическое закрытие УПУ при отсутствии факта прохода через определенное время после считывания разрешенного идентификационного признака;</w:t>
      </w:r>
    </w:p>
    <w:p w:rsidR="000F56C7" w:rsidRDefault="000F56C7">
      <w:pPr>
        <w:autoSpaceDE w:val="0"/>
        <w:autoSpaceDN w:val="0"/>
        <w:adjustRightInd w:val="0"/>
        <w:ind w:firstLine="540"/>
        <w:jc w:val="both"/>
      </w:pPr>
      <w:r>
        <w:t>выдачу сигнала тревоги (или блокировку УПУ на определенное время) при попытках подбора идентификационных признаков (кода);</w:t>
      </w:r>
    </w:p>
    <w:p w:rsidR="000F56C7" w:rsidRDefault="000F56C7">
      <w:pPr>
        <w:autoSpaceDE w:val="0"/>
        <w:autoSpaceDN w:val="0"/>
        <w:adjustRightInd w:val="0"/>
        <w:ind w:firstLine="540"/>
        <w:jc w:val="both"/>
      </w:pPr>
      <w:r>
        <w:t>регистрацию и протоколирование текущих и тревожных событий;</w:t>
      </w:r>
    </w:p>
    <w:p w:rsidR="000F56C7" w:rsidRDefault="000F56C7">
      <w:pPr>
        <w:autoSpaceDE w:val="0"/>
        <w:autoSpaceDN w:val="0"/>
        <w:adjustRightInd w:val="0"/>
        <w:ind w:firstLine="540"/>
        <w:jc w:val="both"/>
      </w:pPr>
      <w:r>
        <w:t>автономную работу считывателя с УПУ в каждой точке доступа при отказе связи с УУ.</w:t>
      </w:r>
    </w:p>
    <w:p w:rsidR="000F56C7" w:rsidRDefault="000F56C7">
      <w:pPr>
        <w:autoSpaceDE w:val="0"/>
        <w:autoSpaceDN w:val="0"/>
        <w:adjustRightInd w:val="0"/>
        <w:ind w:firstLine="540"/>
        <w:jc w:val="both"/>
      </w:pPr>
      <w:r>
        <w:t>7.6. На объектах, где необходим контроль сохранности предметов, следует устанавливать СКУД, контролирующие несанкционированный вынос данных предметов из охраняемых помещений или зданий по специальным идентификационным меткам.</w:t>
      </w:r>
    </w:p>
    <w:p w:rsidR="000F56C7" w:rsidRDefault="000F56C7">
      <w:pPr>
        <w:autoSpaceDE w:val="0"/>
        <w:autoSpaceDN w:val="0"/>
        <w:adjustRightInd w:val="0"/>
        <w:ind w:firstLine="540"/>
        <w:jc w:val="both"/>
      </w:pPr>
      <w:r>
        <w:t>7.7. УПУ с устройствами исполнительными должно обеспечивать:</w:t>
      </w:r>
    </w:p>
    <w:p w:rsidR="000F56C7" w:rsidRDefault="000F56C7">
      <w:pPr>
        <w:autoSpaceDE w:val="0"/>
        <w:autoSpaceDN w:val="0"/>
        <w:adjustRightInd w:val="0"/>
        <w:ind w:firstLine="540"/>
        <w:jc w:val="both"/>
      </w:pPr>
      <w:r>
        <w:t>частичное или полное перекрытие проема прохода;</w:t>
      </w:r>
    </w:p>
    <w:p w:rsidR="000F56C7" w:rsidRDefault="000F56C7">
      <w:pPr>
        <w:autoSpaceDE w:val="0"/>
        <w:autoSpaceDN w:val="0"/>
        <w:adjustRightInd w:val="0"/>
        <w:ind w:firstLine="540"/>
        <w:jc w:val="both"/>
      </w:pPr>
      <w:r>
        <w:t>автоматическое и ручное (в аварийных ситуациях) открывание;</w:t>
      </w:r>
    </w:p>
    <w:p w:rsidR="000F56C7" w:rsidRDefault="000F56C7">
      <w:pPr>
        <w:autoSpaceDE w:val="0"/>
        <w:autoSpaceDN w:val="0"/>
        <w:adjustRightInd w:val="0"/>
        <w:ind w:firstLine="540"/>
        <w:jc w:val="both"/>
      </w:pPr>
      <w:r>
        <w:t>блокирование человека внутри УПУ (для шлюзов, проходных кабин);</w:t>
      </w:r>
    </w:p>
    <w:p w:rsidR="000F56C7" w:rsidRDefault="000F56C7">
      <w:pPr>
        <w:autoSpaceDE w:val="0"/>
        <w:autoSpaceDN w:val="0"/>
        <w:adjustRightInd w:val="0"/>
        <w:ind w:firstLine="540"/>
        <w:jc w:val="both"/>
      </w:pPr>
      <w:r>
        <w:t>требуемую пропускную способность.</w:t>
      </w:r>
    </w:p>
    <w:p w:rsidR="000F56C7" w:rsidRDefault="000F56C7">
      <w:pPr>
        <w:autoSpaceDE w:val="0"/>
        <w:autoSpaceDN w:val="0"/>
        <w:adjustRightInd w:val="0"/>
        <w:ind w:firstLine="540"/>
        <w:jc w:val="both"/>
      </w:pPr>
      <w:r>
        <w:t>7.8. Считыватели УВИП должны обеспечивать:</w:t>
      </w:r>
    </w:p>
    <w:p w:rsidR="000F56C7" w:rsidRDefault="000F56C7">
      <w:pPr>
        <w:autoSpaceDE w:val="0"/>
        <w:autoSpaceDN w:val="0"/>
        <w:adjustRightInd w:val="0"/>
        <w:ind w:firstLine="540"/>
        <w:jc w:val="both"/>
      </w:pPr>
      <w:r>
        <w:t>считывание идентификационного признака с идентификаторов;</w:t>
      </w:r>
    </w:p>
    <w:p w:rsidR="000F56C7" w:rsidRDefault="000F56C7">
      <w:pPr>
        <w:autoSpaceDE w:val="0"/>
        <w:autoSpaceDN w:val="0"/>
        <w:adjustRightInd w:val="0"/>
        <w:ind w:firstLine="540"/>
        <w:jc w:val="both"/>
      </w:pPr>
      <w:r>
        <w:t>сравнение введенного идентификационного признака с хранящимся в памяти или базе данных УУ;</w:t>
      </w:r>
    </w:p>
    <w:p w:rsidR="000F56C7" w:rsidRDefault="000F56C7">
      <w:pPr>
        <w:autoSpaceDE w:val="0"/>
        <w:autoSpaceDN w:val="0"/>
        <w:adjustRightInd w:val="0"/>
        <w:ind w:firstLine="540"/>
        <w:jc w:val="both"/>
      </w:pPr>
      <w:r>
        <w:t>формирование сигнала на открывание УПУ при идентификации пользователя;</w:t>
      </w:r>
    </w:p>
    <w:p w:rsidR="000F56C7" w:rsidRDefault="000F56C7">
      <w:pPr>
        <w:autoSpaceDE w:val="0"/>
        <w:autoSpaceDN w:val="0"/>
        <w:adjustRightInd w:val="0"/>
        <w:ind w:firstLine="540"/>
        <w:jc w:val="both"/>
      </w:pPr>
      <w:r>
        <w:t>обмен информацией с УУ.</w:t>
      </w:r>
    </w:p>
    <w:p w:rsidR="000F56C7" w:rsidRDefault="000F56C7">
      <w:pPr>
        <w:autoSpaceDE w:val="0"/>
        <w:autoSpaceDN w:val="0"/>
        <w:adjustRightInd w:val="0"/>
        <w:ind w:firstLine="540"/>
        <w:jc w:val="both"/>
      </w:pPr>
      <w:r>
        <w:t>УВИП должны быть защищены от манипулирования путем перебора или подбора идентификационных признаков.</w:t>
      </w:r>
    </w:p>
    <w:p w:rsidR="000F56C7" w:rsidRDefault="000F56C7">
      <w:pPr>
        <w:autoSpaceDE w:val="0"/>
        <w:autoSpaceDN w:val="0"/>
        <w:adjustRightInd w:val="0"/>
        <w:ind w:firstLine="540"/>
        <w:jc w:val="both"/>
      </w:pPr>
      <w:r>
        <w:t>Идентификаторы УВИП должны обеспечить хранение идентификационного признака в течение:</w:t>
      </w:r>
    </w:p>
    <w:p w:rsidR="000F56C7" w:rsidRDefault="000F56C7">
      <w:pPr>
        <w:autoSpaceDE w:val="0"/>
        <w:autoSpaceDN w:val="0"/>
        <w:adjustRightInd w:val="0"/>
        <w:ind w:firstLine="540"/>
        <w:jc w:val="both"/>
      </w:pPr>
      <w:r>
        <w:t>всего срока эксплуатации - для идентификаторов без встроенных элементов электропитания;</w:t>
      </w:r>
    </w:p>
    <w:p w:rsidR="000F56C7" w:rsidRDefault="000F56C7">
      <w:pPr>
        <w:autoSpaceDE w:val="0"/>
        <w:autoSpaceDN w:val="0"/>
        <w:adjustRightInd w:val="0"/>
        <w:ind w:firstLine="540"/>
        <w:jc w:val="both"/>
      </w:pPr>
      <w:r>
        <w:t>не менее 3 лет - для идентификаторов со встроенными элементами электропитания.</w:t>
      </w:r>
    </w:p>
    <w:p w:rsidR="000F56C7" w:rsidRDefault="000F56C7">
      <w:pPr>
        <w:autoSpaceDE w:val="0"/>
        <w:autoSpaceDN w:val="0"/>
        <w:adjustRightInd w:val="0"/>
        <w:ind w:firstLine="540"/>
        <w:jc w:val="both"/>
      </w:pPr>
      <w:r>
        <w:t>Конструкция, внешний вид и надписи на идентификаторе и считывателе не должны приводить к раскрытию применяемых кодов.</w:t>
      </w:r>
    </w:p>
    <w:p w:rsidR="000F56C7" w:rsidRDefault="000F56C7">
      <w:pPr>
        <w:autoSpaceDE w:val="0"/>
        <w:autoSpaceDN w:val="0"/>
        <w:adjustRightInd w:val="0"/>
        <w:ind w:firstLine="540"/>
        <w:jc w:val="both"/>
      </w:pPr>
      <w:r>
        <w:t>7.9. УУ должно обеспечивать:</w:t>
      </w:r>
    </w:p>
    <w:p w:rsidR="000F56C7" w:rsidRDefault="000F56C7">
      <w:pPr>
        <w:autoSpaceDE w:val="0"/>
        <w:autoSpaceDN w:val="0"/>
        <w:adjustRightInd w:val="0"/>
        <w:ind w:firstLine="540"/>
        <w:jc w:val="both"/>
      </w:pPr>
      <w:r>
        <w:t>прием информации от УВИП, ее обработку, отображение в заданном виде и выработку сигналов управления УПУ;</w:t>
      </w:r>
    </w:p>
    <w:p w:rsidR="000F56C7" w:rsidRDefault="000F56C7">
      <w:pPr>
        <w:autoSpaceDE w:val="0"/>
        <w:autoSpaceDN w:val="0"/>
        <w:adjustRightInd w:val="0"/>
        <w:ind w:firstLine="540"/>
        <w:jc w:val="both"/>
      </w:pPr>
      <w:r>
        <w:t>ведение баз данных сотрудников и посетителей объекта с возможностью задания характеристик их доступа (кода, временного интервала доступа, уровня доступа и другие);</w:t>
      </w:r>
    </w:p>
    <w:p w:rsidR="000F56C7" w:rsidRDefault="000F56C7">
      <w:pPr>
        <w:autoSpaceDE w:val="0"/>
        <w:autoSpaceDN w:val="0"/>
        <w:adjustRightInd w:val="0"/>
        <w:ind w:firstLine="540"/>
        <w:jc w:val="both"/>
      </w:pPr>
      <w:r>
        <w:t>ведение электронного журнала регистрации проходов сотрудников и посетителей через точки доступа;</w:t>
      </w:r>
    </w:p>
    <w:p w:rsidR="000F56C7" w:rsidRDefault="000F56C7">
      <w:pPr>
        <w:autoSpaceDE w:val="0"/>
        <w:autoSpaceDN w:val="0"/>
        <w:adjustRightInd w:val="0"/>
        <w:ind w:firstLine="540"/>
        <w:jc w:val="both"/>
      </w:pPr>
      <w:r>
        <w:t>приоритетный вывод информации о тревожных ситуациях в точках доступа;</w:t>
      </w:r>
    </w:p>
    <w:p w:rsidR="000F56C7" w:rsidRDefault="000F56C7">
      <w:pPr>
        <w:autoSpaceDE w:val="0"/>
        <w:autoSpaceDN w:val="0"/>
        <w:adjustRightInd w:val="0"/>
        <w:ind w:firstLine="540"/>
        <w:jc w:val="both"/>
      </w:pPr>
      <w:r>
        <w:t>контроль исправности и состояния УПУ, УВИП и линий связи с ними.</w:t>
      </w:r>
    </w:p>
    <w:p w:rsidR="000F56C7" w:rsidRDefault="000F56C7">
      <w:pPr>
        <w:autoSpaceDE w:val="0"/>
        <w:autoSpaceDN w:val="0"/>
        <w:adjustRightInd w:val="0"/>
        <w:ind w:firstLine="540"/>
        <w:jc w:val="both"/>
      </w:pPr>
      <w:r>
        <w:t>7.10. Конструктивно СКУД должны строиться по модульному принципу и обеспечивать:</w:t>
      </w:r>
    </w:p>
    <w:p w:rsidR="000F56C7" w:rsidRDefault="000F56C7">
      <w:pPr>
        <w:autoSpaceDE w:val="0"/>
        <w:autoSpaceDN w:val="0"/>
        <w:adjustRightInd w:val="0"/>
        <w:ind w:firstLine="540"/>
        <w:jc w:val="both"/>
      </w:pPr>
      <w:r>
        <w:t>взаимозаменяемость сменных однотипных технических средств;</w:t>
      </w:r>
    </w:p>
    <w:p w:rsidR="000F56C7" w:rsidRDefault="000F56C7">
      <w:pPr>
        <w:autoSpaceDE w:val="0"/>
        <w:autoSpaceDN w:val="0"/>
        <w:adjustRightInd w:val="0"/>
        <w:ind w:firstLine="540"/>
        <w:jc w:val="both"/>
      </w:pPr>
      <w:r>
        <w:t>удобство технического обслуживания и эксплуатации, а также ремонтопригодность;</w:t>
      </w:r>
    </w:p>
    <w:p w:rsidR="000F56C7" w:rsidRDefault="000F56C7">
      <w:pPr>
        <w:autoSpaceDE w:val="0"/>
        <w:autoSpaceDN w:val="0"/>
        <w:adjustRightInd w:val="0"/>
        <w:ind w:firstLine="540"/>
        <w:jc w:val="both"/>
      </w:pPr>
      <w:r>
        <w:t>исключение возможности несанкционированного доступа к элементам управления;</w:t>
      </w:r>
    </w:p>
    <w:p w:rsidR="000F56C7" w:rsidRDefault="000F56C7">
      <w:pPr>
        <w:autoSpaceDE w:val="0"/>
        <w:autoSpaceDN w:val="0"/>
        <w:adjustRightInd w:val="0"/>
        <w:ind w:firstLine="540"/>
        <w:jc w:val="both"/>
      </w:pPr>
      <w:r>
        <w:t>санкционированный доступ ко всем элементам, узлам и блокам, требующим регулирования, обслуживания или замены в процессе эксплуатации.</w:t>
      </w:r>
    </w:p>
    <w:p w:rsidR="000F56C7" w:rsidRDefault="000F56C7">
      <w:pPr>
        <w:autoSpaceDE w:val="0"/>
        <w:autoSpaceDN w:val="0"/>
        <w:adjustRightInd w:val="0"/>
        <w:ind w:firstLine="540"/>
        <w:jc w:val="both"/>
      </w:pPr>
      <w:r>
        <w:t xml:space="preserve">7.11. Выбор оборудования СКУД, места его установки на объекте следует проводить в соответствии с </w:t>
      </w:r>
      <w:hyperlink r:id="rId52" w:history="1">
        <w:r>
          <w:rPr>
            <w:color w:val="0000FF"/>
          </w:rPr>
          <w:t>Р 78.36.005-99</w:t>
        </w:r>
      </w:hyperlink>
      <w:r>
        <w:t>.</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8. СИСТЕМЫ ОХРАННОГО ТЕЛЕВИДЕНИЯ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8.1. Системы охранного телевидения (СОТ) должны обеспечивать передачу визуальной информации о состоянии охраняемых зон, помещений, периметра и территории объекта в помещение охраны. Применение охранного телевидения позволяет в случае получения извещения о тревоге определить характер нарушения, место нарушения, направление движения нарушителя и определить оптимальные меры противодействия. Кроме того, система охранного телевидения позволяет проводить наблюдение охраняемых зон объекта.</w:t>
      </w:r>
    </w:p>
    <w:p w:rsidR="000F56C7" w:rsidRDefault="000F56C7">
      <w:pPr>
        <w:autoSpaceDE w:val="0"/>
        <w:autoSpaceDN w:val="0"/>
        <w:adjustRightInd w:val="0"/>
        <w:ind w:firstLine="540"/>
        <w:jc w:val="both"/>
      </w:pPr>
      <w:r>
        <w:t xml:space="preserve">8.2. В состав СОТ, согласно </w:t>
      </w:r>
      <w:hyperlink r:id="rId53" w:history="1">
        <w:r>
          <w:rPr>
            <w:color w:val="0000FF"/>
          </w:rPr>
          <w:t>ГОСТ Р 51558-2000</w:t>
        </w:r>
      </w:hyperlink>
      <w:r>
        <w:t xml:space="preserve"> входят:</w:t>
      </w:r>
    </w:p>
    <w:p w:rsidR="000F56C7" w:rsidRDefault="000F56C7">
      <w:pPr>
        <w:autoSpaceDE w:val="0"/>
        <w:autoSpaceDN w:val="0"/>
        <w:adjustRightInd w:val="0"/>
        <w:ind w:firstLine="540"/>
        <w:jc w:val="both"/>
      </w:pPr>
      <w:r>
        <w:t>8.2.1. Обязательные устройства для всех СОТ:</w:t>
      </w:r>
    </w:p>
    <w:p w:rsidR="000F56C7" w:rsidRDefault="000F56C7">
      <w:pPr>
        <w:autoSpaceDE w:val="0"/>
        <w:autoSpaceDN w:val="0"/>
        <w:adjustRightInd w:val="0"/>
        <w:ind w:firstLine="540"/>
        <w:jc w:val="both"/>
      </w:pPr>
      <w:r>
        <w:t>телевизионная камера (ТК);</w:t>
      </w:r>
    </w:p>
    <w:p w:rsidR="000F56C7" w:rsidRDefault="000F56C7">
      <w:pPr>
        <w:autoSpaceDE w:val="0"/>
        <w:autoSpaceDN w:val="0"/>
        <w:adjustRightInd w:val="0"/>
        <w:ind w:firstLine="540"/>
        <w:jc w:val="both"/>
      </w:pPr>
      <w:r>
        <w:t>видеомонитор;</w:t>
      </w:r>
    </w:p>
    <w:p w:rsidR="000F56C7" w:rsidRDefault="000F56C7">
      <w:pPr>
        <w:autoSpaceDE w:val="0"/>
        <w:autoSpaceDN w:val="0"/>
        <w:adjustRightInd w:val="0"/>
        <w:ind w:firstLine="540"/>
        <w:jc w:val="both"/>
      </w:pPr>
      <w:r>
        <w:t>источник электропитания, в том числе резервный;</w:t>
      </w:r>
    </w:p>
    <w:p w:rsidR="000F56C7" w:rsidRDefault="000F56C7">
      <w:pPr>
        <w:autoSpaceDE w:val="0"/>
        <w:autoSpaceDN w:val="0"/>
        <w:adjustRightInd w:val="0"/>
        <w:ind w:firstLine="540"/>
        <w:jc w:val="both"/>
      </w:pPr>
      <w:r>
        <w:t>линии связи.</w:t>
      </w:r>
    </w:p>
    <w:p w:rsidR="000F56C7" w:rsidRDefault="000F56C7">
      <w:pPr>
        <w:autoSpaceDE w:val="0"/>
        <w:autoSpaceDN w:val="0"/>
        <w:adjustRightInd w:val="0"/>
        <w:ind w:firstLine="540"/>
        <w:jc w:val="both"/>
      </w:pPr>
      <w:r>
        <w:t>8.2.2. Дополнительные устройства для конкретных СОТ:</w:t>
      </w:r>
    </w:p>
    <w:p w:rsidR="000F56C7" w:rsidRDefault="000F56C7">
      <w:pPr>
        <w:autoSpaceDE w:val="0"/>
        <w:autoSpaceDN w:val="0"/>
        <w:adjustRightInd w:val="0"/>
        <w:ind w:firstLine="540"/>
        <w:jc w:val="both"/>
      </w:pPr>
      <w:r>
        <w:t>устройство управления и коммутации видеосигналов;</w:t>
      </w:r>
    </w:p>
    <w:p w:rsidR="000F56C7" w:rsidRDefault="000F56C7">
      <w:pPr>
        <w:autoSpaceDE w:val="0"/>
        <w:autoSpaceDN w:val="0"/>
        <w:adjustRightInd w:val="0"/>
        <w:ind w:firstLine="540"/>
        <w:jc w:val="both"/>
      </w:pPr>
      <w:r>
        <w:t>обнаружитель движения;</w:t>
      </w:r>
    </w:p>
    <w:p w:rsidR="000F56C7" w:rsidRDefault="000F56C7">
      <w:pPr>
        <w:autoSpaceDE w:val="0"/>
        <w:autoSpaceDN w:val="0"/>
        <w:adjustRightInd w:val="0"/>
        <w:ind w:firstLine="540"/>
        <w:jc w:val="both"/>
      </w:pPr>
      <w:r>
        <w:t>видеонакопитель.</w:t>
      </w:r>
    </w:p>
    <w:p w:rsidR="000F56C7" w:rsidRDefault="000F56C7">
      <w:pPr>
        <w:autoSpaceDE w:val="0"/>
        <w:autoSpaceDN w:val="0"/>
        <w:adjustRightInd w:val="0"/>
        <w:ind w:firstLine="540"/>
        <w:jc w:val="both"/>
      </w:pPr>
      <w:r>
        <w:t>8.3. На объекте ТК следует оборудовать:</w:t>
      </w:r>
    </w:p>
    <w:p w:rsidR="000F56C7" w:rsidRDefault="000F56C7">
      <w:pPr>
        <w:autoSpaceDE w:val="0"/>
        <w:autoSpaceDN w:val="0"/>
        <w:adjustRightInd w:val="0"/>
        <w:ind w:firstLine="540"/>
        <w:jc w:val="both"/>
      </w:pPr>
      <w:r>
        <w:t>периметр территории;</w:t>
      </w:r>
    </w:p>
    <w:p w:rsidR="000F56C7" w:rsidRDefault="000F56C7">
      <w:pPr>
        <w:autoSpaceDE w:val="0"/>
        <w:autoSpaceDN w:val="0"/>
        <w:adjustRightInd w:val="0"/>
        <w:ind w:firstLine="540"/>
        <w:jc w:val="both"/>
      </w:pPr>
      <w:r>
        <w:t>КПП;</w:t>
      </w:r>
    </w:p>
    <w:p w:rsidR="000F56C7" w:rsidRDefault="000F56C7">
      <w:pPr>
        <w:autoSpaceDE w:val="0"/>
        <w:autoSpaceDN w:val="0"/>
        <w:adjustRightInd w:val="0"/>
        <w:ind w:firstLine="540"/>
        <w:jc w:val="both"/>
      </w:pPr>
      <w:r>
        <w:t>главный и служебные входы;</w:t>
      </w:r>
    </w:p>
    <w:p w:rsidR="000F56C7" w:rsidRDefault="000F56C7">
      <w:pPr>
        <w:autoSpaceDE w:val="0"/>
        <w:autoSpaceDN w:val="0"/>
        <w:adjustRightInd w:val="0"/>
        <w:ind w:firstLine="540"/>
        <w:jc w:val="both"/>
      </w:pPr>
      <w:r>
        <w:t>помещения, коридоры, по которым производится перемещение денежных средств и материальных ценностей;</w:t>
      </w:r>
    </w:p>
    <w:p w:rsidR="000F56C7" w:rsidRDefault="000F56C7">
      <w:pPr>
        <w:autoSpaceDE w:val="0"/>
        <w:autoSpaceDN w:val="0"/>
        <w:adjustRightInd w:val="0"/>
        <w:ind w:firstLine="540"/>
        <w:jc w:val="both"/>
      </w:pPr>
      <w:r>
        <w:t>помещения, в которых непосредственно сосредоточены материальные ценности, за исключением хранилищ ценностей;</w:t>
      </w:r>
    </w:p>
    <w:p w:rsidR="000F56C7" w:rsidRDefault="000F56C7">
      <w:pPr>
        <w:autoSpaceDE w:val="0"/>
        <w:autoSpaceDN w:val="0"/>
        <w:adjustRightInd w:val="0"/>
        <w:ind w:firstLine="540"/>
        <w:jc w:val="both"/>
      </w:pPr>
      <w:r>
        <w:t>другие помещения по усмотрению руководства (собственника) объекта или по рекомендации сотрудника подразделения вневедомственной охраны.</w:t>
      </w:r>
    </w:p>
    <w:p w:rsidR="000F56C7" w:rsidRDefault="000F56C7">
      <w:pPr>
        <w:autoSpaceDE w:val="0"/>
        <w:autoSpaceDN w:val="0"/>
        <w:adjustRightInd w:val="0"/>
        <w:ind w:firstLine="540"/>
        <w:jc w:val="both"/>
      </w:pPr>
      <w:r>
        <w:t>8.4. В охране объектов должны использоваться системы черно-белого и цветного изображения. Установка той или иной системы зависит от необходимой информативности СОТ, характеристик охраняемого объекта (расположение на местности, освещенность и других признаков) и возможных целей (человек, автомобиль и других целей).</w:t>
      </w:r>
    </w:p>
    <w:p w:rsidR="000F56C7" w:rsidRDefault="000F56C7">
      <w:pPr>
        <w:autoSpaceDE w:val="0"/>
        <w:autoSpaceDN w:val="0"/>
        <w:adjustRightInd w:val="0"/>
        <w:ind w:firstLine="540"/>
        <w:jc w:val="both"/>
      </w:pPr>
      <w:r>
        <w:t>8.5. Работа аппаратных средств СОТ должна быть синхронизирована.</w:t>
      </w:r>
    </w:p>
    <w:p w:rsidR="000F56C7" w:rsidRDefault="000F56C7">
      <w:pPr>
        <w:autoSpaceDE w:val="0"/>
        <w:autoSpaceDN w:val="0"/>
        <w:adjustRightInd w:val="0"/>
        <w:ind w:firstLine="540"/>
        <w:jc w:val="both"/>
      </w:pPr>
      <w:r>
        <w:t>8.6. ТК, предназначенные для контроля территории объекта или ее периметра, должны размещаться в герметичных термокожухах, имеющих солнцезащитный козырек и должны быть ориентированы на местности под углом к линии горизонта (лучи восходящего и заходящего солнца не должны попадать в объектив ТК). Размещение ТК должно препятствовать их умышленному повреждению.</w:t>
      </w:r>
    </w:p>
    <w:p w:rsidR="000F56C7" w:rsidRDefault="000F56C7">
      <w:pPr>
        <w:autoSpaceDE w:val="0"/>
        <w:autoSpaceDN w:val="0"/>
        <w:adjustRightInd w:val="0"/>
        <w:ind w:firstLine="540"/>
        <w:jc w:val="both"/>
      </w:pPr>
      <w:r>
        <w:t>8.7. В темное время суток, если освещенность охраняемой зоны ниже чувствительности ТК, объект (зона объекта) должен оборудоваться охранным освещением видимого или инфракрасного диапазона. Зоны охранного освещения должны совпадать с зоной обзора ТК. При использовании СОТ цветного изображения применение инфракрасного освещения недопустимо.</w:t>
      </w:r>
    </w:p>
    <w:p w:rsidR="000F56C7" w:rsidRDefault="000F56C7">
      <w:pPr>
        <w:autoSpaceDE w:val="0"/>
        <w:autoSpaceDN w:val="0"/>
        <w:adjustRightInd w:val="0"/>
        <w:ind w:firstLine="540"/>
        <w:jc w:val="both"/>
      </w:pPr>
      <w:r>
        <w:t>8.8. Для наблюдения с помощью одной ТК больших территорий объекта рекомендуется применять объективы с переменным фокусным расстоянием и поворотные устройства с дистанционным управлением.</w:t>
      </w:r>
    </w:p>
    <w:p w:rsidR="000F56C7" w:rsidRDefault="000F56C7">
      <w:pPr>
        <w:autoSpaceDE w:val="0"/>
        <w:autoSpaceDN w:val="0"/>
        <w:adjustRightInd w:val="0"/>
        <w:ind w:firstLine="540"/>
        <w:jc w:val="both"/>
      </w:pPr>
      <w:r>
        <w:t>8.9. В помещениях объекта следует использовать ТК с электронным затвором, укомплектованные объективом с ручной регулировкой диафрагмы.</w:t>
      </w:r>
    </w:p>
    <w:p w:rsidR="000F56C7" w:rsidRDefault="000F56C7">
      <w:pPr>
        <w:autoSpaceDE w:val="0"/>
        <w:autoSpaceDN w:val="0"/>
        <w:adjustRightInd w:val="0"/>
        <w:ind w:firstLine="540"/>
        <w:jc w:val="both"/>
      </w:pPr>
      <w:r>
        <w:t>Вне помещений объекта (на улице) следует комплектовать ТК объективом с автоматической регулировкой диафрагмы.</w:t>
      </w:r>
    </w:p>
    <w:p w:rsidR="000F56C7" w:rsidRDefault="000F56C7">
      <w:pPr>
        <w:autoSpaceDE w:val="0"/>
        <w:autoSpaceDN w:val="0"/>
        <w:adjustRightInd w:val="0"/>
        <w:ind w:firstLine="540"/>
        <w:jc w:val="both"/>
      </w:pPr>
      <w:r>
        <w:t>8.10. Для отображения поступающей с ТК информации должны применяться специальные мониторы, способные работать круглосуточно в течение длительного времени с неподвижным изображением.</w:t>
      </w:r>
    </w:p>
    <w:p w:rsidR="000F56C7" w:rsidRDefault="000F56C7">
      <w:pPr>
        <w:autoSpaceDE w:val="0"/>
        <w:autoSpaceDN w:val="0"/>
        <w:adjustRightInd w:val="0"/>
        <w:ind w:firstLine="540"/>
        <w:jc w:val="both"/>
      </w:pPr>
      <w:r>
        <w:t>8.11. В СОТ следует использовать обнаружители движения, которые превращают ТК в охранный извещатель, выдающий сигнал тревоги на внутренний пульт охраны объекта или ПЦО при появлении в поле зрения ТК движущейся цели.</w:t>
      </w:r>
    </w:p>
    <w:p w:rsidR="000F56C7" w:rsidRDefault="000F56C7">
      <w:pPr>
        <w:autoSpaceDE w:val="0"/>
        <w:autoSpaceDN w:val="0"/>
        <w:adjustRightInd w:val="0"/>
        <w:ind w:firstLine="540"/>
        <w:jc w:val="both"/>
      </w:pPr>
      <w:r>
        <w:t>8.12. При необходимости записи телевизионных изображений должны применяться видеонакопители: специальные видеомагнитофоны (СВМ) с длительным временем записи или цифровые видеонакопители информации.</w:t>
      </w:r>
    </w:p>
    <w:p w:rsidR="000F56C7" w:rsidRDefault="000F56C7">
      <w:pPr>
        <w:autoSpaceDE w:val="0"/>
        <w:autoSpaceDN w:val="0"/>
        <w:adjustRightInd w:val="0"/>
        <w:ind w:firstLine="540"/>
        <w:jc w:val="both"/>
      </w:pPr>
      <w:r>
        <w:t>Время записи СВМ должно быть не более 24 часов на 3-часовую видеокассету. Использование СВМ с большим временем записи допускается только при обеспечении автоматического перевода его, в случае поступления извещения о тревоге, в режим записи в реальном времени. Извещение о тревоге может поступать на видеомагнитофон от обнаружителя движения или других систем безопасности объекта (охранной, пожарной, тревожной сигнализации и других).</w:t>
      </w:r>
    </w:p>
    <w:p w:rsidR="000F56C7" w:rsidRDefault="000F56C7">
      <w:pPr>
        <w:autoSpaceDE w:val="0"/>
        <w:autoSpaceDN w:val="0"/>
        <w:adjustRightInd w:val="0"/>
        <w:ind w:firstLine="540"/>
        <w:jc w:val="both"/>
      </w:pPr>
      <w:r>
        <w:t>Для записи изображения от многих ТК на один видеонакопитель необходимо использовать мультиплексоры.</w:t>
      </w:r>
    </w:p>
    <w:p w:rsidR="000F56C7" w:rsidRDefault="000F56C7">
      <w:pPr>
        <w:autoSpaceDE w:val="0"/>
        <w:autoSpaceDN w:val="0"/>
        <w:adjustRightInd w:val="0"/>
        <w:ind w:firstLine="540"/>
        <w:jc w:val="both"/>
      </w:pPr>
      <w:r>
        <w:t>8.13. Время реагирования СОТ на сигнал извещения о тревоге должно быть не более времени, достаточного на преодоление нарушителем, двигающимся со скоростью 3 м/с, половины зоны наблюдения ТК по ширине, в любом месте зоны.</w:t>
      </w:r>
    </w:p>
    <w:p w:rsidR="000F56C7" w:rsidRDefault="000F56C7">
      <w:pPr>
        <w:autoSpaceDE w:val="0"/>
        <w:autoSpaceDN w:val="0"/>
        <w:adjustRightInd w:val="0"/>
        <w:ind w:firstLine="540"/>
        <w:jc w:val="both"/>
      </w:pPr>
      <w:r>
        <w:t>Допускается использовать системы с большим временем реагирования при наличии функции отката изображения.</w:t>
      </w:r>
    </w:p>
    <w:p w:rsidR="000F56C7" w:rsidRDefault="000F56C7">
      <w:pPr>
        <w:autoSpaceDE w:val="0"/>
        <w:autoSpaceDN w:val="0"/>
        <w:adjustRightInd w:val="0"/>
        <w:ind w:firstLine="540"/>
        <w:jc w:val="both"/>
      </w:pPr>
      <w:r>
        <w:t>8.14. В качестве устройств управления и коммутации видеосигналов, поступающих с телевизионных камер, следует использовать последовательные переключатели, квадраторы, матричные коммутаторы. Они должны обеспечивать последовательное или полиэкранное воспроизведение изображений от всех ТК.</w:t>
      </w:r>
    </w:p>
    <w:p w:rsidR="000F56C7" w:rsidRDefault="000F56C7">
      <w:pPr>
        <w:autoSpaceDE w:val="0"/>
        <w:autoSpaceDN w:val="0"/>
        <w:adjustRightInd w:val="0"/>
        <w:ind w:firstLine="540"/>
        <w:jc w:val="both"/>
      </w:pPr>
      <w:r>
        <w:t>Устройства управления и коммутации должны обеспечивать приоритетное автоматическое отображение на экране мониторов зон, откуда поступило извещение о тревоге.</w:t>
      </w:r>
    </w:p>
    <w:p w:rsidR="000F56C7" w:rsidRDefault="000F56C7">
      <w:pPr>
        <w:autoSpaceDE w:val="0"/>
        <w:autoSpaceDN w:val="0"/>
        <w:adjustRightInd w:val="0"/>
        <w:ind w:firstLine="540"/>
        <w:jc w:val="both"/>
      </w:pPr>
      <w:r>
        <w:t>8.15. Конструктивно СОТ должны строиться по модульному принципу и обеспечивать:</w:t>
      </w:r>
    </w:p>
    <w:p w:rsidR="000F56C7" w:rsidRDefault="000F56C7">
      <w:pPr>
        <w:autoSpaceDE w:val="0"/>
        <w:autoSpaceDN w:val="0"/>
        <w:adjustRightInd w:val="0"/>
        <w:ind w:firstLine="540"/>
        <w:jc w:val="both"/>
      </w:pPr>
      <w:r>
        <w:t>взаимозаменяемость сменных однотипных технических средств;</w:t>
      </w:r>
    </w:p>
    <w:p w:rsidR="000F56C7" w:rsidRDefault="000F56C7">
      <w:pPr>
        <w:autoSpaceDE w:val="0"/>
        <w:autoSpaceDN w:val="0"/>
        <w:adjustRightInd w:val="0"/>
        <w:ind w:firstLine="540"/>
        <w:jc w:val="both"/>
      </w:pPr>
      <w:r>
        <w:t>удобство технического обслуживания и эксплуатации, а также ремонтопригодность;</w:t>
      </w:r>
    </w:p>
    <w:p w:rsidR="000F56C7" w:rsidRDefault="000F56C7">
      <w:pPr>
        <w:autoSpaceDE w:val="0"/>
        <w:autoSpaceDN w:val="0"/>
        <w:adjustRightInd w:val="0"/>
        <w:ind w:firstLine="540"/>
        <w:jc w:val="both"/>
      </w:pPr>
      <w:r>
        <w:t>исключение несанкционированного доступа к элементам управления;</w:t>
      </w:r>
    </w:p>
    <w:p w:rsidR="000F56C7" w:rsidRDefault="000F56C7">
      <w:pPr>
        <w:autoSpaceDE w:val="0"/>
        <w:autoSpaceDN w:val="0"/>
        <w:adjustRightInd w:val="0"/>
        <w:ind w:firstLine="540"/>
        <w:jc w:val="both"/>
      </w:pPr>
      <w:r>
        <w:t>санкционированный доступ ко всем элементам, узлам и блокам, требующим регулирования, обслуживания или замены в процессе эксплуатации.</w:t>
      </w:r>
    </w:p>
    <w:p w:rsidR="000F56C7" w:rsidRDefault="000F56C7">
      <w:pPr>
        <w:autoSpaceDE w:val="0"/>
        <w:autoSpaceDN w:val="0"/>
        <w:adjustRightInd w:val="0"/>
        <w:ind w:firstLine="540"/>
        <w:jc w:val="both"/>
      </w:pPr>
      <w:r>
        <w:t xml:space="preserve">Технические характеристики аппаратуры СОТ, влияющие на качество изображения, приведены в </w:t>
      </w:r>
      <w:hyperlink r:id="rId54" w:history="1">
        <w:r>
          <w:rPr>
            <w:color w:val="0000FF"/>
          </w:rPr>
          <w:t>Приложении N 10</w:t>
        </w:r>
      </w:hyperlink>
      <w:r>
        <w:t>.</w:t>
      </w:r>
    </w:p>
    <w:p w:rsidR="000F56C7" w:rsidRDefault="000F56C7">
      <w:pPr>
        <w:autoSpaceDE w:val="0"/>
        <w:autoSpaceDN w:val="0"/>
        <w:adjustRightInd w:val="0"/>
        <w:ind w:firstLine="540"/>
        <w:jc w:val="both"/>
      </w:pPr>
      <w:r>
        <w:t xml:space="preserve">8.16. Выбор аппаратуры СОТ, его установки и расположения на объекте следует проводить в соответствии с </w:t>
      </w:r>
      <w:hyperlink r:id="rId55" w:history="1">
        <w:r>
          <w:rPr>
            <w:color w:val="0000FF"/>
          </w:rPr>
          <w:t>Р 78.36.002-99</w:t>
        </w:r>
      </w:hyperlink>
      <w:r>
        <w:t xml:space="preserve"> и </w:t>
      </w:r>
      <w:hyperlink r:id="rId56" w:history="1">
        <w:r>
          <w:rPr>
            <w:color w:val="0000FF"/>
          </w:rPr>
          <w:t>Р 78.36.008-99</w:t>
        </w:r>
      </w:hyperlink>
      <w:r>
        <w:t>.</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9. СИСТЕМА ОПОВЕЩЕНИЯ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9.1. 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действий.</w:t>
      </w:r>
    </w:p>
    <w:p w:rsidR="000F56C7" w:rsidRDefault="000F56C7">
      <w:pPr>
        <w:autoSpaceDE w:val="0"/>
        <w:autoSpaceDN w:val="0"/>
        <w:adjustRightInd w:val="0"/>
        <w:ind w:firstLine="540"/>
        <w:jc w:val="both"/>
      </w:pPr>
      <w:r>
        <w:t>9.2. На объекте должен быть разработан план оповещения, который в общем случае включает в себя:</w:t>
      </w:r>
    </w:p>
    <w:p w:rsidR="000F56C7" w:rsidRDefault="000F56C7">
      <w:pPr>
        <w:autoSpaceDE w:val="0"/>
        <w:autoSpaceDN w:val="0"/>
        <w:adjustRightInd w:val="0"/>
        <w:ind w:firstLine="540"/>
        <w:jc w:val="both"/>
      </w:pPr>
      <w:r>
        <w:t>схему вызова сотрудников, должностными обязанностями которых предусмотрено участие в мероприятиях по предотвращению или устранению последствий внештатных ситуаций;</w:t>
      </w:r>
    </w:p>
    <w:p w:rsidR="000F56C7" w:rsidRDefault="000F56C7">
      <w:pPr>
        <w:autoSpaceDE w:val="0"/>
        <w:autoSpaceDN w:val="0"/>
        <w:adjustRightInd w:val="0"/>
        <w:ind w:firstLine="540"/>
        <w:jc w:val="both"/>
      </w:pPr>
      <w:r>
        <w:t>инструкции, регламентирующие действия сотрудников при внештатных ситуациях;</w:t>
      </w:r>
    </w:p>
    <w:p w:rsidR="000F56C7" w:rsidRDefault="000F56C7">
      <w:pPr>
        <w:autoSpaceDE w:val="0"/>
        <w:autoSpaceDN w:val="0"/>
        <w:adjustRightInd w:val="0"/>
        <w:ind w:firstLine="540"/>
        <w:jc w:val="both"/>
      </w:pPr>
      <w:r>
        <w:t>планы эвакуации;</w:t>
      </w:r>
    </w:p>
    <w:p w:rsidR="000F56C7" w:rsidRDefault="000F56C7">
      <w:pPr>
        <w:autoSpaceDE w:val="0"/>
        <w:autoSpaceDN w:val="0"/>
        <w:adjustRightInd w:val="0"/>
        <w:ind w:firstLine="540"/>
        <w:jc w:val="both"/>
      </w:pPr>
      <w:r>
        <w:t>систему сигналов оповещения.</w:t>
      </w:r>
    </w:p>
    <w:p w:rsidR="000F56C7" w:rsidRDefault="000F56C7">
      <w:pPr>
        <w:autoSpaceDE w:val="0"/>
        <w:autoSpaceDN w:val="0"/>
        <w:adjustRightInd w:val="0"/>
        <w:ind w:firstLine="540"/>
        <w:jc w:val="both"/>
      </w:pPr>
      <w:r>
        <w:t>9.3. Оповещение людей, находящихся на объекте, должно осуществляться с помощью технических средств, которые должны обеспечивать:</w:t>
      </w:r>
    </w:p>
    <w:p w:rsidR="000F56C7" w:rsidRDefault="000F56C7">
      <w:pPr>
        <w:autoSpaceDE w:val="0"/>
        <w:autoSpaceDN w:val="0"/>
        <w:adjustRightInd w:val="0"/>
        <w:ind w:firstLine="540"/>
        <w:jc w:val="both"/>
      </w:pPr>
      <w:r>
        <w:t>подачу звуковых и/или световых сигналов в здания и помещения, на участки территории объекта с постоянным или временным пребыванием людей;</w:t>
      </w:r>
    </w:p>
    <w:p w:rsidR="000F56C7" w:rsidRDefault="000F56C7">
      <w:pPr>
        <w:autoSpaceDE w:val="0"/>
        <w:autoSpaceDN w:val="0"/>
        <w:adjustRightInd w:val="0"/>
        <w:ind w:firstLine="540"/>
        <w:jc w:val="both"/>
      </w:pPr>
      <w:r>
        <w:t>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rsidR="000F56C7" w:rsidRDefault="000F56C7">
      <w:pPr>
        <w:autoSpaceDE w:val="0"/>
        <w:autoSpaceDN w:val="0"/>
        <w:adjustRightInd w:val="0"/>
        <w:ind w:firstLine="540"/>
        <w:jc w:val="both"/>
      </w:pPr>
      <w:r>
        <w:t>9.4. Эвакуация людей по сигналам оповещения должна сопровождаться:</w:t>
      </w:r>
    </w:p>
    <w:p w:rsidR="000F56C7" w:rsidRDefault="000F56C7">
      <w:pPr>
        <w:autoSpaceDE w:val="0"/>
        <w:autoSpaceDN w:val="0"/>
        <w:adjustRightInd w:val="0"/>
        <w:ind w:firstLine="540"/>
        <w:jc w:val="both"/>
      </w:pPr>
      <w:r>
        <w:t>включением аварийного освещения;</w:t>
      </w:r>
    </w:p>
    <w:p w:rsidR="000F56C7" w:rsidRDefault="000F56C7">
      <w:pPr>
        <w:autoSpaceDE w:val="0"/>
        <w:autoSpaceDN w:val="0"/>
        <w:adjustRightInd w:val="0"/>
        <w:ind w:firstLine="540"/>
        <w:jc w:val="both"/>
      </w:pPr>
      <w:r>
        <w:t>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0F56C7" w:rsidRDefault="000F56C7">
      <w:pPr>
        <w:autoSpaceDE w:val="0"/>
        <w:autoSpaceDN w:val="0"/>
        <w:adjustRightInd w:val="0"/>
        <w:ind w:firstLine="540"/>
        <w:jc w:val="both"/>
      </w:pPr>
      <w:r>
        <w:t>включением световых указателей направления и путей эвакуации;</w:t>
      </w:r>
    </w:p>
    <w:p w:rsidR="000F56C7" w:rsidRDefault="000F56C7">
      <w:pPr>
        <w:autoSpaceDE w:val="0"/>
        <w:autoSpaceDN w:val="0"/>
        <w:adjustRightInd w:val="0"/>
        <w:ind w:firstLine="540"/>
        <w:jc w:val="both"/>
      </w:pPr>
      <w:r>
        <w:t>дистанционным открыванием дверей дополнительных эвакуационных выходов (например, оборудованных электромагнитными замками).</w:t>
      </w:r>
    </w:p>
    <w:p w:rsidR="000F56C7" w:rsidRDefault="000F56C7">
      <w:pPr>
        <w:autoSpaceDE w:val="0"/>
        <w:autoSpaceDN w:val="0"/>
        <w:adjustRightInd w:val="0"/>
        <w:ind w:firstLine="540"/>
        <w:jc w:val="both"/>
      </w:pPr>
      <w:r>
        <w:t>9.5.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0F56C7" w:rsidRDefault="000F56C7">
      <w:pPr>
        <w:autoSpaceDE w:val="0"/>
        <w:autoSpaceDN w:val="0"/>
        <w:adjustRightInd w:val="0"/>
        <w:ind w:firstLine="540"/>
        <w:jc w:val="both"/>
      </w:pPr>
      <w:r>
        <w:t>9.6. 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0F56C7" w:rsidRDefault="000F56C7">
      <w:pPr>
        <w:autoSpaceDE w:val="0"/>
        <w:autoSpaceDN w:val="0"/>
        <w:adjustRightInd w:val="0"/>
        <w:ind w:firstLine="540"/>
        <w:jc w:val="both"/>
      </w:pPr>
      <w:r>
        <w:t>Правильность расстановки и количество громкоговорителей на территории определяется расчетом и уточняется на месте экспериментальным путем на разборчивость передаваемых речевых сообщений, но не менее одного 10-ваттного громкоговорителя на каждый участок территории.</w:t>
      </w:r>
    </w:p>
    <w:p w:rsidR="000F56C7" w:rsidRDefault="000F56C7">
      <w:pPr>
        <w:autoSpaceDE w:val="0"/>
        <w:autoSpaceDN w:val="0"/>
        <w:adjustRightInd w:val="0"/>
        <w:ind w:firstLine="540"/>
        <w:jc w:val="both"/>
      </w:pPr>
      <w:r>
        <w:t>9.7. Оповещатели не должны иметь регуляторов громкости и разъемных соединений.</w:t>
      </w:r>
    </w:p>
    <w:p w:rsidR="000F56C7" w:rsidRDefault="000F56C7">
      <w:pPr>
        <w:autoSpaceDE w:val="0"/>
        <w:autoSpaceDN w:val="0"/>
        <w:adjustRightInd w:val="0"/>
        <w:ind w:firstLine="540"/>
        <w:jc w:val="both"/>
      </w:pPr>
      <w:r>
        <w:t>9.8. Коммуникации систем оповещения в отдельных случаях допускается проектировать совмещенными с радиотрансляционной сетью объекта.</w:t>
      </w:r>
    </w:p>
    <w:p w:rsidR="000F56C7" w:rsidRDefault="000F56C7">
      <w:pPr>
        <w:autoSpaceDE w:val="0"/>
        <w:autoSpaceDN w:val="0"/>
        <w:adjustRightInd w:val="0"/>
        <w:ind w:firstLine="540"/>
        <w:jc w:val="both"/>
      </w:pPr>
      <w:r>
        <w:t>9.9. Управление системой оповещения должно осуществляться из помещения охраны, диспетчерской или другого специального помещения.</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10. СИСТЕМА ОХРАННОГО ОСВЕЩЕНИЯ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10.1. Периметр территории, здания охраняемого объекта должен быть оборудован системой охранного освещения согласно ГОСТ 12.1.046-85.</w:t>
      </w:r>
    </w:p>
    <w:p w:rsidR="000F56C7" w:rsidRDefault="000F56C7">
      <w:pPr>
        <w:autoSpaceDE w:val="0"/>
        <w:autoSpaceDN w:val="0"/>
        <w:adjustRightInd w:val="0"/>
        <w:ind w:firstLine="540"/>
        <w:jc w:val="both"/>
      </w:pPr>
      <w:r>
        <w:t>10.2. Охранное освещение должно обеспечивать необходимые условия видимости ограждения территории, периметра здания, зоны отторжения, тропы наряда (путей обхода).</w:t>
      </w:r>
    </w:p>
    <w:p w:rsidR="000F56C7" w:rsidRDefault="000F56C7">
      <w:pPr>
        <w:autoSpaceDE w:val="0"/>
        <w:autoSpaceDN w:val="0"/>
        <w:adjustRightInd w:val="0"/>
        <w:ind w:firstLine="540"/>
        <w:jc w:val="both"/>
      </w:pPr>
      <w:r>
        <w:t>10.3. В состав охранного освещения должны входить:</w:t>
      </w:r>
    </w:p>
    <w:p w:rsidR="000F56C7" w:rsidRDefault="000F56C7">
      <w:pPr>
        <w:autoSpaceDE w:val="0"/>
        <w:autoSpaceDN w:val="0"/>
        <w:adjustRightInd w:val="0"/>
        <w:ind w:firstLine="540"/>
        <w:jc w:val="both"/>
      </w:pPr>
      <w:r>
        <w:t>осветительные приборы;</w:t>
      </w:r>
    </w:p>
    <w:p w:rsidR="000F56C7" w:rsidRDefault="000F56C7">
      <w:pPr>
        <w:autoSpaceDE w:val="0"/>
        <w:autoSpaceDN w:val="0"/>
        <w:adjustRightInd w:val="0"/>
        <w:ind w:firstLine="540"/>
        <w:jc w:val="both"/>
      </w:pPr>
      <w:r>
        <w:t>кабельные и проводные сети;</w:t>
      </w:r>
    </w:p>
    <w:p w:rsidR="000F56C7" w:rsidRDefault="000F56C7">
      <w:pPr>
        <w:autoSpaceDE w:val="0"/>
        <w:autoSpaceDN w:val="0"/>
        <w:adjustRightInd w:val="0"/>
        <w:ind w:firstLine="540"/>
        <w:jc w:val="both"/>
      </w:pPr>
      <w:r>
        <w:t>аппаратура управления.</w:t>
      </w:r>
    </w:p>
    <w:p w:rsidR="000F56C7" w:rsidRDefault="000F56C7">
      <w:pPr>
        <w:autoSpaceDE w:val="0"/>
        <w:autoSpaceDN w:val="0"/>
        <w:adjustRightInd w:val="0"/>
        <w:ind w:firstLine="540"/>
        <w:jc w:val="both"/>
      </w:pPr>
      <w:r>
        <w:t>10.4. Система охранного освещения должна обеспечивать:</w:t>
      </w:r>
    </w:p>
    <w:p w:rsidR="000F56C7" w:rsidRDefault="000F56C7">
      <w:pPr>
        <w:autoSpaceDE w:val="0"/>
        <w:autoSpaceDN w:val="0"/>
        <w:adjustRightInd w:val="0"/>
        <w:ind w:firstLine="540"/>
        <w:jc w:val="both"/>
      </w:pPr>
      <w:r>
        <w:t>освещенность горизонтальную на уровне земли или вертикальную на плоскости ограждения, стены не менее 0,5 лк в темное время суток;</w:t>
      </w:r>
    </w:p>
    <w:p w:rsidR="000F56C7" w:rsidRDefault="000F56C7">
      <w:pPr>
        <w:autoSpaceDE w:val="0"/>
        <w:autoSpaceDN w:val="0"/>
        <w:adjustRightInd w:val="0"/>
        <w:ind w:firstLine="540"/>
        <w:jc w:val="both"/>
      </w:pPr>
      <w:r>
        <w:t>равномерно освещенную сплошную полосу шириной 3 - 4 м;</w:t>
      </w:r>
    </w:p>
    <w:p w:rsidR="000F56C7" w:rsidRDefault="000F56C7">
      <w:pPr>
        <w:autoSpaceDE w:val="0"/>
        <w:autoSpaceDN w:val="0"/>
        <w:adjustRightInd w:val="0"/>
        <w:ind w:firstLine="540"/>
        <w:jc w:val="both"/>
      </w:pPr>
      <w:r>
        <w:t>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0F56C7" w:rsidRDefault="000F56C7">
      <w:pPr>
        <w:autoSpaceDE w:val="0"/>
        <w:autoSpaceDN w:val="0"/>
        <w:adjustRightInd w:val="0"/>
        <w:ind w:firstLine="540"/>
        <w:jc w:val="both"/>
      </w:pPr>
      <w:r>
        <w:t>ручное управление работой освещения из помещения КПП, помещения охраны;</w:t>
      </w:r>
    </w:p>
    <w:p w:rsidR="000F56C7" w:rsidRDefault="000F56C7">
      <w:pPr>
        <w:autoSpaceDE w:val="0"/>
        <w:autoSpaceDN w:val="0"/>
        <w:adjustRightInd w:val="0"/>
        <w:ind w:firstLine="540"/>
        <w:jc w:val="both"/>
      </w:pPr>
      <w:r>
        <w:t>совместимость с техническими средствами охранной сигнализации и охранного телевидения;</w:t>
      </w:r>
    </w:p>
    <w:p w:rsidR="000F56C7" w:rsidRDefault="000F56C7">
      <w:pPr>
        <w:autoSpaceDE w:val="0"/>
        <w:autoSpaceDN w:val="0"/>
        <w:adjustRightInd w:val="0"/>
        <w:ind w:firstLine="540"/>
        <w:jc w:val="both"/>
      </w:pPr>
      <w:r>
        <w:t>непрерывность работы на КПП, в помещении и на постах охраны.</w:t>
      </w:r>
    </w:p>
    <w:p w:rsidR="000F56C7" w:rsidRDefault="000F56C7">
      <w:pPr>
        <w:autoSpaceDE w:val="0"/>
        <w:autoSpaceDN w:val="0"/>
        <w:adjustRightInd w:val="0"/>
        <w:ind w:firstLine="540"/>
        <w:jc w:val="both"/>
      </w:pPr>
      <w:r>
        <w:t>10.5. 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 в соответствии с участками охранной сигнализации периметра и/или охранного телевидения. Сеть охранного освещения должна подключаться к отдельной группе щита освещения, расположенного в помещении охраны или на КПП. Допускается установка щита освещения на внешней стене КПП со стороны охраняемой территории. Щит освещения должен быть закрыт на висячий (навесной) замок и заблокирован охранной сигнализацией.</w:t>
      </w:r>
    </w:p>
    <w:p w:rsidR="000F56C7" w:rsidRDefault="000F56C7">
      <w:pPr>
        <w:autoSpaceDE w:val="0"/>
        <w:autoSpaceDN w:val="0"/>
        <w:adjustRightInd w:val="0"/>
        <w:ind w:firstLine="540"/>
        <w:jc w:val="both"/>
      </w:pPr>
      <w:r>
        <w:t>10.6. Осветительные приборы охранного освещения могут быть любого типа: подвесные, консольные, прожектора и другие типы. В качестве источника света рекомендуется использовать лампы накаливания напряжением 220 В. При использовании черно-белого охранного телевидения, могут применяться инфракрасные прожекторы для подсветки территории, периметра.</w:t>
      </w:r>
    </w:p>
    <w:p w:rsidR="000F56C7" w:rsidRDefault="000F56C7">
      <w:pPr>
        <w:autoSpaceDE w:val="0"/>
        <w:autoSpaceDN w:val="0"/>
        <w:adjustRightInd w:val="0"/>
        <w:ind w:firstLine="540"/>
        <w:jc w:val="both"/>
      </w:pPr>
      <w:r>
        <w:t>10.7. Светильники охранного освещения по периметру территории должны устанавливаться не выше ограждения. Магистральные и распределительные сети охранного освещения территории объекта должны прокладываться, как правило, под землей или по ограждению в трубах. При невозможности выполнить данные требования воздушные сети охранного освещения должны располагаться достаточно глубоко на территории объекта, чтобы исключить возможность повреждения их из-за ограждения.</w:t>
      </w:r>
    </w:p>
    <w:p w:rsidR="000F56C7" w:rsidRDefault="000F56C7">
      <w:pPr>
        <w:autoSpaceDE w:val="0"/>
        <w:autoSpaceDN w:val="0"/>
        <w:adjustRightInd w:val="0"/>
        <w:ind w:firstLine="540"/>
        <w:jc w:val="both"/>
      </w:pPr>
      <w:r>
        <w:t>10.8. В ночное время охранное освещение должно постоянно работать. Дополнительное охранное освещение должно включаться только при нарушении охраняемых участков в ночное время, а при плохой видимости и в дневное.</w:t>
      </w:r>
    </w:p>
    <w:p w:rsidR="000F56C7" w:rsidRDefault="000F56C7">
      <w:pPr>
        <w:autoSpaceDE w:val="0"/>
        <w:autoSpaceDN w:val="0"/>
        <w:adjustRightInd w:val="0"/>
        <w:ind w:firstLine="540"/>
        <w:jc w:val="both"/>
      </w:pPr>
      <w:r>
        <w:t>10.9. Лампы охранного освещения должны быть защищены от механических повреждений.</w:t>
      </w:r>
    </w:p>
    <w:p w:rsidR="000F56C7" w:rsidRDefault="000F56C7">
      <w:pPr>
        <w:autoSpaceDE w:val="0"/>
        <w:autoSpaceDN w:val="0"/>
        <w:adjustRightInd w:val="0"/>
        <w:ind w:firstLine="540"/>
        <w:jc w:val="both"/>
      </w:pPr>
    </w:p>
    <w:p w:rsidR="000F56C7" w:rsidRDefault="000F56C7">
      <w:pPr>
        <w:autoSpaceDE w:val="0"/>
        <w:autoSpaceDN w:val="0"/>
        <w:adjustRightInd w:val="0"/>
        <w:jc w:val="center"/>
        <w:outlineLvl w:val="1"/>
      </w:pPr>
      <w:r>
        <w:t>11. ЭЛЕКТРОСНАБЖЕНИЕ ТЕХНИЧЕСКИХ СРЕДСТВ ОХРАНЫ</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11.1. Установленные на объекте технические средства охраны следует относить к 1 категории электроприемников по надежности электроснабжения согласно ПУЭ,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rsidR="000F56C7" w:rsidRDefault="000F56C7">
      <w:pPr>
        <w:autoSpaceDE w:val="0"/>
        <w:autoSpaceDN w:val="0"/>
        <w:adjustRightInd w:val="0"/>
        <w:ind w:firstLine="540"/>
        <w:jc w:val="both"/>
      </w:pPr>
      <w:r>
        <w:t>11.2. Рабочий ввод электропитания, как правило, должен выполняться от электрической сети переменного тока напряжением 220 В.</w:t>
      </w:r>
    </w:p>
    <w:p w:rsidR="000F56C7" w:rsidRDefault="000F56C7">
      <w:pPr>
        <w:autoSpaceDE w:val="0"/>
        <w:autoSpaceDN w:val="0"/>
        <w:adjustRightInd w:val="0"/>
        <w:ind w:firstLine="540"/>
        <w:jc w:val="both"/>
      </w:pPr>
      <w:r>
        <w:t>11.3. Резервный ввод электропитания должен выполняться от одного из следующих источников питания или их любых сочетаний:</w:t>
      </w:r>
    </w:p>
    <w:p w:rsidR="000F56C7" w:rsidRDefault="000F56C7">
      <w:pPr>
        <w:autoSpaceDE w:val="0"/>
        <w:autoSpaceDN w:val="0"/>
        <w:adjustRightInd w:val="0"/>
        <w:ind w:firstLine="540"/>
        <w:jc w:val="both"/>
      </w:pPr>
      <w:r>
        <w:t>электрической сети переменного тока напряжением 220 В;</w:t>
      </w:r>
    </w:p>
    <w:p w:rsidR="000F56C7" w:rsidRDefault="000F56C7">
      <w:pPr>
        <w:autoSpaceDE w:val="0"/>
        <w:autoSpaceDN w:val="0"/>
        <w:adjustRightInd w:val="0"/>
        <w:ind w:firstLine="540"/>
        <w:jc w:val="both"/>
      </w:pPr>
      <w:r>
        <w:t>аккумуляторных батарей;</w:t>
      </w:r>
    </w:p>
    <w:p w:rsidR="000F56C7" w:rsidRDefault="000F56C7">
      <w:pPr>
        <w:autoSpaceDE w:val="0"/>
        <w:autoSpaceDN w:val="0"/>
        <w:adjustRightInd w:val="0"/>
        <w:ind w:firstLine="540"/>
        <w:jc w:val="both"/>
      </w:pPr>
      <w:r>
        <w:t>сухих элементов;</w:t>
      </w:r>
    </w:p>
    <w:p w:rsidR="000F56C7" w:rsidRDefault="000F56C7">
      <w:pPr>
        <w:autoSpaceDE w:val="0"/>
        <w:autoSpaceDN w:val="0"/>
        <w:adjustRightInd w:val="0"/>
        <w:ind w:firstLine="540"/>
        <w:jc w:val="both"/>
      </w:pPr>
      <w:r>
        <w:t>абонентской телефонной сети.</w:t>
      </w:r>
    </w:p>
    <w:p w:rsidR="000F56C7" w:rsidRDefault="000F56C7">
      <w:pPr>
        <w:autoSpaceDE w:val="0"/>
        <w:autoSpaceDN w:val="0"/>
        <w:adjustRightInd w:val="0"/>
        <w:ind w:firstLine="540"/>
        <w:jc w:val="both"/>
      </w:pPr>
      <w:r>
        <w:t>11.4. Электроснабжение технических средств охраны от электрической сети переменного тока осуществляется от отдельной группы электрощита дежурного освещения.</w:t>
      </w:r>
    </w:p>
    <w:p w:rsidR="000F56C7" w:rsidRDefault="000F56C7">
      <w:pPr>
        <w:autoSpaceDE w:val="0"/>
        <w:autoSpaceDN w:val="0"/>
        <w:adjustRightInd w:val="0"/>
        <w:ind w:firstLine="540"/>
        <w:jc w:val="both"/>
      </w:pPr>
      <w:r>
        <w:t>При отсутствии на объекте электрощита дежурного освещения или отдельной группы на нем, заказчик устанавливает самостоятельный электрощит на соответствующее количество групп. Помещение, в котором размещены электрощиты, необходимо оборудовать охранной сигнализацией.</w:t>
      </w:r>
    </w:p>
    <w:p w:rsidR="000F56C7" w:rsidRDefault="000F56C7">
      <w:pPr>
        <w:autoSpaceDE w:val="0"/>
        <w:autoSpaceDN w:val="0"/>
        <w:adjustRightInd w:val="0"/>
        <w:ind w:firstLine="540"/>
        <w:jc w:val="both"/>
      </w:pPr>
      <w:r>
        <w:t>Вне охраняемого помещения электрощиты следует размещать в запираемых металлических шкафах, заблокированных охранной сигнализацией.</w:t>
      </w:r>
    </w:p>
    <w:p w:rsidR="000F56C7" w:rsidRDefault="000F56C7">
      <w:pPr>
        <w:autoSpaceDE w:val="0"/>
        <w:autoSpaceDN w:val="0"/>
        <w:adjustRightInd w:val="0"/>
        <w:ind w:firstLine="540"/>
        <w:jc w:val="both"/>
      </w:pPr>
      <w:r>
        <w:t>Примечание: Электроснабжение технических средств охраны жилого сектора осуществляется от любой группы основного электрощита.</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11.5. При использовании в качестве резервного источника питания аккумуляторной батареи, должна обеспечиваться работа ППК и извещателей охранной и тревожной сигнализации в течение не менее 24 часов в дежурном режиме и в течение не менее 3 часов в режиме тревоги.</w:t>
      </w:r>
    </w:p>
    <w:p w:rsidR="000F56C7" w:rsidRDefault="000F56C7">
      <w:pPr>
        <w:autoSpaceDE w:val="0"/>
        <w:autoSpaceDN w:val="0"/>
        <w:adjustRightInd w:val="0"/>
        <w:ind w:firstLine="540"/>
        <w:jc w:val="both"/>
      </w:pPr>
      <w:r>
        <w:t>Допускается уменьшать время работы от резервного источника при наличии автоматического или иного оповещения подразделения вневедомственной охраны о моменте отключения основного электропитания:</w:t>
      </w:r>
    </w:p>
    <w:p w:rsidR="000F56C7" w:rsidRDefault="000F56C7">
      <w:pPr>
        <w:autoSpaceDE w:val="0"/>
        <w:autoSpaceDN w:val="0"/>
        <w:adjustRightInd w:val="0"/>
        <w:ind w:firstLine="540"/>
        <w:jc w:val="both"/>
      </w:pPr>
      <w:r>
        <w:t>в городах и поселках городского типа - до 4 часов в дежурном режиме и до 1 часа в режиме тревоги;</w:t>
      </w:r>
    </w:p>
    <w:p w:rsidR="000F56C7" w:rsidRDefault="000F56C7">
      <w:pPr>
        <w:autoSpaceDE w:val="0"/>
        <w:autoSpaceDN w:val="0"/>
        <w:adjustRightInd w:val="0"/>
        <w:ind w:firstLine="540"/>
        <w:jc w:val="both"/>
      </w:pPr>
      <w:r>
        <w:t>в сельских районах - до 12 часов в дежурном режиме и до 2 часов в режиме тревоги.</w:t>
      </w:r>
    </w:p>
    <w:p w:rsidR="000F56C7" w:rsidRDefault="000F56C7">
      <w:pPr>
        <w:autoSpaceDE w:val="0"/>
        <w:autoSpaceDN w:val="0"/>
        <w:adjustRightInd w:val="0"/>
        <w:ind w:firstLine="540"/>
        <w:jc w:val="both"/>
      </w:pPr>
      <w:r>
        <w:t>Если объект не может быть обеспечен электроснабжением согласно этим требованиям, вопросы электроснабжения решаются и согласовываются с подразделением вневедомственной охраны в каждом конкретном случае.</w:t>
      </w:r>
    </w:p>
    <w:p w:rsidR="000F56C7" w:rsidRDefault="000F56C7">
      <w:pPr>
        <w:autoSpaceDE w:val="0"/>
        <w:autoSpaceDN w:val="0"/>
        <w:adjustRightInd w:val="0"/>
        <w:ind w:firstLine="540"/>
        <w:jc w:val="both"/>
      </w:pPr>
      <w:r>
        <w:t>После согласования делается соответствующая запись в проектной документации или акте обследования.</w:t>
      </w:r>
    </w:p>
    <w:p w:rsidR="000F56C7" w:rsidRDefault="000F56C7">
      <w:pPr>
        <w:autoSpaceDE w:val="0"/>
        <w:autoSpaceDN w:val="0"/>
        <w:adjustRightInd w:val="0"/>
        <w:ind w:firstLine="540"/>
        <w:jc w:val="both"/>
      </w:pPr>
      <w:r>
        <w:t>11.6. Переход технических средств охраны на работу от резервного источника электропитания и обратно должен осуществляться автоматически без выдачи сигналов тревоги.</w:t>
      </w:r>
    </w:p>
    <w:p w:rsidR="000F56C7" w:rsidRDefault="000F56C7">
      <w:pPr>
        <w:autoSpaceDE w:val="0"/>
        <w:autoSpaceDN w:val="0"/>
        <w:adjustRightInd w:val="0"/>
        <w:ind w:firstLine="540"/>
        <w:jc w:val="both"/>
      </w:pPr>
      <w:r>
        <w:t xml:space="preserve">11.7. Линии электропитания следует выполнять проводами и кабелями в соответствии с требованиями ПУЭ, СНиП 3.05.06-85, </w:t>
      </w:r>
      <w:hyperlink r:id="rId57" w:history="1">
        <w:r>
          <w:rPr>
            <w:color w:val="0000FF"/>
          </w:rPr>
          <w:t>НПБ 88-01</w:t>
        </w:r>
      </w:hyperlink>
      <w:r>
        <w:t xml:space="preserve">, </w:t>
      </w:r>
      <w:hyperlink r:id="rId58" w:history="1">
        <w:r>
          <w:rPr>
            <w:color w:val="0000FF"/>
          </w:rPr>
          <w:t>РД 78.145-93</w:t>
        </w:r>
      </w:hyperlink>
      <w:r>
        <w:t xml:space="preserve"> (</w:t>
      </w:r>
      <w:hyperlink r:id="rId59" w:history="1">
        <w:r>
          <w:rPr>
            <w:color w:val="0000FF"/>
          </w:rPr>
          <w:t>пособия</w:t>
        </w:r>
      </w:hyperlink>
      <w:r>
        <w:t xml:space="preserve"> к нему) с учетом требований настоящего раздела.</w:t>
      </w:r>
    </w:p>
    <w:p w:rsidR="000F56C7" w:rsidRDefault="000F56C7">
      <w:pPr>
        <w:autoSpaceDE w:val="0"/>
        <w:autoSpaceDN w:val="0"/>
        <w:adjustRightInd w:val="0"/>
        <w:ind w:firstLine="540"/>
        <w:jc w:val="both"/>
      </w:pPr>
      <w:r>
        <w:t>11.8. Линии электропитания, проходящие через незащищаемые охранной сигнализацией помещения, должны быть выполнены скрытым способом или открытым способом в трубах, коробах или металлорукавах.</w:t>
      </w:r>
    </w:p>
    <w:p w:rsidR="000F56C7" w:rsidRDefault="000F56C7">
      <w:pPr>
        <w:autoSpaceDE w:val="0"/>
        <w:autoSpaceDN w:val="0"/>
        <w:adjustRightInd w:val="0"/>
        <w:ind w:firstLine="540"/>
        <w:jc w:val="both"/>
      </w:pPr>
      <w:r>
        <w:t>11.9. Линии электропитания технических средств охраны периметра следует выполнять:</w:t>
      </w:r>
    </w:p>
    <w:p w:rsidR="000F56C7" w:rsidRDefault="000F56C7">
      <w:pPr>
        <w:autoSpaceDE w:val="0"/>
        <w:autoSpaceDN w:val="0"/>
        <w:adjustRightInd w:val="0"/>
        <w:ind w:firstLine="540"/>
        <w:jc w:val="both"/>
      </w:pPr>
      <w:r>
        <w:t>кабелями в траншее, в подземном коллекторе или открыто по внутренней стороне бетонного ограждения (стене здания) бронированными кабелями. В обоснованных случаях допускается прокладка небронированных кабелей (проводов) по внутренней стороне бетонного ограждения (стене здания) в стальных трубах;</w:t>
      </w:r>
    </w:p>
    <w:p w:rsidR="000F56C7" w:rsidRDefault="000F56C7">
      <w:pPr>
        <w:autoSpaceDE w:val="0"/>
        <w:autoSpaceDN w:val="0"/>
        <w:adjustRightInd w:val="0"/>
        <w:ind w:firstLine="540"/>
        <w:jc w:val="both"/>
      </w:pPr>
      <w:r>
        <w:t>подвеской кабелей на тросе на высоте не менее 3 м или на отдельных участках в охраняемой зоне, при условии защиты кабеля от механических повреждений до высоты 2,5 м.</w:t>
      </w:r>
    </w:p>
    <w:p w:rsidR="000F56C7" w:rsidRDefault="000F56C7">
      <w:pPr>
        <w:pStyle w:val="ConsPlusNonformat"/>
        <w:widowControl/>
        <w:pBdr>
          <w:top w:val="single" w:sz="6" w:space="0" w:color="auto"/>
        </w:pBdr>
        <w:rPr>
          <w:sz w:val="2"/>
          <w:szCs w:val="2"/>
        </w:rPr>
      </w:pPr>
    </w:p>
    <w:p w:rsidR="000F56C7" w:rsidRDefault="000F56C7">
      <w:pPr>
        <w:autoSpaceDE w:val="0"/>
        <w:autoSpaceDN w:val="0"/>
        <w:adjustRightInd w:val="0"/>
        <w:ind w:firstLine="540"/>
        <w:jc w:val="both"/>
      </w:pPr>
      <w:r>
        <w:t>КонсультантПлюс: примечание.</w:t>
      </w:r>
    </w:p>
    <w:p w:rsidR="000F56C7" w:rsidRDefault="000F56C7">
      <w:pPr>
        <w:autoSpaceDE w:val="0"/>
        <w:autoSpaceDN w:val="0"/>
        <w:adjustRightInd w:val="0"/>
        <w:ind w:firstLine="540"/>
        <w:jc w:val="both"/>
      </w:pPr>
      <w:r>
        <w:t>Нумерация пунктов дана в соответствии с официальным текстом документа.</w:t>
      </w:r>
    </w:p>
    <w:p w:rsidR="000F56C7" w:rsidRDefault="000F56C7">
      <w:pPr>
        <w:pStyle w:val="ConsPlusNonformat"/>
        <w:widowControl/>
        <w:pBdr>
          <w:top w:val="single" w:sz="6" w:space="0" w:color="auto"/>
        </w:pBdr>
        <w:rPr>
          <w:sz w:val="2"/>
          <w:szCs w:val="2"/>
        </w:rPr>
      </w:pPr>
    </w:p>
    <w:p w:rsidR="000F56C7" w:rsidRDefault="000F56C7">
      <w:pPr>
        <w:autoSpaceDE w:val="0"/>
        <w:autoSpaceDN w:val="0"/>
        <w:adjustRightInd w:val="0"/>
        <w:ind w:firstLine="540"/>
        <w:jc w:val="both"/>
      </w:pPr>
      <w:r>
        <w:t>11.11. Соединительные или ответвительные коробки должны устанавливаться в охраняемых помещениях (зонах).</w:t>
      </w:r>
    </w:p>
    <w:p w:rsidR="000F56C7" w:rsidRDefault="000F56C7">
      <w:pPr>
        <w:autoSpaceDE w:val="0"/>
        <w:autoSpaceDN w:val="0"/>
        <w:adjustRightInd w:val="0"/>
        <w:ind w:firstLine="540"/>
        <w:jc w:val="both"/>
      </w:pPr>
      <w:r>
        <w:t xml:space="preserve">11.12. Защитное заземление или зануление технических средств охраны, соединительных и ответвительных коробок и других элементов должно соответствовать требованиям ПУЭ, СНиП 3.05.06-85, </w:t>
      </w:r>
      <w:hyperlink r:id="rId60" w:history="1">
        <w:r>
          <w:rPr>
            <w:color w:val="0000FF"/>
          </w:rPr>
          <w:t>РД 78.145-93</w:t>
        </w:r>
      </w:hyperlink>
      <w:r>
        <w:t xml:space="preserve"> (</w:t>
      </w:r>
      <w:hyperlink r:id="rId61" w:history="1">
        <w:r>
          <w:rPr>
            <w:color w:val="0000FF"/>
          </w:rPr>
          <w:t>пособия</w:t>
        </w:r>
      </w:hyperlink>
      <w:r>
        <w:t xml:space="preserve"> к нему) и технической документации на изделия.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1</w:t>
      </w:r>
    </w:p>
    <w:p w:rsidR="000F56C7" w:rsidRDefault="000F56C7">
      <w:pPr>
        <w:autoSpaceDE w:val="0"/>
        <w:autoSpaceDN w:val="0"/>
        <w:adjustRightInd w:val="0"/>
        <w:jc w:val="right"/>
      </w:pPr>
    </w:p>
    <w:p w:rsidR="000F56C7" w:rsidRDefault="000F56C7">
      <w:pPr>
        <w:autoSpaceDE w:val="0"/>
        <w:autoSpaceDN w:val="0"/>
        <w:adjustRightInd w:val="0"/>
        <w:jc w:val="right"/>
      </w:pPr>
      <w:r>
        <w:t>(Обязательное)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КЛАСС ЗАЩИТЫ КОНСТРУКТИВНЫХ ЭЛЕМЕНТОВ</w:t>
      </w: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1"/>
      </w:pPr>
      <w:r>
        <w:t>Таблица П1.1</w:t>
      </w:r>
    </w:p>
    <w:p w:rsidR="000F56C7" w:rsidRDefault="000F56C7">
      <w:pPr>
        <w:autoSpaceDE w:val="0"/>
        <w:autoSpaceDN w:val="0"/>
        <w:adjustRightInd w:val="0"/>
        <w:ind w:firstLine="540"/>
        <w:jc w:val="both"/>
      </w:pPr>
    </w:p>
    <w:p w:rsidR="000F56C7" w:rsidRDefault="000F56C7">
      <w:pPr>
        <w:pStyle w:val="ConsPlusNonformat"/>
        <w:widowControl/>
        <w:jc w:val="both"/>
      </w:pPr>
      <w:r>
        <w:t>┌──────────────────────────────────────────┬─────────────────────────────┐</w:t>
      </w:r>
    </w:p>
    <w:p w:rsidR="000F56C7" w:rsidRDefault="000F56C7">
      <w:pPr>
        <w:pStyle w:val="ConsPlusNonformat"/>
        <w:widowControl/>
        <w:jc w:val="both"/>
      </w:pPr>
      <w:r>
        <w:t>│         Конструктивный элемент           │      Подгруппа объекта      │</w:t>
      </w:r>
    </w:p>
    <w:p w:rsidR="000F56C7" w:rsidRDefault="000F56C7">
      <w:pPr>
        <w:pStyle w:val="ConsPlusNonformat"/>
        <w:widowControl/>
        <w:jc w:val="both"/>
      </w:pPr>
      <w:r>
        <w:t>│                                          ├───┬──────────┬──────────┬───┤</w:t>
      </w:r>
    </w:p>
    <w:p w:rsidR="000F56C7" w:rsidRDefault="000F56C7">
      <w:pPr>
        <w:pStyle w:val="ConsPlusNonformat"/>
        <w:widowControl/>
        <w:jc w:val="both"/>
      </w:pPr>
      <w:r>
        <w:t>│                                          │АII│    АI    │   БII    │БI │</w:t>
      </w:r>
    </w:p>
    <w:p w:rsidR="000F56C7" w:rsidRDefault="000F56C7">
      <w:pPr>
        <w:pStyle w:val="ConsPlusNonformat"/>
        <w:widowControl/>
        <w:jc w:val="both"/>
      </w:pPr>
      <w:r>
        <w:t>│                                          ├───┴──────────┴──────────┴───┤</w:t>
      </w:r>
    </w:p>
    <w:p w:rsidR="000F56C7" w:rsidRDefault="000F56C7">
      <w:pPr>
        <w:pStyle w:val="ConsPlusNonformat"/>
        <w:widowControl/>
        <w:jc w:val="both"/>
      </w:pPr>
      <w:r>
        <w:t>│                                          │        Класс защиты         │</w:t>
      </w:r>
    </w:p>
    <w:p w:rsidR="000F56C7" w:rsidRDefault="000F56C7">
      <w:pPr>
        <w:pStyle w:val="ConsPlusNonformat"/>
        <w:widowControl/>
        <w:jc w:val="both"/>
      </w:pPr>
      <w:r>
        <w:t>├──────────────────────────────────────────┴─────────────────────────────┤</w:t>
      </w:r>
    </w:p>
    <w:p w:rsidR="000F56C7" w:rsidRDefault="000F56C7">
      <w:pPr>
        <w:pStyle w:val="ConsPlusNonformat"/>
        <w:widowControl/>
        <w:jc w:val="both"/>
      </w:pPr>
      <w:r>
        <w:t>│                        Строительные конструкции                        │</w:t>
      </w:r>
    </w:p>
    <w:p w:rsidR="000F56C7" w:rsidRDefault="000F56C7">
      <w:pPr>
        <w:pStyle w:val="ConsPlusNonformat"/>
        <w:widowControl/>
        <w:jc w:val="both"/>
      </w:pPr>
      <w:r>
        <w:t>├──────────────────────────────────────────┬───┬──────────┬──────────┬───┤</w:t>
      </w:r>
    </w:p>
    <w:p w:rsidR="000F56C7" w:rsidRDefault="000F56C7">
      <w:pPr>
        <w:pStyle w:val="ConsPlusNonformat"/>
        <w:widowControl/>
        <w:jc w:val="both"/>
      </w:pPr>
      <w:r>
        <w:t>│Оболочка кладовой, хранилища              │4  │-         │-         │-  │</w:t>
      </w:r>
    </w:p>
    <w:p w:rsidR="000F56C7" w:rsidRDefault="000F56C7">
      <w:pPr>
        <w:pStyle w:val="ConsPlusNonformat"/>
        <w:widowControl/>
        <w:jc w:val="both"/>
      </w:pPr>
      <w:r>
        <w:t>│Наружные стены здания первого этажа, а    │-  │3         │2         │1  │</w:t>
      </w:r>
    </w:p>
    <w:p w:rsidR="000F56C7" w:rsidRDefault="000F56C7">
      <w:pPr>
        <w:pStyle w:val="ConsPlusNonformat"/>
        <w:widowControl/>
        <w:jc w:val="both"/>
      </w:pPr>
      <w:r>
        <w:t>│также стены, перекрытия охраняемых        │   │          │          │   │</w:t>
      </w:r>
    </w:p>
    <w:p w:rsidR="000F56C7" w:rsidRDefault="000F56C7">
      <w:pPr>
        <w:pStyle w:val="ConsPlusNonformat"/>
        <w:widowControl/>
        <w:jc w:val="both"/>
      </w:pPr>
      <w:r>
        <w:t>│помещений, расположенных внутри здания,   │   │          │          │   │</w:t>
      </w:r>
    </w:p>
    <w:p w:rsidR="000F56C7" w:rsidRDefault="000F56C7">
      <w:pPr>
        <w:pStyle w:val="ConsPlusNonformat"/>
        <w:widowControl/>
        <w:jc w:val="both"/>
      </w:pPr>
      <w:r>
        <w:t>│примыкающие к помещениям других           │   │          │          │   │</w:t>
      </w:r>
    </w:p>
    <w:p w:rsidR="000F56C7" w:rsidRDefault="000F56C7">
      <w:pPr>
        <w:pStyle w:val="ConsPlusNonformat"/>
        <w:widowControl/>
        <w:jc w:val="both"/>
      </w:pPr>
      <w:r>
        <w:t>│собственников                             │   │          │          │   │</w:t>
      </w:r>
    </w:p>
    <w:p w:rsidR="000F56C7" w:rsidRDefault="000F56C7">
      <w:pPr>
        <w:pStyle w:val="ConsPlusNonformat"/>
        <w:widowControl/>
        <w:jc w:val="both"/>
      </w:pPr>
      <w:r>
        <w:t>│Наружные стены охраняемых помещений,      │-  │2         │1         │1  │</w:t>
      </w:r>
    </w:p>
    <w:p w:rsidR="000F56C7" w:rsidRDefault="000F56C7">
      <w:pPr>
        <w:pStyle w:val="ConsPlusNonformat"/>
        <w:widowControl/>
        <w:jc w:val="both"/>
      </w:pPr>
      <w:r>
        <w:t>│расположенных на втором и выше этажах     │   │          │          │   │</w:t>
      </w:r>
    </w:p>
    <w:p w:rsidR="000F56C7" w:rsidRDefault="000F56C7">
      <w:pPr>
        <w:pStyle w:val="ConsPlusNonformat"/>
        <w:widowControl/>
        <w:jc w:val="both"/>
      </w:pPr>
      <w:r>
        <w:t>│здания, а также стены, перекрытия этих    │   │          │          │   │</w:t>
      </w:r>
    </w:p>
    <w:p w:rsidR="000F56C7" w:rsidRDefault="000F56C7">
      <w:pPr>
        <w:pStyle w:val="ConsPlusNonformat"/>
        <w:widowControl/>
        <w:jc w:val="both"/>
      </w:pPr>
      <w:r>
        <w:t>│помещений, расположенных внутри здания,   │   │          │          │   │</w:t>
      </w:r>
    </w:p>
    <w:p w:rsidR="000F56C7" w:rsidRDefault="000F56C7">
      <w:pPr>
        <w:pStyle w:val="ConsPlusNonformat"/>
        <w:widowControl/>
        <w:jc w:val="both"/>
      </w:pPr>
      <w:r>
        <w:t>│не примыкающие к помещениям других        │   │          │          │   │</w:t>
      </w:r>
    </w:p>
    <w:p w:rsidR="000F56C7" w:rsidRDefault="000F56C7">
      <w:pPr>
        <w:pStyle w:val="ConsPlusNonformat"/>
        <w:widowControl/>
        <w:jc w:val="both"/>
      </w:pPr>
      <w:r>
        <w:t>│собственников                             │   │          │          │   │</w:t>
      </w:r>
    </w:p>
    <w:p w:rsidR="000F56C7" w:rsidRDefault="000F56C7">
      <w:pPr>
        <w:pStyle w:val="ConsPlusNonformat"/>
        <w:widowControl/>
        <w:jc w:val="both"/>
      </w:pPr>
      <w:r>
        <w:t>│Внутренние стены, перегородки в пределах  │1  │1         │1         │1  │</w:t>
      </w:r>
    </w:p>
    <w:p w:rsidR="000F56C7" w:rsidRDefault="000F56C7">
      <w:pPr>
        <w:pStyle w:val="ConsPlusNonformat"/>
        <w:widowControl/>
        <w:jc w:val="both"/>
      </w:pPr>
      <w:r>
        <w:t>│каждой подгруппы                          │   │          │          │   │</w:t>
      </w:r>
    </w:p>
    <w:p w:rsidR="000F56C7" w:rsidRDefault="000F56C7">
      <w:pPr>
        <w:pStyle w:val="ConsPlusNonformat"/>
        <w:widowControl/>
        <w:jc w:val="both"/>
      </w:pPr>
      <w:r>
        <w:t>├──────────────────────────────────────────┴───┴──────────┴──────────┴───┤</w:t>
      </w:r>
    </w:p>
    <w:p w:rsidR="000F56C7" w:rsidRDefault="000F56C7">
      <w:pPr>
        <w:pStyle w:val="ConsPlusNonformat"/>
        <w:widowControl/>
        <w:jc w:val="both"/>
      </w:pPr>
      <w:r>
        <w:t>│                          Дверные конструкции                           │</w:t>
      </w:r>
    </w:p>
    <w:p w:rsidR="000F56C7" w:rsidRDefault="000F56C7">
      <w:pPr>
        <w:pStyle w:val="ConsPlusNonformat"/>
        <w:widowControl/>
        <w:jc w:val="both"/>
      </w:pPr>
      <w:r>
        <w:t>├──────────────────────────────────────────┬───┬──────────┬──────────┬───┤</w:t>
      </w:r>
    </w:p>
    <w:p w:rsidR="000F56C7" w:rsidRDefault="000F56C7">
      <w:pPr>
        <w:pStyle w:val="ConsPlusNonformat"/>
        <w:widowControl/>
        <w:jc w:val="both"/>
      </w:pPr>
      <w:r>
        <w:t>│Входные двери в здание, выходящие на      │-  │3         │2         │2  │</w:t>
      </w:r>
    </w:p>
    <w:p w:rsidR="000F56C7" w:rsidRDefault="000F56C7">
      <w:pPr>
        <w:pStyle w:val="ConsPlusNonformat"/>
        <w:widowControl/>
        <w:jc w:val="both"/>
      </w:pPr>
      <w:r>
        <w:t>│оживленные улицы и магистрали             │   │          │          │   │</w:t>
      </w:r>
    </w:p>
    <w:p w:rsidR="000F56C7" w:rsidRDefault="000F56C7">
      <w:pPr>
        <w:pStyle w:val="ConsPlusNonformat"/>
        <w:widowControl/>
        <w:jc w:val="both"/>
      </w:pPr>
      <w:r>
        <w:t>│Двери запасных выходов, двери, выходящие  │-  │3         │3         │2  │</w:t>
      </w:r>
    </w:p>
    <w:p w:rsidR="000F56C7" w:rsidRDefault="000F56C7">
      <w:pPr>
        <w:pStyle w:val="ConsPlusNonformat"/>
        <w:widowControl/>
        <w:jc w:val="both"/>
      </w:pPr>
      <w:r>
        <w:t>│на крышу (чердак), во дворы, малолюдные   │   │          │          │   │</w:t>
      </w:r>
    </w:p>
    <w:p w:rsidR="000F56C7" w:rsidRDefault="000F56C7">
      <w:pPr>
        <w:pStyle w:val="ConsPlusNonformat"/>
        <w:widowControl/>
        <w:jc w:val="both"/>
      </w:pPr>
      <w:r>
        <w:t>│переулки                                  │   │          │          │   │</w:t>
      </w:r>
    </w:p>
    <w:p w:rsidR="000F56C7" w:rsidRDefault="000F56C7">
      <w:pPr>
        <w:pStyle w:val="ConsPlusNonformat"/>
        <w:widowControl/>
        <w:jc w:val="both"/>
      </w:pPr>
      <w:r>
        <w:t>│Входные двери охраняемых помещений        │4  │3         │2         │1  │</w:t>
      </w:r>
    </w:p>
    <w:p w:rsidR="000F56C7" w:rsidRDefault="000F56C7">
      <w:pPr>
        <w:pStyle w:val="ConsPlusNonformat"/>
        <w:widowControl/>
        <w:jc w:val="both"/>
      </w:pPr>
      <w:r>
        <w:t>│Внутренние двери в помещениях в пределах  │1  │1         │1         │1  │</w:t>
      </w:r>
    </w:p>
    <w:p w:rsidR="000F56C7" w:rsidRDefault="000F56C7">
      <w:pPr>
        <w:pStyle w:val="ConsPlusNonformat"/>
        <w:widowControl/>
        <w:jc w:val="both"/>
      </w:pPr>
      <w:r>
        <w:t>│каждой подгруппы                          │   │          │          │   │</w:t>
      </w:r>
    </w:p>
    <w:p w:rsidR="000F56C7" w:rsidRDefault="000F56C7">
      <w:pPr>
        <w:pStyle w:val="ConsPlusNonformat"/>
        <w:widowControl/>
        <w:jc w:val="both"/>
      </w:pPr>
      <w:r>
        <w:t>├──────────────────────────────────────────┴───┴──────────┴──────────┴───┤</w:t>
      </w:r>
    </w:p>
    <w:p w:rsidR="000F56C7" w:rsidRDefault="000F56C7">
      <w:pPr>
        <w:pStyle w:val="ConsPlusNonformat"/>
        <w:widowControl/>
        <w:jc w:val="both"/>
      </w:pPr>
      <w:r>
        <w:t>│                          Оконные конструкции                           │</w:t>
      </w:r>
    </w:p>
    <w:p w:rsidR="000F56C7" w:rsidRDefault="000F56C7">
      <w:pPr>
        <w:pStyle w:val="ConsPlusNonformat"/>
        <w:widowControl/>
        <w:jc w:val="both"/>
      </w:pPr>
      <w:r>
        <w:t>├──────────────────────────────────────────┬───┬──────────┬──────────┬───┤</w:t>
      </w:r>
    </w:p>
    <w:p w:rsidR="000F56C7" w:rsidRDefault="000F56C7">
      <w:pPr>
        <w:pStyle w:val="ConsPlusNonformat"/>
        <w:widowControl/>
        <w:jc w:val="both"/>
      </w:pPr>
      <w:r>
        <w:t>│Оконные проемы первого и подвального      │-  │3         │2         │1  │</w:t>
      </w:r>
    </w:p>
    <w:p w:rsidR="000F56C7" w:rsidRDefault="000F56C7">
      <w:pPr>
        <w:pStyle w:val="ConsPlusNonformat"/>
        <w:widowControl/>
        <w:jc w:val="both"/>
      </w:pPr>
      <w:r>
        <w:t>│этажей, выходящие на оживленные улицы и   │   │          │          │   │</w:t>
      </w:r>
    </w:p>
    <w:p w:rsidR="000F56C7" w:rsidRDefault="000F56C7">
      <w:pPr>
        <w:pStyle w:val="ConsPlusNonformat"/>
        <w:widowControl/>
        <w:jc w:val="both"/>
      </w:pPr>
      <w:r>
        <w:t>│магистрали                                │   │          │          │   │</w:t>
      </w:r>
    </w:p>
    <w:p w:rsidR="000F56C7" w:rsidRDefault="000F56C7">
      <w:pPr>
        <w:pStyle w:val="ConsPlusNonformat"/>
        <w:widowControl/>
        <w:jc w:val="both"/>
      </w:pPr>
      <w:r>
        <w:t xml:space="preserve">│Оконные проемы второго и выше этажей, не  │-  │1 (2 </w:t>
      </w:r>
      <w:hyperlink r:id="rId62" w:history="1">
        <w:r>
          <w:rPr>
            <w:color w:val="0000FF"/>
          </w:rPr>
          <w:t>&lt;*&gt;</w:t>
        </w:r>
      </w:hyperlink>
      <w:r>
        <w:t>) │1         │1  │</w:t>
      </w:r>
    </w:p>
    <w:p w:rsidR="000F56C7" w:rsidRDefault="000F56C7">
      <w:pPr>
        <w:pStyle w:val="ConsPlusNonformat"/>
        <w:widowControl/>
        <w:jc w:val="both"/>
      </w:pPr>
      <w:r>
        <w:t>│примыкающие к пожарным лестницам,         │   │          │          │   │</w:t>
      </w:r>
    </w:p>
    <w:p w:rsidR="000F56C7" w:rsidRDefault="000F56C7">
      <w:pPr>
        <w:pStyle w:val="ConsPlusNonformat"/>
        <w:widowControl/>
        <w:jc w:val="both"/>
      </w:pPr>
      <w:r>
        <w:t>│балконам, карнизам и т.п.                 │   │          │          │   │</w:t>
      </w:r>
    </w:p>
    <w:p w:rsidR="000F56C7" w:rsidRDefault="000F56C7">
      <w:pPr>
        <w:pStyle w:val="ConsPlusNonformat"/>
        <w:widowControl/>
        <w:jc w:val="both"/>
      </w:pPr>
      <w:r>
        <w:t>│Оконные проемы первого и подвального      │-  │3         │3         │2  │</w:t>
      </w:r>
    </w:p>
    <w:p w:rsidR="000F56C7" w:rsidRDefault="000F56C7">
      <w:pPr>
        <w:pStyle w:val="ConsPlusNonformat"/>
        <w:widowControl/>
        <w:jc w:val="both"/>
      </w:pPr>
      <w:r>
        <w:t>│этажей, выходящие во дворы, малолюдные    │   │          │          │   │</w:t>
      </w:r>
    </w:p>
    <w:p w:rsidR="000F56C7" w:rsidRDefault="000F56C7">
      <w:pPr>
        <w:pStyle w:val="ConsPlusNonformat"/>
        <w:widowControl/>
        <w:jc w:val="both"/>
      </w:pPr>
      <w:r>
        <w:t>│переулки                                  │   │          │          │   │</w:t>
      </w:r>
    </w:p>
    <w:p w:rsidR="000F56C7" w:rsidRDefault="000F56C7">
      <w:pPr>
        <w:pStyle w:val="ConsPlusNonformat"/>
        <w:widowControl/>
        <w:jc w:val="both"/>
      </w:pPr>
      <w:r>
        <w:t>│Оконные проемы, примыкающие к пожарным    │-  │3         │3         │2  │</w:t>
      </w:r>
    </w:p>
    <w:p w:rsidR="000F56C7" w:rsidRDefault="000F56C7">
      <w:pPr>
        <w:pStyle w:val="ConsPlusNonformat"/>
        <w:widowControl/>
        <w:jc w:val="both"/>
      </w:pPr>
      <w:r>
        <w:t>│лестницам, балконам, карнизам и т.п.      │   │          │          │   │</w:t>
      </w:r>
    </w:p>
    <w:p w:rsidR="000F56C7" w:rsidRDefault="000F56C7">
      <w:pPr>
        <w:pStyle w:val="ConsPlusNonformat"/>
        <w:widowControl/>
        <w:jc w:val="both"/>
      </w:pPr>
      <w:r>
        <w:t xml:space="preserve">│Оконные проемы помещений охраны           │-  │3 (4 </w:t>
      </w:r>
      <w:hyperlink r:id="rId63" w:history="1">
        <w:r>
          <w:rPr>
            <w:color w:val="0000FF"/>
          </w:rPr>
          <w:t>&lt;**&gt;</w:t>
        </w:r>
      </w:hyperlink>
      <w:r>
        <w:t>)│-         │-  │</w:t>
      </w:r>
    </w:p>
    <w:p w:rsidR="000F56C7" w:rsidRDefault="000F56C7">
      <w:pPr>
        <w:pStyle w:val="ConsPlusNonformat"/>
        <w:widowControl/>
        <w:jc w:val="both"/>
      </w:pPr>
      <w:r>
        <w:t>├──────────────────────────────────────────┴───┴──────────┴──────────┴───┤</w:t>
      </w:r>
    </w:p>
    <w:p w:rsidR="000F56C7" w:rsidRDefault="000F56C7">
      <w:pPr>
        <w:pStyle w:val="ConsPlusNonformat"/>
        <w:widowControl/>
        <w:jc w:val="both"/>
      </w:pPr>
      <w:r>
        <w:t>│                         Запирающие устройства                          │</w:t>
      </w:r>
    </w:p>
    <w:p w:rsidR="000F56C7" w:rsidRDefault="000F56C7">
      <w:pPr>
        <w:pStyle w:val="ConsPlusNonformat"/>
        <w:widowControl/>
        <w:jc w:val="both"/>
      </w:pPr>
      <w:r>
        <w:t>├──────────────────────────────────────────┬───┬──────────┬──────────┬───┤</w:t>
      </w:r>
    </w:p>
    <w:p w:rsidR="000F56C7" w:rsidRDefault="000F56C7">
      <w:pPr>
        <w:pStyle w:val="ConsPlusNonformat"/>
        <w:widowControl/>
        <w:jc w:val="both"/>
      </w:pPr>
      <w:r>
        <w:t xml:space="preserve">│Запирающие устройства входных и запасных  │4  │3         │2 (3 </w:t>
      </w:r>
      <w:hyperlink r:id="rId64" w:history="1">
        <w:r>
          <w:rPr>
            <w:color w:val="0000FF"/>
          </w:rPr>
          <w:t>&lt;**&gt;</w:t>
        </w:r>
      </w:hyperlink>
      <w:r>
        <w:t>)│2  │</w:t>
      </w:r>
    </w:p>
    <w:p w:rsidR="000F56C7" w:rsidRDefault="000F56C7">
      <w:pPr>
        <w:pStyle w:val="ConsPlusNonformat"/>
        <w:widowControl/>
        <w:jc w:val="both"/>
      </w:pPr>
      <w:r>
        <w:t>│дверей в здание, входных дверей           │   │          │          │   │</w:t>
      </w:r>
    </w:p>
    <w:p w:rsidR="000F56C7" w:rsidRDefault="000F56C7">
      <w:pPr>
        <w:pStyle w:val="ConsPlusNonformat"/>
        <w:widowControl/>
        <w:jc w:val="both"/>
      </w:pPr>
      <w:r>
        <w:t>│охраняемых помещений, дверей, выходящих   │   │          │          │   │</w:t>
      </w:r>
    </w:p>
    <w:p w:rsidR="000F56C7" w:rsidRDefault="000F56C7">
      <w:pPr>
        <w:pStyle w:val="ConsPlusNonformat"/>
        <w:widowControl/>
        <w:jc w:val="both"/>
      </w:pPr>
      <w:r>
        <w:t>│на крышу (чердак)                         │   │          │          │   │</w:t>
      </w:r>
    </w:p>
    <w:p w:rsidR="000F56C7" w:rsidRDefault="000F56C7">
      <w:pPr>
        <w:pStyle w:val="ConsPlusNonformat"/>
        <w:widowControl/>
        <w:jc w:val="both"/>
      </w:pPr>
      <w:r>
        <w:t>│Запирающие устройства внутренних дверей   │1  │1         │1         │1  │</w:t>
      </w:r>
    </w:p>
    <w:p w:rsidR="000F56C7" w:rsidRDefault="000F56C7">
      <w:pPr>
        <w:pStyle w:val="ConsPlusNonformat"/>
        <w:widowControl/>
        <w:jc w:val="both"/>
      </w:pPr>
      <w:r>
        <w:t>├──────────────────────────────────────────┴───┴──────────┴──────────┴───┤</w:t>
      </w:r>
    </w:p>
    <w:p w:rsidR="000F56C7" w:rsidRDefault="000F56C7">
      <w:pPr>
        <w:pStyle w:val="ConsPlusNonformat"/>
        <w:widowControl/>
        <w:jc w:val="both"/>
      </w:pPr>
      <w:r>
        <w:t>├──────────────────────────────────────────┬───┬──────────┬──────────┬───┤</w:t>
      </w:r>
    </w:p>
    <w:p w:rsidR="000F56C7" w:rsidRDefault="000F56C7">
      <w:pPr>
        <w:pStyle w:val="ConsPlusNonformat"/>
        <w:widowControl/>
        <w:jc w:val="both"/>
      </w:pPr>
      <w:r>
        <w:t xml:space="preserve">│Ограждения                                │-  │3 (4 </w:t>
      </w:r>
      <w:hyperlink r:id="rId65" w:history="1">
        <w:r>
          <w:rPr>
            <w:color w:val="0000FF"/>
          </w:rPr>
          <w:t>&lt;**&gt;</w:t>
        </w:r>
      </w:hyperlink>
      <w:r>
        <w:t>)│2         │1  │</w:t>
      </w:r>
    </w:p>
    <w:p w:rsidR="000F56C7" w:rsidRDefault="000F56C7">
      <w:pPr>
        <w:pStyle w:val="ConsPlusNonformat"/>
        <w:widowControl/>
        <w:jc w:val="both"/>
      </w:pPr>
      <w:r>
        <w:t>├──────────────────────────────────────────┼───┼──────────┼──────────┼───┤</w:t>
      </w:r>
    </w:p>
    <w:p w:rsidR="000F56C7" w:rsidRDefault="000F56C7">
      <w:pPr>
        <w:pStyle w:val="ConsPlusNonformat"/>
        <w:widowControl/>
        <w:jc w:val="both"/>
      </w:pPr>
      <w:r>
        <w:t xml:space="preserve">│Ворота                                    │-  │3 (4 </w:t>
      </w:r>
      <w:hyperlink r:id="rId66" w:history="1">
        <w:r>
          <w:rPr>
            <w:color w:val="0000FF"/>
          </w:rPr>
          <w:t>&lt;**&gt;</w:t>
        </w:r>
      </w:hyperlink>
      <w:r>
        <w:t>)│2         │1  │</w:t>
      </w:r>
    </w:p>
    <w:p w:rsidR="000F56C7" w:rsidRDefault="000F56C7">
      <w:pPr>
        <w:pStyle w:val="ConsPlusNonformat"/>
        <w:widowControl/>
        <w:jc w:val="both"/>
      </w:pPr>
      <w:r>
        <w:t>└──────────────────────────────────────────┴───┴──────────┴──────────┴───┘</w:t>
      </w:r>
    </w:p>
    <w:p w:rsidR="000F56C7" w:rsidRDefault="000F56C7">
      <w:pPr>
        <w:autoSpaceDE w:val="0"/>
        <w:autoSpaceDN w:val="0"/>
        <w:adjustRightInd w:val="0"/>
        <w:ind w:firstLine="540"/>
        <w:jc w:val="both"/>
      </w:pPr>
    </w:p>
    <w:p w:rsidR="000F56C7" w:rsidRDefault="000F56C7">
      <w:pPr>
        <w:pStyle w:val="ConsPlusNonformat"/>
        <w:widowControl/>
        <w:ind w:firstLine="540"/>
        <w:jc w:val="both"/>
      </w:pPr>
      <w:r>
        <w:t>--------------------------------</w:t>
      </w:r>
    </w:p>
    <w:p w:rsidR="000F56C7" w:rsidRDefault="000F56C7">
      <w:pPr>
        <w:autoSpaceDE w:val="0"/>
        <w:autoSpaceDN w:val="0"/>
        <w:adjustRightInd w:val="0"/>
        <w:ind w:firstLine="540"/>
        <w:jc w:val="both"/>
      </w:pPr>
      <w:r>
        <w:t>&lt;*&gt; Кассы предприятий, сейфовые, оружейные комнаты и другие специальные помещения.</w:t>
      </w:r>
    </w:p>
    <w:p w:rsidR="000F56C7" w:rsidRDefault="000F56C7">
      <w:pPr>
        <w:autoSpaceDE w:val="0"/>
        <w:autoSpaceDN w:val="0"/>
        <w:adjustRightInd w:val="0"/>
        <w:ind w:firstLine="540"/>
        <w:jc w:val="both"/>
      </w:pPr>
      <w:r>
        <w:t>&lt;**&gt; По заданию на проектирование.</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2</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ОСНОВНОГО ОГРАЖДЕНИЯ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 Ограждения 1 класса защиты (минимально необходимая степень защиты объекта от проникновения) - ограждения из различных некапитальных конструкций высотой не менее 2 м.</w:t>
      </w:r>
    </w:p>
    <w:p w:rsidR="000F56C7" w:rsidRDefault="000F56C7">
      <w:pPr>
        <w:autoSpaceDE w:val="0"/>
        <w:autoSpaceDN w:val="0"/>
        <w:adjustRightInd w:val="0"/>
        <w:ind w:firstLine="540"/>
        <w:jc w:val="both"/>
      </w:pPr>
      <w:r>
        <w:t>2. Ограждения 2 класса защиты (средняя степень защиты объекта от проникновения) - ограждения деревянные сплошные (толщина доски не менее 40 мм), металлические сетчатые или решетчатые высотой не менее 2 м.</w:t>
      </w:r>
    </w:p>
    <w:p w:rsidR="000F56C7" w:rsidRDefault="000F56C7">
      <w:pPr>
        <w:autoSpaceDE w:val="0"/>
        <w:autoSpaceDN w:val="0"/>
        <w:adjustRightInd w:val="0"/>
        <w:ind w:firstLine="540"/>
        <w:jc w:val="both"/>
      </w:pPr>
      <w:r>
        <w:t>3. Ограждения 3 класса защиты (высокая степень защиты объекта от проникновения) - ограждения железобетонные, каменные, кирпичные, сплошные металлические высотой не менее 2,5 м.</w:t>
      </w:r>
    </w:p>
    <w:p w:rsidR="000F56C7" w:rsidRDefault="000F56C7">
      <w:pPr>
        <w:autoSpaceDE w:val="0"/>
        <w:autoSpaceDN w:val="0"/>
        <w:adjustRightInd w:val="0"/>
        <w:ind w:firstLine="540"/>
        <w:jc w:val="both"/>
      </w:pPr>
      <w:r>
        <w:t>4. Ограждения 4 класса защиты (специальная степень защиты объекта от проникновения) - ограждения монолитные железобетонные, каменные, кирпичные высотой не менее 2,5 м, оборудованные дополнительным ограждением.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3</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ВОРОТ</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 Ворота 1 класса защиты (минимально необходимая степень защиты объекта от проникновения) - ворота из некапитальных конструкций высотой не менее 2 м.</w:t>
      </w:r>
    </w:p>
    <w:p w:rsidR="000F56C7" w:rsidRDefault="000F56C7">
      <w:pPr>
        <w:autoSpaceDE w:val="0"/>
        <w:autoSpaceDN w:val="0"/>
        <w:adjustRightInd w:val="0"/>
        <w:ind w:firstLine="540"/>
        <w:jc w:val="both"/>
      </w:pPr>
      <w:r>
        <w:t>2. Ворота 2 класса защиты (средняя степень защиты объекта от проникновения):</w:t>
      </w:r>
    </w:p>
    <w:p w:rsidR="000F56C7" w:rsidRDefault="000F56C7">
      <w:pPr>
        <w:autoSpaceDE w:val="0"/>
        <w:autoSpaceDN w:val="0"/>
        <w:adjustRightInd w:val="0"/>
        <w:ind w:firstLine="540"/>
        <w:jc w:val="both"/>
      </w:pPr>
      <w:r>
        <w:t>комбинированные, решетчатые или реечные ворота из металлоконструкций, имеющие или соответствующие категории и классу - не ниже О-II, согласно ГОСТ 51242-98;</w:t>
      </w:r>
    </w:p>
    <w:p w:rsidR="000F56C7" w:rsidRDefault="000F56C7">
      <w:pPr>
        <w:autoSpaceDE w:val="0"/>
        <w:autoSpaceDN w:val="0"/>
        <w:adjustRightInd w:val="0"/>
        <w:ind w:firstLine="540"/>
        <w:jc w:val="both"/>
      </w:pPr>
      <w:r>
        <w:t>деревянные ворота со сплошным заполнением полотен при их толщине не менее 40 мм;</w:t>
      </w:r>
    </w:p>
    <w:p w:rsidR="000F56C7" w:rsidRDefault="000F56C7">
      <w:pPr>
        <w:autoSpaceDE w:val="0"/>
        <w:autoSpaceDN w:val="0"/>
        <w:adjustRightInd w:val="0"/>
        <w:ind w:firstLine="540"/>
        <w:jc w:val="both"/>
      </w:pPr>
      <w:r>
        <w:t>решетчатые металлические ворота, изготовленные из стальных прутьев диаметром не менее 16 мм, образующих ячейку не более 150 x 150 мм и свариваемых в каждом пересечении.</w:t>
      </w:r>
    </w:p>
    <w:p w:rsidR="000F56C7" w:rsidRDefault="000F56C7">
      <w:pPr>
        <w:autoSpaceDE w:val="0"/>
        <w:autoSpaceDN w:val="0"/>
        <w:adjustRightInd w:val="0"/>
        <w:ind w:firstLine="540"/>
        <w:jc w:val="both"/>
      </w:pPr>
      <w:r>
        <w:t>Высота ворот не менее 2 м.</w:t>
      </w:r>
    </w:p>
    <w:p w:rsidR="000F56C7" w:rsidRDefault="000F56C7">
      <w:pPr>
        <w:autoSpaceDE w:val="0"/>
        <w:autoSpaceDN w:val="0"/>
        <w:adjustRightInd w:val="0"/>
        <w:ind w:firstLine="540"/>
        <w:jc w:val="both"/>
      </w:pPr>
      <w:r>
        <w:t>3. Ворота 3 класса защиты (высокая степень защиты объекта от проникновения):</w:t>
      </w:r>
    </w:p>
    <w:p w:rsidR="000F56C7" w:rsidRDefault="000F56C7">
      <w:pPr>
        <w:autoSpaceDE w:val="0"/>
        <w:autoSpaceDN w:val="0"/>
        <w:adjustRightInd w:val="0"/>
        <w:ind w:firstLine="540"/>
        <w:jc w:val="both"/>
      </w:pPr>
      <w:r>
        <w:t>комбинированные или сплошные ворота из металлоконструкций, имеющие или соответствующие категории и классу - не ниже У-I, согласно ГОСТ 51242-98;</w:t>
      </w:r>
    </w:p>
    <w:p w:rsidR="000F56C7" w:rsidRDefault="000F56C7">
      <w:pPr>
        <w:autoSpaceDE w:val="0"/>
        <w:autoSpaceDN w:val="0"/>
        <w:adjustRightInd w:val="0"/>
        <w:ind w:firstLine="540"/>
        <w:jc w:val="both"/>
      </w:pPr>
      <w:r>
        <w:t>ворота деревянные со сплошным заполнением доской толщиной не менее 40 мм, обшитые с двух сторон стальным металлическим листом толщиной не менее 0,6 мм;</w:t>
      </w:r>
    </w:p>
    <w:p w:rsidR="000F56C7" w:rsidRDefault="000F56C7">
      <w:pPr>
        <w:autoSpaceDE w:val="0"/>
        <w:autoSpaceDN w:val="0"/>
        <w:adjustRightInd w:val="0"/>
        <w:ind w:firstLine="540"/>
        <w:jc w:val="both"/>
      </w:pPr>
      <w:r>
        <w:t>комбинированные или сплошные ворота из стального листа толщиной не менее 2 мм, усиленные дополнительными ребрами жесткости и обивкой изнутри доской толщиной не менее 40 мм.</w:t>
      </w:r>
    </w:p>
    <w:p w:rsidR="000F56C7" w:rsidRDefault="000F56C7">
      <w:pPr>
        <w:autoSpaceDE w:val="0"/>
        <w:autoSpaceDN w:val="0"/>
        <w:adjustRightInd w:val="0"/>
        <w:ind w:firstLine="540"/>
        <w:jc w:val="both"/>
      </w:pPr>
      <w:r>
        <w:t>Высота ворот не менее 2,5 м.</w:t>
      </w:r>
    </w:p>
    <w:p w:rsidR="000F56C7" w:rsidRDefault="000F56C7">
      <w:pPr>
        <w:autoSpaceDE w:val="0"/>
        <w:autoSpaceDN w:val="0"/>
        <w:adjustRightInd w:val="0"/>
        <w:ind w:firstLine="540"/>
        <w:jc w:val="both"/>
      </w:pPr>
      <w:r>
        <w:t>4. Ворота 4 класса защиты (специальная степень защиты объекта от проникновения):</w:t>
      </w:r>
    </w:p>
    <w:p w:rsidR="000F56C7" w:rsidRDefault="000F56C7">
      <w:pPr>
        <w:autoSpaceDE w:val="0"/>
        <w:autoSpaceDN w:val="0"/>
        <w:adjustRightInd w:val="0"/>
        <w:ind w:firstLine="540"/>
        <w:jc w:val="both"/>
      </w:pPr>
      <w:r>
        <w:t>сплошные ворота, соответствующие категории и классу - не ниже С-I, согласно ГОСТ 51242-98;</w:t>
      </w:r>
    </w:p>
    <w:p w:rsidR="000F56C7" w:rsidRDefault="000F56C7">
      <w:pPr>
        <w:autoSpaceDE w:val="0"/>
        <w:autoSpaceDN w:val="0"/>
        <w:adjustRightInd w:val="0"/>
        <w:ind w:firstLine="540"/>
        <w:jc w:val="both"/>
      </w:pPr>
      <w:r>
        <w:t>сплошные ворота из стального листа толщиной не менее 4 мм, усиленные дополнительными ребрами жесткости.</w:t>
      </w:r>
    </w:p>
    <w:p w:rsidR="000F56C7" w:rsidRDefault="000F56C7">
      <w:pPr>
        <w:autoSpaceDE w:val="0"/>
        <w:autoSpaceDN w:val="0"/>
        <w:adjustRightInd w:val="0"/>
        <w:ind w:firstLine="540"/>
        <w:jc w:val="both"/>
      </w:pPr>
      <w:r>
        <w:t>Высота ворот не менее 2,5 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4</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ДВЕРНЫХ КОНСТРУКЦИЙ</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 Дверные конструкции 1 класса защиты (минимально необходимая степень защиты объекта от проникновения):</w:t>
      </w:r>
    </w:p>
    <w:p w:rsidR="000F56C7" w:rsidRDefault="000F56C7">
      <w:pPr>
        <w:pStyle w:val="ConsPlusNonformat"/>
        <w:widowControl/>
      </w:pPr>
      <w:r>
        <w:t xml:space="preserve">    двери  с  полотнами из стекла в металлических рамах или без них: стекло</w:t>
      </w:r>
    </w:p>
    <w:p w:rsidR="000F56C7" w:rsidRDefault="000F56C7">
      <w:pPr>
        <w:pStyle w:val="ConsPlusNonformat"/>
        <w:widowControl/>
      </w:pPr>
      <w:r>
        <w:t>обычное  марок  М   -  М   по  ГОСТ  111-90,  закаленное  по  ГОСТ 5727-88,</w:t>
      </w:r>
    </w:p>
    <w:p w:rsidR="000F56C7" w:rsidRDefault="000F56C7">
      <w:pPr>
        <w:pStyle w:val="ConsPlusNonformat"/>
        <w:widowControl/>
      </w:pPr>
      <w:r>
        <w:t xml:space="preserve">                 4      8</w:t>
      </w:r>
    </w:p>
    <w:p w:rsidR="000F56C7" w:rsidRDefault="000F56C7">
      <w:pPr>
        <w:pStyle w:val="ConsPlusNonformat"/>
        <w:widowControl/>
      </w:pPr>
      <w:r>
        <w:t>армированное  по  ГОСТ  7481-78,  узорчатое  по  ГОСТ  5533-86, трехслойное</w:t>
      </w:r>
    </w:p>
    <w:p w:rsidR="000F56C7" w:rsidRDefault="000F56C7">
      <w:pPr>
        <w:pStyle w:val="ConsPlusNonformat"/>
        <w:widowControl/>
      </w:pPr>
      <w:r>
        <w:t xml:space="preserve">("триплекс") по ГОСТ 5727-88 или защитное класса А1 по </w:t>
      </w:r>
      <w:hyperlink r:id="rId67" w:history="1">
        <w:r>
          <w:rPr>
            <w:color w:val="0000FF"/>
          </w:rPr>
          <w:t>ГОСТ Р 51136-98</w:t>
        </w:r>
      </w:hyperlink>
      <w:r>
        <w:t>;</w:t>
      </w:r>
    </w:p>
    <w:p w:rsidR="000F56C7" w:rsidRDefault="000F56C7">
      <w:pPr>
        <w:pStyle w:val="ConsPlusNonformat"/>
        <w:widowControl/>
      </w:pPr>
      <w:r>
        <w:t xml:space="preserve">    двери  деревянные внутренние со сплошным или мелкопустотным заполнением</w:t>
      </w:r>
    </w:p>
    <w:p w:rsidR="000F56C7" w:rsidRDefault="000F56C7">
      <w:pPr>
        <w:pStyle w:val="ConsPlusNonformat"/>
        <w:widowControl/>
      </w:pPr>
      <w:r>
        <w:t>полотен  по  ГОСТ  6629-88,  ГОСТ  14624-84, ГОСТ 24698-81. Толщина полотна</w:t>
      </w:r>
    </w:p>
    <w:p w:rsidR="000F56C7" w:rsidRDefault="000F56C7">
      <w:pPr>
        <w:pStyle w:val="ConsPlusNonformat"/>
        <w:widowControl/>
      </w:pPr>
      <w:r>
        <w:t>менее 40 мм;</w:t>
      </w:r>
    </w:p>
    <w:p w:rsidR="000F56C7" w:rsidRDefault="000F56C7">
      <w:pPr>
        <w:pStyle w:val="ConsPlusNonformat"/>
        <w:widowControl/>
      </w:pPr>
      <w:r>
        <w:t xml:space="preserve">    двери деревянные со стеклянными фрагментами из листового обычного марок</w:t>
      </w:r>
    </w:p>
    <w:p w:rsidR="000F56C7" w:rsidRDefault="000F56C7">
      <w:pPr>
        <w:pStyle w:val="ConsPlusNonformat"/>
        <w:widowControl/>
      </w:pPr>
      <w:r>
        <w:t>М   - М  по  ГОСТ 111-90, армированного по ГОСТ 7481-78, узорчатого по ГОСТ</w:t>
      </w:r>
    </w:p>
    <w:p w:rsidR="000F56C7" w:rsidRDefault="000F56C7">
      <w:pPr>
        <w:pStyle w:val="ConsPlusNonformat"/>
        <w:widowControl/>
      </w:pPr>
      <w:r>
        <w:t xml:space="preserve"> 4     8</w:t>
      </w:r>
    </w:p>
    <w:p w:rsidR="000F56C7" w:rsidRDefault="000F56C7">
      <w:pPr>
        <w:pStyle w:val="ConsPlusNonformat"/>
        <w:widowControl/>
      </w:pPr>
      <w:r>
        <w:t xml:space="preserve">5533-86,  тонированного  по  ОСТ  3-1901-85, безопасного по </w:t>
      </w:r>
      <w:hyperlink r:id="rId68" w:history="1">
        <w:r>
          <w:rPr>
            <w:color w:val="0000FF"/>
          </w:rPr>
          <w:t>ГОСТ Р 51136-98</w:t>
        </w:r>
      </w:hyperlink>
    </w:p>
    <w:p w:rsidR="000F56C7" w:rsidRDefault="000F56C7">
      <w:pPr>
        <w:pStyle w:val="ConsPlusNonformat"/>
        <w:widowControl/>
      </w:pPr>
      <w:r>
        <w:t>стекла. Толщина стекла фрагмента не нормируется;</w:t>
      </w:r>
    </w:p>
    <w:p w:rsidR="000F56C7" w:rsidRDefault="000F56C7">
      <w:pPr>
        <w:autoSpaceDE w:val="0"/>
        <w:autoSpaceDN w:val="0"/>
        <w:adjustRightInd w:val="0"/>
        <w:ind w:firstLine="540"/>
        <w:jc w:val="both"/>
      </w:pPr>
      <w:r>
        <w:t>решетчатые металлические двери произвольной конструкции, изготовленные из стальных прутьев сечением не менее 78 кв. мм, образующих ячейку площадью не более 230 кв. см и свариваемых в каждом пересечении.</w:t>
      </w:r>
    </w:p>
    <w:p w:rsidR="000F56C7" w:rsidRDefault="000F56C7">
      <w:pPr>
        <w:autoSpaceDE w:val="0"/>
        <w:autoSpaceDN w:val="0"/>
        <w:adjustRightInd w:val="0"/>
        <w:ind w:firstLine="540"/>
        <w:jc w:val="both"/>
      </w:pPr>
      <w:r>
        <w:t>2. Дверные конструкции 2 класса защиты (средняя степень защиты объекта от проникновения):</w:t>
      </w:r>
    </w:p>
    <w:p w:rsidR="000F56C7" w:rsidRDefault="000F56C7">
      <w:pPr>
        <w:autoSpaceDE w:val="0"/>
        <w:autoSpaceDN w:val="0"/>
        <w:adjustRightInd w:val="0"/>
        <w:ind w:firstLine="540"/>
        <w:jc w:val="both"/>
      </w:pPr>
      <w:r>
        <w:t>двери, соответствующие категории и классу устойчивости О-II и выше по ГОСТ Р 51242-98;</w:t>
      </w:r>
    </w:p>
    <w:p w:rsidR="000F56C7" w:rsidRDefault="000F56C7">
      <w:pPr>
        <w:autoSpaceDE w:val="0"/>
        <w:autoSpaceDN w:val="0"/>
        <w:adjustRightInd w:val="0"/>
        <w:ind w:firstLine="540"/>
        <w:jc w:val="both"/>
      </w:pPr>
      <w:r>
        <w:t>двери, соответствующие классу устойчивости IА по ГОСТ Р 51224-98;</w:t>
      </w:r>
    </w:p>
    <w:p w:rsidR="000F56C7" w:rsidRDefault="000F56C7">
      <w:pPr>
        <w:autoSpaceDE w:val="0"/>
        <w:autoSpaceDN w:val="0"/>
        <w:adjustRightInd w:val="0"/>
        <w:ind w:firstLine="540"/>
        <w:jc w:val="both"/>
      </w:pPr>
      <w:r>
        <w:t>двери деревянные наружные (типа Н.С. по ГОСТ 24698-81) со сплошным заполнением полотен при их толщине не менее 40 мм;</w:t>
      </w:r>
    </w:p>
    <w:p w:rsidR="000F56C7" w:rsidRDefault="000F56C7">
      <w:pPr>
        <w:autoSpaceDE w:val="0"/>
        <w:autoSpaceDN w:val="0"/>
        <w:adjustRightInd w:val="0"/>
        <w:ind w:firstLine="540"/>
        <w:jc w:val="both"/>
      </w:pPr>
      <w:r>
        <w:t xml:space="preserve">двери с полотнами из стекла в металлических рамах или без них с использованием защитного остекления класса А2 и выше по </w:t>
      </w:r>
      <w:hyperlink r:id="rId69" w:history="1">
        <w:r>
          <w:rPr>
            <w:color w:val="0000FF"/>
          </w:rPr>
          <w:t>ГОСТ Р 51136-98</w:t>
        </w:r>
      </w:hyperlink>
      <w:r>
        <w:t xml:space="preserve"> или обычного стекла, оклеенного защитной пленкой, обеспечивающую класс устойчивости остекления А2 и выше </w:t>
      </w:r>
      <w:hyperlink r:id="rId70" w:history="1">
        <w:r>
          <w:rPr>
            <w:color w:val="0000FF"/>
          </w:rPr>
          <w:t>ГОСТ Р 51136-98</w:t>
        </w:r>
      </w:hyperlink>
      <w:r>
        <w:t>;</w:t>
      </w:r>
    </w:p>
    <w:p w:rsidR="000F56C7" w:rsidRDefault="000F56C7">
      <w:pPr>
        <w:autoSpaceDE w:val="0"/>
        <w:autoSpaceDN w:val="0"/>
        <w:adjustRightInd w:val="0"/>
        <w:ind w:firstLine="540"/>
        <w:jc w:val="both"/>
      </w:pPr>
      <w: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0F56C7" w:rsidRDefault="000F56C7">
      <w:pPr>
        <w:autoSpaceDE w:val="0"/>
        <w:autoSpaceDN w:val="0"/>
        <w:adjustRightInd w:val="0"/>
        <w:ind w:firstLine="540"/>
        <w:jc w:val="both"/>
      </w:pPr>
      <w:r>
        <w:t>решетчатые раздвижные металлические двери, изготовленные из полосы сечением не менее 30 x 4 мм с ячейкой не более 150 x 150 мм.</w:t>
      </w:r>
    </w:p>
    <w:p w:rsidR="000F56C7" w:rsidRDefault="000F56C7">
      <w:pPr>
        <w:autoSpaceDE w:val="0"/>
        <w:autoSpaceDN w:val="0"/>
        <w:adjustRightInd w:val="0"/>
        <w:ind w:firstLine="540"/>
        <w:jc w:val="both"/>
      </w:pPr>
      <w:r>
        <w:t>3. Дверные конструкции 3 класса защиты (высокая степень защиты объекта от проникновения):</w:t>
      </w:r>
    </w:p>
    <w:p w:rsidR="000F56C7" w:rsidRDefault="000F56C7">
      <w:pPr>
        <w:autoSpaceDE w:val="0"/>
        <w:autoSpaceDN w:val="0"/>
        <w:adjustRightInd w:val="0"/>
        <w:ind w:firstLine="540"/>
        <w:jc w:val="both"/>
      </w:pPr>
      <w:r>
        <w:t>двери, соответствующие категории и классу устойчивости У-I и выше по ГОСТ Р 51242-98;</w:t>
      </w:r>
    </w:p>
    <w:p w:rsidR="000F56C7" w:rsidRDefault="000F56C7">
      <w:pPr>
        <w:autoSpaceDE w:val="0"/>
        <w:autoSpaceDN w:val="0"/>
        <w:adjustRightInd w:val="0"/>
        <w:ind w:firstLine="540"/>
        <w:jc w:val="both"/>
      </w:pPr>
      <w:r>
        <w:t>двери, соответствующие классу устойчивости IБ по ГОСТ Р 51224-98;</w:t>
      </w:r>
    </w:p>
    <w:p w:rsidR="000F56C7" w:rsidRDefault="000F56C7">
      <w:pPr>
        <w:autoSpaceDE w:val="0"/>
        <w:autoSpaceDN w:val="0"/>
        <w:adjustRightInd w:val="0"/>
        <w:ind w:firstLine="540"/>
        <w:jc w:val="both"/>
      </w:pPr>
      <w:r>
        <w:t>двери деревянные со сплошным заполнением полотен, толщиной не менее 40 мм,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и шагом не более 50 мм;</w:t>
      </w:r>
    </w:p>
    <w:p w:rsidR="000F56C7" w:rsidRDefault="000F56C7">
      <w:pPr>
        <w:autoSpaceDE w:val="0"/>
        <w:autoSpaceDN w:val="0"/>
        <w:adjustRightInd w:val="0"/>
        <w:ind w:firstLine="540"/>
        <w:jc w:val="both"/>
      </w:pPr>
      <w:r>
        <w:t>двери деревянные со сплошным заполнением полотен, толщиной не менее 40 мм, с дополнительным усилением полотен металлическими накладками;</w:t>
      </w:r>
    </w:p>
    <w:p w:rsidR="000F56C7" w:rsidRDefault="000F56C7">
      <w:pPr>
        <w:autoSpaceDE w:val="0"/>
        <w:autoSpaceDN w:val="0"/>
        <w:adjustRightInd w:val="0"/>
        <w:ind w:firstLine="540"/>
        <w:jc w:val="both"/>
      </w:pPr>
      <w:r>
        <w:t xml:space="preserve">двери с полотнами из стекла в металлических рамах или без них с использованием защитного остекления класса Б1 и выше по </w:t>
      </w:r>
      <w:hyperlink r:id="rId71" w:history="1">
        <w:r>
          <w:rPr>
            <w:color w:val="0000FF"/>
          </w:rPr>
          <w:t>ГОСТ Р 51136</w:t>
        </w:r>
      </w:hyperlink>
      <w:r>
        <w:t>;</w:t>
      </w:r>
    </w:p>
    <w:p w:rsidR="000F56C7" w:rsidRDefault="000F56C7">
      <w:pPr>
        <w:autoSpaceDE w:val="0"/>
        <w:autoSpaceDN w:val="0"/>
        <w:adjustRightInd w:val="0"/>
        <w:ind w:firstLine="540"/>
        <w:jc w:val="both"/>
      </w:pPr>
      <w:r>
        <w:t>двери металлические с толщиной наружного и стального внутреннего листа обшивки не менее 2 мм.</w:t>
      </w:r>
    </w:p>
    <w:p w:rsidR="000F56C7" w:rsidRDefault="000F56C7">
      <w:pPr>
        <w:autoSpaceDE w:val="0"/>
        <w:autoSpaceDN w:val="0"/>
        <w:adjustRightInd w:val="0"/>
        <w:ind w:firstLine="540"/>
        <w:jc w:val="both"/>
      </w:pPr>
      <w:r>
        <w:t>4. Дверные конструкции 4 класса защиты (специальная степень защиты объекта от проникновения):</w:t>
      </w:r>
    </w:p>
    <w:p w:rsidR="000F56C7" w:rsidRDefault="000F56C7">
      <w:pPr>
        <w:autoSpaceDE w:val="0"/>
        <w:autoSpaceDN w:val="0"/>
        <w:adjustRightInd w:val="0"/>
        <w:ind w:firstLine="540"/>
        <w:jc w:val="both"/>
      </w:pPr>
      <w:r>
        <w:t>двери, соответствующие категории и классу устойчивости С-II и выше по ГОСТ Р 51242-98;</w:t>
      </w:r>
    </w:p>
    <w:p w:rsidR="000F56C7" w:rsidRDefault="000F56C7">
      <w:pPr>
        <w:autoSpaceDE w:val="0"/>
        <w:autoSpaceDN w:val="0"/>
        <w:adjustRightInd w:val="0"/>
        <w:ind w:firstLine="540"/>
        <w:jc w:val="both"/>
      </w:pPr>
      <w:r>
        <w:t>двери кабин защитных по ГОСТ Р 50941-96;</w:t>
      </w:r>
    </w:p>
    <w:p w:rsidR="000F56C7" w:rsidRDefault="000F56C7">
      <w:pPr>
        <w:autoSpaceDE w:val="0"/>
        <w:autoSpaceDN w:val="0"/>
        <w:adjustRightInd w:val="0"/>
        <w:ind w:firstLine="540"/>
        <w:jc w:val="both"/>
      </w:pPr>
      <w:r>
        <w:t xml:space="preserve">двери защитные по </w:t>
      </w:r>
      <w:hyperlink r:id="rId72" w:history="1">
        <w:r>
          <w:rPr>
            <w:color w:val="0000FF"/>
          </w:rPr>
          <w:t>ГОСТ Р 51072-97</w:t>
        </w:r>
      </w:hyperlink>
      <w:r>
        <w:t>;</w:t>
      </w:r>
    </w:p>
    <w:p w:rsidR="000F56C7" w:rsidRDefault="000F56C7">
      <w:pPr>
        <w:autoSpaceDE w:val="0"/>
        <w:autoSpaceDN w:val="0"/>
        <w:adjustRightInd w:val="0"/>
        <w:ind w:firstLine="540"/>
        <w:jc w:val="both"/>
      </w:pPr>
      <w:r>
        <w:t>двери для хранилищ, сейфовых комнат по ГОСТ Р 50862-96.</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5</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СПОСОБЫ УСИЛЕНИЯ ДВЕРНЫХ КОНСТРУКЦИЙ</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Для усиления деревянной дверной коробки ее рекомендуется обрамлять стальным уголком размером не менее 45 x 28 x 4 мм, а также закреплять ее в стене стальными ершами (костылями) диаметром не менее 10 мм и длиной не менее 120 мм. Крепить ее к стене рекомендуется с помощью металлических штырей, расстояние между которыми составляет не более 700 мм.</w:t>
      </w:r>
    </w:p>
    <w:p w:rsidR="000F56C7" w:rsidRDefault="000F56C7">
      <w:pPr>
        <w:autoSpaceDE w:val="0"/>
        <w:autoSpaceDN w:val="0"/>
        <w:adjustRightInd w:val="0"/>
        <w:ind w:firstLine="540"/>
        <w:jc w:val="both"/>
      </w:pPr>
      <w:r>
        <w:t>Коробку металлической двери рекомендуется по периметру приварить к прочно заделанным в стену (на глубину не менее 80 мм) металлическим штырям, расстояние между которыми составляет не более 700 мм.</w:t>
      </w:r>
    </w:p>
    <w:p w:rsidR="000F56C7" w:rsidRDefault="000F56C7">
      <w:pPr>
        <w:autoSpaceDE w:val="0"/>
        <w:autoSpaceDN w:val="0"/>
        <w:adjustRightInd w:val="0"/>
        <w:ind w:firstLine="540"/>
        <w:jc w:val="both"/>
      </w:pPr>
      <w:r>
        <w:t>Усиление прочности дверей (ворот и калиток) достигается за счет использования предохранительных накладок, предохранительной уголковой замковой планки, массивных петель, усиления дверного полотна.</w:t>
      </w:r>
    </w:p>
    <w:p w:rsidR="000F56C7" w:rsidRDefault="000F56C7">
      <w:pPr>
        <w:autoSpaceDE w:val="0"/>
        <w:autoSpaceDN w:val="0"/>
        <w:adjustRightInd w:val="0"/>
        <w:ind w:firstLine="540"/>
        <w:jc w:val="both"/>
      </w:pPr>
      <w:r>
        <w:t>Петли для дверей, ворот, калиток должны быть прочными и выполнены из стали. Крепление должно осуществляться с помощью шурупов, винтов или сварки в зависимости от материала дверей, ворот, калиток.</w:t>
      </w:r>
    </w:p>
    <w:p w:rsidR="000F56C7" w:rsidRDefault="000F56C7">
      <w:pPr>
        <w:autoSpaceDE w:val="0"/>
        <w:autoSpaceDN w:val="0"/>
        <w:adjustRightInd w:val="0"/>
        <w:ind w:firstLine="540"/>
        <w:jc w:val="both"/>
      </w:pPr>
      <w:r>
        <w:t>При открывании дверей (ворот, калиток) "наружу" на стороне петель должны быть установлены торцевые крюки (анкерные штыри), препятствующие снятию двери в случае срывания петель или их механического повреждения. Торцевые крюки должны изготавливаться из стального прутка диаметром 6 - 8 мм.</w:t>
      </w:r>
    </w:p>
    <w:p w:rsidR="000F56C7" w:rsidRDefault="000F56C7">
      <w:pPr>
        <w:autoSpaceDE w:val="0"/>
        <w:autoSpaceDN w:val="0"/>
        <w:adjustRightInd w:val="0"/>
        <w:ind w:firstLine="540"/>
        <w:jc w:val="both"/>
      </w:pPr>
      <w:r>
        <w:t>Дверные накладки, розетки, щитки рекомендуется изготавливать из стальной полосы толщиной 4 - 6 мм и шириной не менее 70 мм. Крепление их должно производиться с помощью болтов. Пропускаемые через дверь болты закрепляются с внутренней стороны помещения при помощи шайб и гаек с расклепкой конца болта.</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6</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ОКОННЫХ КОНСТРУКЦИЙ</w:t>
      </w:r>
    </w:p>
    <w:p w:rsidR="000F56C7" w:rsidRDefault="000F56C7">
      <w:pPr>
        <w:autoSpaceDE w:val="0"/>
        <w:autoSpaceDN w:val="0"/>
        <w:adjustRightInd w:val="0"/>
        <w:ind w:firstLine="540"/>
        <w:jc w:val="both"/>
      </w:pPr>
    </w:p>
    <w:p w:rsidR="000F56C7" w:rsidRDefault="000F56C7">
      <w:pPr>
        <w:pStyle w:val="ConsPlusNonformat"/>
        <w:widowControl/>
      </w:pPr>
      <w:r>
        <w:t xml:space="preserve">    1.  Оконные конструкции 1 класса защиты (минимально необходимая степень</w:t>
      </w:r>
    </w:p>
    <w:p w:rsidR="000F56C7" w:rsidRDefault="000F56C7">
      <w:pPr>
        <w:pStyle w:val="ConsPlusNonformat"/>
        <w:widowControl/>
      </w:pPr>
      <w:r>
        <w:t>защиты объекта от  проникновения) - окна с  обычным  стеклом  (стекло марки</w:t>
      </w:r>
    </w:p>
    <w:p w:rsidR="000F56C7" w:rsidRDefault="000F56C7">
      <w:pPr>
        <w:pStyle w:val="ConsPlusNonformat"/>
        <w:widowControl/>
      </w:pPr>
      <w:r>
        <w:t>М  - М  по ГОСТ 111-90, толщиной от 2,5 до 8 мм).</w:t>
      </w:r>
    </w:p>
    <w:p w:rsidR="000F56C7" w:rsidRDefault="000F56C7">
      <w:pPr>
        <w:pStyle w:val="ConsPlusNonformat"/>
        <w:widowControl/>
      </w:pPr>
      <w:r>
        <w:t xml:space="preserve"> 4    8</w:t>
      </w:r>
    </w:p>
    <w:p w:rsidR="000F56C7" w:rsidRDefault="000F56C7">
      <w:pPr>
        <w:autoSpaceDE w:val="0"/>
        <w:autoSpaceDN w:val="0"/>
        <w:adjustRightInd w:val="0"/>
        <w:ind w:firstLine="540"/>
        <w:jc w:val="both"/>
      </w:pPr>
      <w:r>
        <w:t>2. Оконные конструкции 2 класса (средняя степень защиты объекта от проникновения):</w:t>
      </w:r>
    </w:p>
    <w:p w:rsidR="000F56C7" w:rsidRDefault="000F56C7">
      <w:pPr>
        <w:autoSpaceDE w:val="0"/>
        <w:autoSpaceDN w:val="0"/>
        <w:adjustRightInd w:val="0"/>
        <w:ind w:firstLine="540"/>
        <w:jc w:val="both"/>
      </w:pPr>
      <w:r>
        <w:t xml:space="preserve">окна специальной конструкции с защитным остеклением класса А2 и выше по </w:t>
      </w:r>
      <w:hyperlink r:id="rId73" w:history="1">
        <w:r>
          <w:rPr>
            <w:color w:val="0000FF"/>
          </w:rPr>
          <w:t>ГОСТ Р 51136-98</w:t>
        </w:r>
      </w:hyperlink>
      <w:r>
        <w:t xml:space="preserve"> или обычного стекла оклеенного защитной пленкой, обеспечивающую класс устойчивости остекления А2 и выше по </w:t>
      </w:r>
      <w:hyperlink r:id="rId74" w:history="1">
        <w:r>
          <w:rPr>
            <w:color w:val="0000FF"/>
          </w:rPr>
          <w:t>ГОСТ Р 51136-98</w:t>
        </w:r>
      </w:hyperlink>
      <w:r>
        <w:t>;</w:t>
      </w:r>
    </w:p>
    <w:p w:rsidR="000F56C7" w:rsidRDefault="000F56C7">
      <w:pPr>
        <w:autoSpaceDE w:val="0"/>
        <w:autoSpaceDN w:val="0"/>
        <w:adjustRightInd w:val="0"/>
        <w:ind w:firstLine="540"/>
        <w:jc w:val="both"/>
      </w:pPr>
      <w:r>
        <w:t>окна с обычным стеклом, дополнительно защищенные:</w:t>
      </w:r>
    </w:p>
    <w:p w:rsidR="000F56C7" w:rsidRDefault="000F56C7">
      <w:pPr>
        <w:autoSpaceDE w:val="0"/>
        <w:autoSpaceDN w:val="0"/>
        <w:adjustRightInd w:val="0"/>
        <w:ind w:firstLine="540"/>
        <w:jc w:val="both"/>
      </w:pPr>
      <w:r>
        <w:t>защитными конструкциями, соответствующими категории и классу устойчивости О-II и выше по ГОСТ Р 51242-98.</w:t>
      </w:r>
    </w:p>
    <w:p w:rsidR="000F56C7" w:rsidRDefault="000F56C7">
      <w:pPr>
        <w:autoSpaceDE w:val="0"/>
        <w:autoSpaceDN w:val="0"/>
        <w:adjustRightInd w:val="0"/>
        <w:ind w:firstLine="540"/>
        <w:jc w:val="both"/>
      </w:pPr>
      <w:r>
        <w:t>деревянными ставнями со сплошным заполнением полотен при их толщине не менее 40 мм;</w:t>
      </w:r>
    </w:p>
    <w:p w:rsidR="000F56C7" w:rsidRDefault="000F56C7">
      <w:pPr>
        <w:autoSpaceDE w:val="0"/>
        <w:autoSpaceDN w:val="0"/>
        <w:adjustRightInd w:val="0"/>
        <w:ind w:firstLine="540"/>
        <w:jc w:val="both"/>
      </w:pPr>
      <w:r>
        <w:t>щитами или деревянными ставнями из досок или фанеры толщиной 12 мм, обитыми стальными листами толщиной не менее 0,6 мм;</w:t>
      </w:r>
    </w:p>
    <w:p w:rsidR="000F56C7" w:rsidRDefault="000F56C7">
      <w:pPr>
        <w:autoSpaceDE w:val="0"/>
        <w:autoSpaceDN w:val="0"/>
        <w:adjustRightInd w:val="0"/>
        <w:ind w:firstLine="540"/>
        <w:jc w:val="both"/>
      </w:pPr>
      <w:r>
        <w:t>металлическими решетками произвольной конструкции, изготовленными из стальных прутьев сечением не менее 78 кв. мм, образующих ячейку площадью не более 230 кв. см и свариваемых в каждом пересечении.</w:t>
      </w:r>
    </w:p>
    <w:p w:rsidR="000F56C7" w:rsidRDefault="000F56C7">
      <w:pPr>
        <w:autoSpaceDE w:val="0"/>
        <w:autoSpaceDN w:val="0"/>
        <w:adjustRightInd w:val="0"/>
        <w:ind w:firstLine="540"/>
        <w:jc w:val="both"/>
      </w:pPr>
      <w:r>
        <w:t>3. Оконные конструкции 3 класса защиты (высокая степень защиты объекта от проникновения):</w:t>
      </w:r>
    </w:p>
    <w:p w:rsidR="000F56C7" w:rsidRDefault="000F56C7">
      <w:pPr>
        <w:autoSpaceDE w:val="0"/>
        <w:autoSpaceDN w:val="0"/>
        <w:adjustRightInd w:val="0"/>
        <w:ind w:firstLine="540"/>
        <w:jc w:val="both"/>
      </w:pPr>
      <w:r>
        <w:t xml:space="preserve">окна специальной конструкции с защитным остеклением класса А3 и выше по </w:t>
      </w:r>
      <w:hyperlink r:id="rId75" w:history="1">
        <w:r>
          <w:rPr>
            <w:color w:val="0000FF"/>
          </w:rPr>
          <w:t>ГОСТ Р 51136-98</w:t>
        </w:r>
      </w:hyperlink>
      <w:r>
        <w:t>;</w:t>
      </w:r>
    </w:p>
    <w:p w:rsidR="000F56C7" w:rsidRDefault="000F56C7">
      <w:pPr>
        <w:autoSpaceDE w:val="0"/>
        <w:autoSpaceDN w:val="0"/>
        <w:adjustRightInd w:val="0"/>
        <w:ind w:firstLine="540"/>
        <w:jc w:val="both"/>
      </w:pPr>
      <w:r>
        <w:t>окна с обычным стеклом, дополнительно защищенные:</w:t>
      </w:r>
    </w:p>
    <w:p w:rsidR="000F56C7" w:rsidRDefault="000F56C7">
      <w:pPr>
        <w:autoSpaceDE w:val="0"/>
        <w:autoSpaceDN w:val="0"/>
        <w:adjustRightInd w:val="0"/>
        <w:ind w:firstLine="540"/>
        <w:jc w:val="both"/>
      </w:pPr>
      <w:r>
        <w:t>защитными конструкциями, соответствующими категории и классу устойчивости У-I и выше по ГОСТ Р 51242-98;</w:t>
      </w:r>
    </w:p>
    <w:p w:rsidR="000F56C7" w:rsidRDefault="000F56C7">
      <w:pPr>
        <w:autoSpaceDE w:val="0"/>
        <w:autoSpaceDN w:val="0"/>
        <w:adjustRightInd w:val="0"/>
        <w:ind w:firstLine="540"/>
        <w:jc w:val="both"/>
      </w:pPr>
      <w:r>
        <w:t>защитными конструкциями, соответствующими классу устойчивости IБ по ГОСТ Р 51222-98;</w:t>
      </w:r>
    </w:p>
    <w:p w:rsidR="000F56C7" w:rsidRDefault="000F56C7">
      <w:pPr>
        <w:autoSpaceDE w:val="0"/>
        <w:autoSpaceDN w:val="0"/>
        <w:adjustRightInd w:val="0"/>
        <w:ind w:firstLine="540"/>
        <w:jc w:val="both"/>
      </w:pPr>
      <w:r>
        <w:t>щитами или деревянными ставнями со сплошным заполнением полотен при их толщине не менее 40 мм, обитыми с двух сторон стальными листами толщиной не менее 0,6 мм;</w:t>
      </w:r>
    </w:p>
    <w:p w:rsidR="000F56C7" w:rsidRDefault="000F56C7">
      <w:pPr>
        <w:autoSpaceDE w:val="0"/>
        <w:autoSpaceDN w:val="0"/>
        <w:adjustRightInd w:val="0"/>
        <w:ind w:firstLine="540"/>
        <w:jc w:val="both"/>
      </w:pPr>
      <w:r>
        <w:t>металлическими решетками, изготовленными из стальных прутьев диаметром не менее 16 мм, образующих ячейки не более 150 x 150 мм или другими конструкциями соответствующей прочности.</w:t>
      </w:r>
    </w:p>
    <w:p w:rsidR="000F56C7" w:rsidRDefault="000F56C7">
      <w:pPr>
        <w:autoSpaceDE w:val="0"/>
        <w:autoSpaceDN w:val="0"/>
        <w:adjustRightInd w:val="0"/>
        <w:ind w:firstLine="540"/>
        <w:jc w:val="both"/>
      </w:pPr>
      <w:r>
        <w:t>4. Оконные конструкции 4 класса защиты (специальная степень защиты объекта от проникновения):</w:t>
      </w:r>
    </w:p>
    <w:p w:rsidR="000F56C7" w:rsidRDefault="000F56C7">
      <w:pPr>
        <w:autoSpaceDE w:val="0"/>
        <w:autoSpaceDN w:val="0"/>
        <w:adjustRightInd w:val="0"/>
        <w:ind w:firstLine="540"/>
        <w:jc w:val="both"/>
      </w:pPr>
      <w:r>
        <w:t>окна с обычным стеклом, дополнительно защищенные защитными конструкциями, соответствующими категории и классу устойчивости С-II и выше по ГОСТ Р 51242-98;</w:t>
      </w:r>
    </w:p>
    <w:p w:rsidR="000F56C7" w:rsidRDefault="000F56C7">
      <w:pPr>
        <w:autoSpaceDE w:val="0"/>
        <w:autoSpaceDN w:val="0"/>
        <w:adjustRightInd w:val="0"/>
        <w:ind w:firstLine="540"/>
        <w:jc w:val="both"/>
      </w:pPr>
      <w:r>
        <w:t xml:space="preserve">окна специальной конструкции с защитным остеклением класса Б1 и выше по </w:t>
      </w:r>
      <w:hyperlink r:id="rId76" w:history="1">
        <w:r>
          <w:rPr>
            <w:color w:val="0000FF"/>
          </w:rPr>
          <w:t>ГОСТ Р 51136-98</w:t>
        </w:r>
      </w:hyperlink>
      <w:r>
        <w:t>;</w:t>
      </w:r>
    </w:p>
    <w:p w:rsidR="000F56C7" w:rsidRDefault="000F56C7">
      <w:pPr>
        <w:autoSpaceDE w:val="0"/>
        <w:autoSpaceDN w:val="0"/>
        <w:adjustRightInd w:val="0"/>
        <w:ind w:firstLine="540"/>
        <w:jc w:val="both"/>
      </w:pPr>
      <w:r>
        <w:t xml:space="preserve">окна с пулестойким стеклом (бронестекло) по </w:t>
      </w:r>
      <w:hyperlink r:id="rId77" w:history="1">
        <w:r>
          <w:rPr>
            <w:color w:val="0000FF"/>
          </w:rPr>
          <w:t>ГОСТ Р 51136-98</w:t>
        </w:r>
      </w:hyperlink>
      <w:r>
        <w:t xml:space="preserve"> класса 1 и выше;</w:t>
      </w:r>
    </w:p>
    <w:p w:rsidR="000F56C7" w:rsidRDefault="000F56C7">
      <w:pPr>
        <w:autoSpaceDE w:val="0"/>
        <w:autoSpaceDN w:val="0"/>
        <w:adjustRightInd w:val="0"/>
        <w:ind w:firstLine="540"/>
        <w:jc w:val="both"/>
      </w:pPr>
      <w:r>
        <w:t>остекление кабин защитных по ГОСТ Р 50941-96.</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7</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СТРОИТЕЛЬНЫХ КОНСТРУКЦИЙ</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 Строительные конструкции 1 класса защиты (минимально необходимая степень защиты объекта от проникновения):</w:t>
      </w:r>
    </w:p>
    <w:p w:rsidR="000F56C7" w:rsidRDefault="000F56C7">
      <w:pPr>
        <w:autoSpaceDE w:val="0"/>
        <w:autoSpaceDN w:val="0"/>
        <w:adjustRightInd w:val="0"/>
        <w:ind w:firstLine="540"/>
        <w:jc w:val="both"/>
      </w:pPr>
      <w:r>
        <w:t>гипсолитовые, гипсобетонные толщиной не менее 75 мм;</w:t>
      </w:r>
    </w:p>
    <w:p w:rsidR="000F56C7" w:rsidRDefault="000F56C7">
      <w:pPr>
        <w:autoSpaceDE w:val="0"/>
        <w:autoSpaceDN w:val="0"/>
        <w:adjustRightInd w:val="0"/>
        <w:ind w:firstLine="540"/>
        <w:jc w:val="both"/>
      </w:pPr>
      <w:r>
        <w:t>щитовые деревянные конструкции толщиной не менее 45 мм;</w:t>
      </w:r>
    </w:p>
    <w:p w:rsidR="000F56C7" w:rsidRDefault="000F56C7">
      <w:pPr>
        <w:autoSpaceDE w:val="0"/>
        <w:autoSpaceDN w:val="0"/>
        <w:adjustRightInd w:val="0"/>
        <w:ind w:firstLine="540"/>
        <w:jc w:val="both"/>
      </w:pPr>
      <w:r>
        <w:t>конструкции из бревен или бруса толщиной 100 мм;</w:t>
      </w:r>
    </w:p>
    <w:p w:rsidR="000F56C7" w:rsidRDefault="000F56C7">
      <w:pPr>
        <w:autoSpaceDE w:val="0"/>
        <w:autoSpaceDN w:val="0"/>
        <w:adjustRightInd w:val="0"/>
        <w:ind w:firstLine="540"/>
        <w:jc w:val="both"/>
      </w:pPr>
      <w:r>
        <w:t>каркасные перегородки толщиной не менее 20 мм с обшивкой металлическими, в том числе профилированными листами толщиной не менее 0,55 мм;</w:t>
      </w:r>
    </w:p>
    <w:p w:rsidR="000F56C7" w:rsidRDefault="000F56C7">
      <w:pPr>
        <w:autoSpaceDE w:val="0"/>
        <w:autoSpaceDN w:val="0"/>
        <w:adjustRightInd w:val="0"/>
        <w:ind w:firstLine="540"/>
        <w:jc w:val="both"/>
      </w:pPr>
      <w:r>
        <w:t>кирпичные перегородки толщиной 138 мм по СНиП III-17-78;</w:t>
      </w:r>
    </w:p>
    <w:p w:rsidR="000F56C7" w:rsidRDefault="000F56C7">
      <w:pPr>
        <w:autoSpaceDE w:val="0"/>
        <w:autoSpaceDN w:val="0"/>
        <w:adjustRightInd w:val="0"/>
        <w:ind w:firstLine="540"/>
        <w:jc w:val="both"/>
      </w:pPr>
      <w:r>
        <w:t>перегородки из легких теплоизоляционных бетонов толщиной менее 300 мм;</w:t>
      </w:r>
    </w:p>
    <w:p w:rsidR="000F56C7" w:rsidRDefault="000F56C7">
      <w:pPr>
        <w:autoSpaceDE w:val="0"/>
        <w:autoSpaceDN w:val="0"/>
        <w:adjustRightInd w:val="0"/>
        <w:ind w:firstLine="540"/>
        <w:jc w:val="both"/>
      </w:pPr>
      <w:r>
        <w:t>внутренние стеновые панели толщиной 100 мм по ГОСТ 12504-80;</w:t>
      </w:r>
    </w:p>
    <w:p w:rsidR="000F56C7" w:rsidRDefault="000F56C7">
      <w:pPr>
        <w:autoSpaceDE w:val="0"/>
        <w:autoSpaceDN w:val="0"/>
        <w:adjustRightInd w:val="0"/>
        <w:ind w:firstLine="540"/>
        <w:jc w:val="both"/>
      </w:pPr>
      <w:r>
        <w:t>пустотные железобетонные конструкции толщиной 160 мм по ГОСТ 9561-91;</w:t>
      </w:r>
    </w:p>
    <w:p w:rsidR="000F56C7" w:rsidRDefault="000F56C7">
      <w:pPr>
        <w:autoSpaceDE w:val="0"/>
        <w:autoSpaceDN w:val="0"/>
        <w:adjustRightInd w:val="0"/>
        <w:ind w:firstLine="540"/>
        <w:jc w:val="both"/>
      </w:pPr>
      <w:r>
        <w:t>перегородки из стеклопрофилита по ГОСТ 21992-83 и стеклоблоков по ГОСТ 9272-81.</w:t>
      </w:r>
    </w:p>
    <w:p w:rsidR="000F56C7" w:rsidRDefault="000F56C7">
      <w:pPr>
        <w:autoSpaceDE w:val="0"/>
        <w:autoSpaceDN w:val="0"/>
        <w:adjustRightInd w:val="0"/>
        <w:ind w:firstLine="540"/>
        <w:jc w:val="both"/>
      </w:pPr>
      <w:r>
        <w:t>2. Строительные конструкции 2 класса защиты (средняя степень защиты объекта от проникновения):</w:t>
      </w:r>
    </w:p>
    <w:p w:rsidR="000F56C7" w:rsidRDefault="000F56C7">
      <w:pPr>
        <w:autoSpaceDE w:val="0"/>
        <w:autoSpaceDN w:val="0"/>
        <w:adjustRightInd w:val="0"/>
        <w:ind w:firstLine="540"/>
        <w:jc w:val="both"/>
      </w:pPr>
      <w:r>
        <w:t>конструкции из бревен или бруса толщиной не менее 200 мм;</w:t>
      </w:r>
    </w:p>
    <w:p w:rsidR="000F56C7" w:rsidRDefault="000F56C7">
      <w:pPr>
        <w:autoSpaceDE w:val="0"/>
        <w:autoSpaceDN w:val="0"/>
        <w:adjustRightInd w:val="0"/>
        <w:ind w:firstLine="540"/>
        <w:jc w:val="both"/>
      </w:pPr>
      <w:r>
        <w:t>кирпичные стены толщиной 250 мм по СНиП III-17-78;</w:t>
      </w:r>
    </w:p>
    <w:p w:rsidR="000F56C7" w:rsidRDefault="000F56C7">
      <w:pPr>
        <w:autoSpaceDE w:val="0"/>
        <w:autoSpaceDN w:val="0"/>
        <w:adjustRightInd w:val="0"/>
        <w:ind w:firstLine="540"/>
        <w:jc w:val="both"/>
      </w:pPr>
      <w:r>
        <w:t>пустотные железобетонные плиты толщиной 220 мм, 260 мм, 300 мм по ГОСТ 9561-91 из легких бетонов и толщиной 160 мм из тяжелых бетонов;</w:t>
      </w:r>
    </w:p>
    <w:p w:rsidR="000F56C7" w:rsidRDefault="000F56C7">
      <w:pPr>
        <w:autoSpaceDE w:val="0"/>
        <w:autoSpaceDN w:val="0"/>
        <w:adjustRightInd w:val="0"/>
        <w:ind w:firstLine="540"/>
        <w:jc w:val="both"/>
      </w:pPr>
      <w:r>
        <w:t>сплошные железобетонные перекрытия толщиной 120 мм, 160 мм по ГОСТ 12767-94 из легких бетонов;</w:t>
      </w:r>
    </w:p>
    <w:p w:rsidR="000F56C7" w:rsidRDefault="000F56C7">
      <w:pPr>
        <w:autoSpaceDE w:val="0"/>
        <w:autoSpaceDN w:val="0"/>
        <w:adjustRightInd w:val="0"/>
        <w:ind w:firstLine="540"/>
        <w:jc w:val="both"/>
      </w:pPr>
      <w:r>
        <w:t>стеновые панели наружные по ГОСТ 11024-84, внутренние по ГОСТ 12504-80 и блоки стеновые по ГОСТ 19010-82 из легких бетонов толщиной от 100 до 300 мм;</w:t>
      </w:r>
    </w:p>
    <w:p w:rsidR="000F56C7" w:rsidRDefault="000F56C7">
      <w:pPr>
        <w:autoSpaceDE w:val="0"/>
        <w:autoSpaceDN w:val="0"/>
        <w:adjustRightInd w:val="0"/>
        <w:ind w:firstLine="540"/>
        <w:jc w:val="both"/>
      </w:pPr>
      <w:r>
        <w:t>стены из монолитного железобетона по СНиП III-15-80, изготовленные из тяжелых бетонов, толщиной до 100 мм;</w:t>
      </w:r>
    </w:p>
    <w:p w:rsidR="000F56C7" w:rsidRDefault="000F56C7">
      <w:pPr>
        <w:autoSpaceDE w:val="0"/>
        <w:autoSpaceDN w:val="0"/>
        <w:adjustRightInd w:val="0"/>
        <w:ind w:firstLine="540"/>
        <w:jc w:val="both"/>
      </w:pPr>
      <w:r>
        <w:t>строительные конструкции 1 класса защиты, усиленные стальной сеткой по ГОСТ 23279-85 с толщиной прутка 8 мм и с ячейкой 100 x 100 мм.</w:t>
      </w:r>
    </w:p>
    <w:p w:rsidR="000F56C7" w:rsidRDefault="000F56C7">
      <w:pPr>
        <w:autoSpaceDE w:val="0"/>
        <w:autoSpaceDN w:val="0"/>
        <w:adjustRightInd w:val="0"/>
        <w:ind w:firstLine="540"/>
        <w:jc w:val="both"/>
      </w:pPr>
      <w:r>
        <w:t>3. Строительные конструкции 3 класса защиты (высокая степень защиты объекта от проникновения);</w:t>
      </w:r>
    </w:p>
    <w:p w:rsidR="000F56C7" w:rsidRDefault="000F56C7">
      <w:pPr>
        <w:autoSpaceDE w:val="0"/>
        <w:autoSpaceDN w:val="0"/>
        <w:adjustRightInd w:val="0"/>
        <w:ind w:firstLine="540"/>
        <w:jc w:val="both"/>
      </w:pPr>
      <w:r>
        <w:t>кирпичные стены толщиной более 380 мм по СНиП III-17-78;</w:t>
      </w:r>
    </w:p>
    <w:p w:rsidR="000F56C7" w:rsidRDefault="000F56C7">
      <w:pPr>
        <w:autoSpaceDE w:val="0"/>
        <w:autoSpaceDN w:val="0"/>
        <w:adjustRightInd w:val="0"/>
        <w:ind w:firstLine="540"/>
        <w:jc w:val="both"/>
      </w:pPr>
      <w:r>
        <w:t>пустотные железобетонные перекрытия толщиной 220 мм, 260 мм, 300 мм по ГОСТ 9561-91 из тяжелых бетонов;</w:t>
      </w:r>
    </w:p>
    <w:p w:rsidR="000F56C7" w:rsidRDefault="000F56C7">
      <w:pPr>
        <w:autoSpaceDE w:val="0"/>
        <w:autoSpaceDN w:val="0"/>
        <w:adjustRightInd w:val="0"/>
        <w:ind w:firstLine="540"/>
        <w:jc w:val="both"/>
      </w:pPr>
      <w:r>
        <w:t>сплошные железобетонные перекрытия толщиной 120 мм и 160 мм по ГОСТ 12767-94 из тяжелых бетонов;</w:t>
      </w:r>
    </w:p>
    <w:p w:rsidR="000F56C7" w:rsidRDefault="000F56C7">
      <w:pPr>
        <w:autoSpaceDE w:val="0"/>
        <w:autoSpaceDN w:val="0"/>
        <w:adjustRightInd w:val="0"/>
        <w:ind w:firstLine="540"/>
        <w:jc w:val="both"/>
      </w:pPr>
      <w:r>
        <w:t>стеновые панели наружные по ГОСТ 11024-44 и блоки стеновые по ГОСТ 19010-82 из легких бетонов толщиной более 300 мм;</w:t>
      </w:r>
    </w:p>
    <w:p w:rsidR="000F56C7" w:rsidRDefault="000F56C7">
      <w:pPr>
        <w:autoSpaceDE w:val="0"/>
        <w:autoSpaceDN w:val="0"/>
        <w:adjustRightInd w:val="0"/>
        <w:ind w:firstLine="540"/>
        <w:jc w:val="both"/>
      </w:pPr>
      <w:r>
        <w:t>стеновые панели наружные по ГОСТ 11024-84, внутренние по ГОСТ 12504-80, блоки стеновые по ГОСТ 19010-82 и стены из монолитного железобетона по СНиП III-15-80 толщиной от 100 до 300 мм из тяжелых бетонов;</w:t>
      </w:r>
    </w:p>
    <w:p w:rsidR="000F56C7" w:rsidRDefault="000F56C7">
      <w:pPr>
        <w:autoSpaceDE w:val="0"/>
        <w:autoSpaceDN w:val="0"/>
        <w:adjustRightInd w:val="0"/>
        <w:ind w:firstLine="540"/>
        <w:jc w:val="both"/>
      </w:pPr>
      <w:r>
        <w:t>строительные конструкции 1 класса защиты, усиленные стальной сваренной в соединениях решеткой из прутка толщиной не менее 10 мм с ячейкой не более 150 x 150 мм;</w:t>
      </w:r>
    </w:p>
    <w:p w:rsidR="000F56C7" w:rsidRDefault="000F56C7">
      <w:pPr>
        <w:autoSpaceDE w:val="0"/>
        <w:autoSpaceDN w:val="0"/>
        <w:adjustRightInd w:val="0"/>
        <w:ind w:firstLine="540"/>
        <w:jc w:val="both"/>
      </w:pPr>
      <w:r>
        <w:t>строительные конструкции 2 класса защиты, усиленные стальной сеткой по ГОСТ 23279-85 с толщиной прутка 8 мм и с ячейкой 100 x 100 мм.</w:t>
      </w:r>
    </w:p>
    <w:p w:rsidR="000F56C7" w:rsidRDefault="000F56C7">
      <w:pPr>
        <w:autoSpaceDE w:val="0"/>
        <w:autoSpaceDN w:val="0"/>
        <w:adjustRightInd w:val="0"/>
        <w:ind w:firstLine="540"/>
        <w:jc w:val="both"/>
      </w:pPr>
      <w:r>
        <w:t>4. Строительные конструкции 4 класса защиты (специальная степень защиты объекта от проникновения) - конструкции, соответствующие 5-му и выше классу устойчивости к взлому по ГОСТ Р 50862-96.</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8</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СХЕМАТИЧНОЕ УСТРОЙСТВО ХРАНИЛИЩА</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Рисунок П8.1. Схематичное устройство хранилища ценностей</w:t>
      </w:r>
    </w:p>
    <w:p w:rsidR="000F56C7" w:rsidRDefault="000F56C7">
      <w:pPr>
        <w:autoSpaceDE w:val="0"/>
        <w:autoSpaceDN w:val="0"/>
        <w:adjustRightInd w:val="0"/>
        <w:jc w:val="center"/>
      </w:pPr>
      <w:r>
        <w:t>(не приводится)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9</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ЗАПИРАЮЩИХ УСТРОЙСТВ</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outlineLvl w:val="1"/>
      </w:pPr>
      <w:r>
        <w:t>1. Запирающие устройства 1 класса защиты (минимально необходимая степень защиты объекта от проникновения).</w:t>
      </w:r>
    </w:p>
    <w:p w:rsidR="000F56C7" w:rsidRDefault="000F56C7">
      <w:pPr>
        <w:autoSpaceDE w:val="0"/>
        <w:autoSpaceDN w:val="0"/>
        <w:adjustRightInd w:val="0"/>
        <w:ind w:firstLine="540"/>
        <w:jc w:val="both"/>
      </w:pPr>
      <w:r>
        <w:t>1.1. Врезные и накладные замки:</w:t>
      </w:r>
    </w:p>
    <w:p w:rsidR="000F56C7" w:rsidRDefault="000F56C7">
      <w:pPr>
        <w:autoSpaceDE w:val="0"/>
        <w:autoSpaceDN w:val="0"/>
        <w:adjustRightInd w:val="0"/>
        <w:ind w:firstLine="540"/>
        <w:jc w:val="both"/>
      </w:pPr>
      <w:r>
        <w:t>1 класса по ГОСТ 5089-97;</w:t>
      </w:r>
    </w:p>
    <w:p w:rsidR="000F56C7" w:rsidRDefault="000F56C7">
      <w:pPr>
        <w:autoSpaceDE w:val="0"/>
        <w:autoSpaceDN w:val="0"/>
        <w:adjustRightInd w:val="0"/>
        <w:ind w:firstLine="540"/>
        <w:jc w:val="both"/>
      </w:pPr>
      <w:r>
        <w:t>сувальдные. Не менее 6 сувальд для врезного замка или 5 - накладного;</w:t>
      </w:r>
    </w:p>
    <w:p w:rsidR="000F56C7" w:rsidRDefault="000F56C7">
      <w:pPr>
        <w:autoSpaceDE w:val="0"/>
        <w:autoSpaceDN w:val="0"/>
        <w:adjustRightInd w:val="0"/>
        <w:ind w:firstLine="540"/>
        <w:jc w:val="both"/>
      </w:pPr>
      <w:r>
        <w:t>штифтовые. Не менее 6 кодовых штифтов;</w:t>
      </w:r>
    </w:p>
    <w:p w:rsidR="000F56C7" w:rsidRDefault="000F56C7">
      <w:pPr>
        <w:autoSpaceDE w:val="0"/>
        <w:autoSpaceDN w:val="0"/>
        <w:adjustRightInd w:val="0"/>
        <w:ind w:firstLine="540"/>
        <w:jc w:val="both"/>
      </w:pPr>
      <w:r>
        <w:t>пластинчатые. Не менее 6 кодовых пластин;</w:t>
      </w:r>
    </w:p>
    <w:p w:rsidR="000F56C7" w:rsidRDefault="000F56C7">
      <w:pPr>
        <w:autoSpaceDE w:val="0"/>
        <w:autoSpaceDN w:val="0"/>
        <w:adjustRightInd w:val="0"/>
        <w:ind w:firstLine="540"/>
        <w:jc w:val="both"/>
      </w:pPr>
      <w:r>
        <w:t>дисковые. Не менее 6 кодовых дисков;</w:t>
      </w:r>
    </w:p>
    <w:p w:rsidR="000F56C7" w:rsidRDefault="000F56C7">
      <w:pPr>
        <w:autoSpaceDE w:val="0"/>
        <w:autoSpaceDN w:val="0"/>
        <w:adjustRightInd w:val="0"/>
        <w:ind w:firstLine="540"/>
        <w:jc w:val="both"/>
      </w:pPr>
      <w:r>
        <w:t>электромагнитные с усилием на отрыв - 150 кг.</w:t>
      </w:r>
    </w:p>
    <w:p w:rsidR="000F56C7" w:rsidRDefault="000F56C7">
      <w:pPr>
        <w:autoSpaceDE w:val="0"/>
        <w:autoSpaceDN w:val="0"/>
        <w:adjustRightInd w:val="0"/>
        <w:ind w:firstLine="540"/>
        <w:jc w:val="both"/>
      </w:pPr>
      <w:r>
        <w:t>Сечение засова механических замков не менее 250 кв. мм, длина головки не менее 30 мм. Материал засова: сталь, сплавы алюминия, латунь.</w:t>
      </w:r>
    </w:p>
    <w:p w:rsidR="000F56C7" w:rsidRDefault="000F56C7">
      <w:pPr>
        <w:autoSpaceDE w:val="0"/>
        <w:autoSpaceDN w:val="0"/>
        <w:adjustRightInd w:val="0"/>
        <w:ind w:firstLine="540"/>
        <w:jc w:val="both"/>
      </w:pPr>
      <w:r>
        <w:t>1.2. Висячие замки:</w:t>
      </w:r>
    </w:p>
    <w:p w:rsidR="000F56C7" w:rsidRDefault="000F56C7">
      <w:pPr>
        <w:autoSpaceDE w:val="0"/>
        <w:autoSpaceDN w:val="0"/>
        <w:adjustRightInd w:val="0"/>
        <w:ind w:firstLine="540"/>
        <w:jc w:val="both"/>
      </w:pPr>
      <w:r>
        <w:t>штифтовые. Количество кодовых штифтов не менее 5. Конструкция засова дуговая. Диаметр засова (дужки) не менее 10 мм;</w:t>
      </w:r>
    </w:p>
    <w:p w:rsidR="000F56C7" w:rsidRDefault="000F56C7">
      <w:pPr>
        <w:autoSpaceDE w:val="0"/>
        <w:autoSpaceDN w:val="0"/>
        <w:adjustRightInd w:val="0"/>
        <w:ind w:firstLine="540"/>
        <w:jc w:val="both"/>
      </w:pPr>
      <w:r>
        <w:t>дисковые. Количество кодовых дисков не менее 6. Конструкция засова дуговая. Диаметр засова не менее 10 мм.</w:t>
      </w:r>
    </w:p>
    <w:p w:rsidR="000F56C7" w:rsidRDefault="000F56C7">
      <w:pPr>
        <w:autoSpaceDE w:val="0"/>
        <w:autoSpaceDN w:val="0"/>
        <w:adjustRightInd w:val="0"/>
        <w:ind w:firstLine="540"/>
        <w:jc w:val="both"/>
      </w:pPr>
      <w:r>
        <w:t>1.3. Гаражные замки - замки дисковые и сувальдные - не менее 8 кодовых дисков и 5 сувальд. Материал засова сталь. Сечение засова не менее 300 кв. мм. Вылет засова не менее 25 мм, длина головки засова не менее 35 мм. Толщина листа корпуса не менее 1,5 мм.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outlineLvl w:val="1"/>
      </w:pPr>
      <w:r>
        <w:t>2. Запирающие устройства 2 класса защиты (средняя степень защиты объекта от проникновения).</w:t>
      </w:r>
    </w:p>
    <w:p w:rsidR="000F56C7" w:rsidRDefault="000F56C7">
      <w:pPr>
        <w:autoSpaceDE w:val="0"/>
        <w:autoSpaceDN w:val="0"/>
        <w:adjustRightInd w:val="0"/>
        <w:ind w:firstLine="540"/>
        <w:jc w:val="both"/>
      </w:pPr>
      <w:r>
        <w:t>2.1. Врезные и накладные замки:</w:t>
      </w:r>
    </w:p>
    <w:p w:rsidR="000F56C7" w:rsidRDefault="000F56C7">
      <w:pPr>
        <w:autoSpaceDE w:val="0"/>
        <w:autoSpaceDN w:val="0"/>
        <w:adjustRightInd w:val="0"/>
        <w:ind w:firstLine="540"/>
        <w:jc w:val="both"/>
      </w:pPr>
      <w:r>
        <w:t>2 класса по ГОСТ 5089-97;</w:t>
      </w:r>
    </w:p>
    <w:p w:rsidR="000F56C7" w:rsidRDefault="000F56C7">
      <w:pPr>
        <w:autoSpaceDE w:val="0"/>
        <w:autoSpaceDN w:val="0"/>
        <w:adjustRightInd w:val="0"/>
        <w:ind w:firstLine="540"/>
        <w:jc w:val="both"/>
      </w:pPr>
      <w:r>
        <w:t>сувальдные. Не менее 6 сувальд для врезного замка или 5 - накладного;</w:t>
      </w:r>
    </w:p>
    <w:p w:rsidR="000F56C7" w:rsidRDefault="000F56C7">
      <w:pPr>
        <w:autoSpaceDE w:val="0"/>
        <w:autoSpaceDN w:val="0"/>
        <w:adjustRightInd w:val="0"/>
        <w:ind w:firstLine="540"/>
        <w:jc w:val="both"/>
      </w:pPr>
      <w:r>
        <w:t>штифтовые. Не менее 8 кодовых штифтов;</w:t>
      </w:r>
    </w:p>
    <w:p w:rsidR="000F56C7" w:rsidRDefault="000F56C7">
      <w:pPr>
        <w:autoSpaceDE w:val="0"/>
        <w:autoSpaceDN w:val="0"/>
        <w:adjustRightInd w:val="0"/>
        <w:ind w:firstLine="540"/>
        <w:jc w:val="both"/>
      </w:pPr>
      <w:r>
        <w:t>пластинчатые. Не менее 7 кодовых пластин. Наличие защиты от высверливания, сворачивания;</w:t>
      </w:r>
    </w:p>
    <w:p w:rsidR="000F56C7" w:rsidRDefault="000F56C7">
      <w:pPr>
        <w:autoSpaceDE w:val="0"/>
        <w:autoSpaceDN w:val="0"/>
        <w:adjustRightInd w:val="0"/>
        <w:ind w:firstLine="540"/>
        <w:jc w:val="both"/>
      </w:pPr>
      <w:r>
        <w:t>дисковые. Не менее 8 кодовых дисков. Наличие защиты от высверливания, сворачивания;</w:t>
      </w:r>
    </w:p>
    <w:p w:rsidR="000F56C7" w:rsidRDefault="000F56C7">
      <w:pPr>
        <w:autoSpaceDE w:val="0"/>
        <w:autoSpaceDN w:val="0"/>
        <w:adjustRightInd w:val="0"/>
        <w:ind w:firstLine="540"/>
        <w:jc w:val="both"/>
      </w:pPr>
      <w:r>
        <w:t>электромагнитные с усилием на отрыв - 250 кг.</w:t>
      </w:r>
    </w:p>
    <w:p w:rsidR="000F56C7" w:rsidRDefault="000F56C7">
      <w:pPr>
        <w:autoSpaceDE w:val="0"/>
        <w:autoSpaceDN w:val="0"/>
        <w:adjustRightInd w:val="0"/>
        <w:ind w:firstLine="540"/>
        <w:jc w:val="both"/>
      </w:pPr>
      <w:r>
        <w:t>Сечение засова механических замков не менее 300 кв. мм, длина головки не менее 35 мм. Материал засова сталь.</w:t>
      </w:r>
    </w:p>
    <w:p w:rsidR="000F56C7" w:rsidRDefault="000F56C7">
      <w:pPr>
        <w:autoSpaceDE w:val="0"/>
        <w:autoSpaceDN w:val="0"/>
        <w:adjustRightInd w:val="0"/>
        <w:ind w:firstLine="540"/>
        <w:jc w:val="both"/>
      </w:pPr>
      <w:r>
        <w:t>2.2. Висячие замки:</w:t>
      </w:r>
    </w:p>
    <w:p w:rsidR="000F56C7" w:rsidRDefault="000F56C7">
      <w:pPr>
        <w:autoSpaceDE w:val="0"/>
        <w:autoSpaceDN w:val="0"/>
        <w:adjustRightInd w:val="0"/>
        <w:ind w:firstLine="540"/>
        <w:jc w:val="both"/>
      </w:pPr>
      <w:r>
        <w:t>штифтовые. Количество кодовых штифтов не менее 6. Конструкция засова дуговая. Диаметр засова не менее 10 мм. Наличие защиты от перепиливания засова;</w:t>
      </w:r>
    </w:p>
    <w:p w:rsidR="000F56C7" w:rsidRDefault="000F56C7">
      <w:pPr>
        <w:autoSpaceDE w:val="0"/>
        <w:autoSpaceDN w:val="0"/>
        <w:adjustRightInd w:val="0"/>
        <w:ind w:firstLine="540"/>
        <w:jc w:val="both"/>
      </w:pPr>
      <w:r>
        <w:t>дисковые. Количество кодовых дисков не менее 8. Конструкция засова дуговая. Диаметр засова не менее 10 мм. Наличие защиты от перепиливания засова.</w:t>
      </w:r>
    </w:p>
    <w:p w:rsidR="000F56C7" w:rsidRDefault="000F56C7">
      <w:pPr>
        <w:autoSpaceDE w:val="0"/>
        <w:autoSpaceDN w:val="0"/>
        <w:adjustRightInd w:val="0"/>
        <w:ind w:firstLine="540"/>
        <w:jc w:val="both"/>
      </w:pPr>
      <w:r>
        <w:t>2.3. Гаражные замки - замки дисковые и сувальдные. Не менее 8 кодовых дисков и 6 сувальд. Материал засова сталь. Сечение засова не менее 500 кв. мм. Вылет засова не менее 30 мм, длина головки засова не менее 60 мм. Толщина листа корпуса не менее 2 мм. Для дисковых замков - наличие защиты от сворачивания.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outlineLvl w:val="1"/>
      </w:pPr>
      <w:r>
        <w:t>3. Запирающие устройства 3 класса защиты (высокая степень защиты объекта - от проникновения).</w:t>
      </w:r>
    </w:p>
    <w:p w:rsidR="000F56C7" w:rsidRDefault="000F56C7">
      <w:pPr>
        <w:autoSpaceDE w:val="0"/>
        <w:autoSpaceDN w:val="0"/>
        <w:adjustRightInd w:val="0"/>
        <w:ind w:firstLine="540"/>
        <w:jc w:val="both"/>
      </w:pPr>
      <w:r>
        <w:t>3.1. Врезные и накладные замки:</w:t>
      </w:r>
    </w:p>
    <w:p w:rsidR="000F56C7" w:rsidRDefault="000F56C7">
      <w:pPr>
        <w:autoSpaceDE w:val="0"/>
        <w:autoSpaceDN w:val="0"/>
        <w:adjustRightInd w:val="0"/>
        <w:ind w:firstLine="540"/>
        <w:jc w:val="both"/>
      </w:pPr>
      <w:r>
        <w:t>3 класса по ГОСТ 5089-97;</w:t>
      </w:r>
    </w:p>
    <w:p w:rsidR="000F56C7" w:rsidRDefault="000F56C7">
      <w:pPr>
        <w:autoSpaceDE w:val="0"/>
        <w:autoSpaceDN w:val="0"/>
        <w:adjustRightInd w:val="0"/>
        <w:ind w:firstLine="540"/>
        <w:jc w:val="both"/>
      </w:pPr>
      <w:r>
        <w:t>сувальдные. Не менее 6 сувальд для врезного замка или 6 - накладного. Наличие защиты от высверливания стойки хвостовика засова;</w:t>
      </w:r>
    </w:p>
    <w:p w:rsidR="000F56C7" w:rsidRDefault="000F56C7">
      <w:pPr>
        <w:autoSpaceDE w:val="0"/>
        <w:autoSpaceDN w:val="0"/>
        <w:adjustRightInd w:val="0"/>
        <w:ind w:firstLine="540"/>
        <w:jc w:val="both"/>
      </w:pPr>
      <w:r>
        <w:t>штифтовые. Не менее 10 кодовых штифтов. Наличие защиты от отмычки, высверливания, сворачивания;</w:t>
      </w:r>
    </w:p>
    <w:p w:rsidR="000F56C7" w:rsidRDefault="000F56C7">
      <w:pPr>
        <w:autoSpaceDE w:val="0"/>
        <w:autoSpaceDN w:val="0"/>
        <w:adjustRightInd w:val="0"/>
        <w:ind w:firstLine="540"/>
        <w:jc w:val="both"/>
      </w:pPr>
      <w:r>
        <w:t>пластинчатые. Не менее 7 кодовых пластин. Наличие защиты от отмычки, высверливания, сворачивания;</w:t>
      </w:r>
    </w:p>
    <w:p w:rsidR="000F56C7" w:rsidRDefault="000F56C7">
      <w:pPr>
        <w:autoSpaceDE w:val="0"/>
        <w:autoSpaceDN w:val="0"/>
        <w:adjustRightInd w:val="0"/>
        <w:ind w:firstLine="540"/>
        <w:jc w:val="both"/>
      </w:pPr>
      <w:r>
        <w:t>дисковые. Не менее 10 кодовых дисков. Наличие защиты от высверливания, сворачивания;</w:t>
      </w:r>
    </w:p>
    <w:p w:rsidR="000F56C7" w:rsidRDefault="000F56C7">
      <w:pPr>
        <w:autoSpaceDE w:val="0"/>
        <w:autoSpaceDN w:val="0"/>
        <w:adjustRightInd w:val="0"/>
        <w:ind w:firstLine="540"/>
        <w:jc w:val="both"/>
      </w:pPr>
      <w:r>
        <w:t>электромагнитные с усилием на отрыв - 350 кг.</w:t>
      </w:r>
    </w:p>
    <w:p w:rsidR="000F56C7" w:rsidRDefault="000F56C7">
      <w:pPr>
        <w:autoSpaceDE w:val="0"/>
        <w:autoSpaceDN w:val="0"/>
        <w:adjustRightInd w:val="0"/>
        <w:ind w:firstLine="540"/>
        <w:jc w:val="both"/>
      </w:pPr>
      <w:r>
        <w:t>Сечение засова механических замков не менее 300 кв. мм, длина головки не менее 40 мм. Материал засова сталь.</w:t>
      </w:r>
    </w:p>
    <w:p w:rsidR="000F56C7" w:rsidRDefault="000F56C7">
      <w:pPr>
        <w:autoSpaceDE w:val="0"/>
        <w:autoSpaceDN w:val="0"/>
        <w:adjustRightInd w:val="0"/>
        <w:ind w:firstLine="540"/>
        <w:jc w:val="both"/>
      </w:pPr>
      <w:r>
        <w:t>3.2. Висячие замки:</w:t>
      </w:r>
    </w:p>
    <w:p w:rsidR="000F56C7" w:rsidRDefault="000F56C7">
      <w:pPr>
        <w:autoSpaceDE w:val="0"/>
        <w:autoSpaceDN w:val="0"/>
        <w:adjustRightInd w:val="0"/>
        <w:ind w:firstLine="540"/>
        <w:jc w:val="both"/>
      </w:pPr>
      <w:r>
        <w:t>штифтовые.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w:t>
      </w:r>
    </w:p>
    <w:p w:rsidR="000F56C7" w:rsidRDefault="000F56C7">
      <w:pPr>
        <w:autoSpaceDE w:val="0"/>
        <w:autoSpaceDN w:val="0"/>
        <w:adjustRightInd w:val="0"/>
        <w:ind w:firstLine="540"/>
        <w:jc w:val="both"/>
      </w:pPr>
      <w:r>
        <w:t>дисковые.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w:t>
      </w:r>
    </w:p>
    <w:p w:rsidR="000F56C7" w:rsidRDefault="000F56C7">
      <w:pPr>
        <w:autoSpaceDE w:val="0"/>
        <w:autoSpaceDN w:val="0"/>
        <w:adjustRightInd w:val="0"/>
        <w:ind w:firstLine="540"/>
        <w:jc w:val="both"/>
      </w:pPr>
      <w:r>
        <w:t>3.3. Гаражные замки - замки дисковые и замки сувальдные. Не менее 6 кодовых дисков и сувальд. Наличие защиты от высверливания, сворачивания. Материал засова сталь. Сечение засова не менее 750 кв. мм. Вылет засова не менее 40 мм, длина головки засова не менее 80 мм. Толщина листа корпуса не менее 2,5 мм.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outlineLvl w:val="1"/>
      </w:pPr>
      <w:r>
        <w:t>4. Запирающие устройства 4 класса защиты (очень высокая или специальная степень защиты объекта от проникновения).</w:t>
      </w:r>
    </w:p>
    <w:p w:rsidR="000F56C7" w:rsidRDefault="000F56C7">
      <w:pPr>
        <w:autoSpaceDE w:val="0"/>
        <w:autoSpaceDN w:val="0"/>
        <w:adjustRightInd w:val="0"/>
        <w:ind w:firstLine="540"/>
        <w:jc w:val="both"/>
      </w:pPr>
      <w:r>
        <w:t>4.1. Врезные и накладные замки:</w:t>
      </w:r>
    </w:p>
    <w:p w:rsidR="000F56C7" w:rsidRDefault="000F56C7">
      <w:pPr>
        <w:autoSpaceDE w:val="0"/>
        <w:autoSpaceDN w:val="0"/>
        <w:adjustRightInd w:val="0"/>
        <w:ind w:firstLine="540"/>
        <w:jc w:val="both"/>
      </w:pPr>
      <w:r>
        <w:t>4 класса по ГОСТ 5089-97;</w:t>
      </w:r>
    </w:p>
    <w:p w:rsidR="000F56C7" w:rsidRDefault="000F56C7">
      <w:pPr>
        <w:autoSpaceDE w:val="0"/>
        <w:autoSpaceDN w:val="0"/>
        <w:adjustRightInd w:val="0"/>
        <w:ind w:firstLine="540"/>
        <w:jc w:val="both"/>
      </w:pPr>
      <w:r>
        <w:t>сейфовые по ГОСТ Р 51053-97, количество и класс замков выбирается в зависимости от класса устойчивости двери;</w:t>
      </w:r>
    </w:p>
    <w:p w:rsidR="000F56C7" w:rsidRDefault="000F56C7">
      <w:pPr>
        <w:autoSpaceDE w:val="0"/>
        <w:autoSpaceDN w:val="0"/>
        <w:adjustRightInd w:val="0"/>
        <w:ind w:firstLine="540"/>
        <w:jc w:val="both"/>
      </w:pPr>
      <w:r>
        <w:t>электромагнитные с усилием на отрыв - 500 кг.</w:t>
      </w:r>
    </w:p>
    <w:p w:rsidR="000F56C7" w:rsidRDefault="000F56C7">
      <w:pPr>
        <w:autoSpaceDE w:val="0"/>
        <w:autoSpaceDN w:val="0"/>
        <w:adjustRightInd w:val="0"/>
        <w:ind w:firstLine="540"/>
        <w:jc w:val="both"/>
      </w:pPr>
      <w:r>
        <w:t>4.2. Висячие замки:</w:t>
      </w:r>
    </w:p>
    <w:p w:rsidR="000F56C7" w:rsidRDefault="000F56C7">
      <w:pPr>
        <w:autoSpaceDE w:val="0"/>
        <w:autoSpaceDN w:val="0"/>
        <w:adjustRightInd w:val="0"/>
        <w:ind w:firstLine="540"/>
        <w:jc w:val="both"/>
      </w:pPr>
      <w:r>
        <w:t>штифтовые.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 Наличие защиты от высверливания механизма секретности и перепиливания петель;</w:t>
      </w:r>
    </w:p>
    <w:p w:rsidR="000F56C7" w:rsidRDefault="000F56C7">
      <w:pPr>
        <w:autoSpaceDE w:val="0"/>
        <w:autoSpaceDN w:val="0"/>
        <w:adjustRightInd w:val="0"/>
        <w:ind w:firstLine="540"/>
        <w:jc w:val="both"/>
      </w:pPr>
      <w:r>
        <w:t>дисковые.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 Наличие защиты от высверливания механизма секретности и перепиливания петель.</w:t>
      </w:r>
    </w:p>
    <w:p w:rsidR="000F56C7" w:rsidRDefault="000F56C7">
      <w:pPr>
        <w:autoSpaceDE w:val="0"/>
        <w:autoSpaceDN w:val="0"/>
        <w:adjustRightInd w:val="0"/>
        <w:ind w:firstLine="540"/>
        <w:jc w:val="both"/>
      </w:pPr>
      <w:r>
        <w:t>4.3. Гаражные замки - замки дисковые и сувальдные. Не менее 8 кодовых дисков и сувальд. Наличие защиты от высверливания, сворачивания. Материал засова сталь. Сечение засова не менее 1000 кв. мм. Вылет засова не менее 40 мм, длина головки засова не менее 100 мм. Толщина листа корпуса не менее 3 мм.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10</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ХАРАКТЕРИСТИКИ АППАРАТУРЫ ОХРАННОГО ТЕЛЕВИДЕНИЯ</w:t>
      </w: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1"/>
      </w:pPr>
      <w:r>
        <w:t>Таблица П10.1</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ОСНОВНЫЕ ХАРАКТЕРИСТИКИ ТЕЛЕВИЗИОННЫХ КАМЕР</w:t>
      </w:r>
    </w:p>
    <w:p w:rsidR="000F56C7" w:rsidRDefault="000F56C7">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265"/>
        <w:gridCol w:w="1215"/>
        <w:gridCol w:w="1215"/>
        <w:gridCol w:w="1215"/>
        <w:gridCol w:w="1080"/>
      </w:tblGrid>
      <w:tr w:rsidR="000F56C7">
        <w:trPr>
          <w:cantSplit/>
          <w:trHeight w:val="24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Характеристика            </w:t>
            </w:r>
          </w:p>
        </w:tc>
        <w:tc>
          <w:tcPr>
            <w:tcW w:w="4725" w:type="dxa"/>
            <w:gridSpan w:val="4"/>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Подгруппа объекта        </w:t>
            </w:r>
          </w:p>
        </w:tc>
      </w:tr>
      <w:tr w:rsidR="000F56C7">
        <w:trPr>
          <w:cantSplit/>
          <w:trHeight w:val="24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АI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АII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БI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БII  </w:t>
            </w:r>
          </w:p>
        </w:tc>
      </w:tr>
      <w:tr w:rsidR="000F56C7">
        <w:trPr>
          <w:cantSplit/>
          <w:trHeight w:val="24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Разрешение, ТВЛ, не менее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450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450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380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380    </w:t>
            </w:r>
          </w:p>
        </w:tc>
      </w:tr>
      <w:tr w:rsidR="000F56C7">
        <w:trPr>
          <w:cantSplit/>
          <w:trHeight w:val="36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Чувствительность (на фотоэлектрическом</w:t>
            </w:r>
            <w:r w:rsidRPr="00625410">
              <w:rPr>
                <w:rFonts w:ascii="Times New Roman" w:hAnsi="Times New Roman" w:cs="Times New Roman"/>
                <w:sz w:val="28"/>
                <w:szCs w:val="28"/>
              </w:rPr>
              <w:br/>
              <w:t xml:space="preserve">преобразователе), лк, не хуже         </w:t>
            </w:r>
          </w:p>
        </w:tc>
        <w:tc>
          <w:tcPr>
            <w:tcW w:w="4725" w:type="dxa"/>
            <w:gridSpan w:val="4"/>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0,5                               </w:t>
            </w:r>
          </w:p>
        </w:tc>
      </w:tr>
      <w:tr w:rsidR="000F56C7">
        <w:trPr>
          <w:cantSplit/>
          <w:trHeight w:val="24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Отношение сигнал/шум, дБ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46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46     </w:t>
            </w:r>
          </w:p>
        </w:tc>
      </w:tr>
      <w:tr w:rsidR="000F56C7">
        <w:trPr>
          <w:cantSplit/>
          <w:trHeight w:val="24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Глубина АРУ, дБ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26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26      </w:t>
            </w:r>
          </w:p>
        </w:tc>
        <w:tc>
          <w:tcPr>
            <w:tcW w:w="121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20     </w:t>
            </w:r>
          </w:p>
        </w:tc>
      </w:tr>
      <w:tr w:rsidR="000F56C7">
        <w:trPr>
          <w:cantSplit/>
          <w:trHeight w:val="240"/>
        </w:trPr>
        <w:tc>
          <w:tcPr>
            <w:tcW w:w="526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Наличие синхронизации                 </w:t>
            </w:r>
          </w:p>
        </w:tc>
        <w:tc>
          <w:tcPr>
            <w:tcW w:w="4725" w:type="dxa"/>
            <w:gridSpan w:val="4"/>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Внешняя                           </w:t>
            </w:r>
          </w:p>
        </w:tc>
      </w:tr>
    </w:tbl>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1"/>
      </w:pPr>
      <w:r>
        <w:t>Таблица П10.2</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ОСНОВНЫЕ ХАРАКТЕРИСТИКИ ВИДЕОНАКОПИТЕЛЕЙ</w:t>
      </w:r>
    </w:p>
    <w:p w:rsidR="000F56C7" w:rsidRDefault="000F56C7">
      <w:pPr>
        <w:autoSpaceDE w:val="0"/>
        <w:autoSpaceDN w:val="0"/>
        <w:adjustRightInd w:val="0"/>
        <w:ind w:firstLine="540"/>
        <w:jc w:val="both"/>
      </w:pPr>
    </w:p>
    <w:p w:rsidR="000F56C7" w:rsidRDefault="000F56C7">
      <w:pPr>
        <w:pStyle w:val="ConsPlusNonformat"/>
        <w:widowControl/>
        <w:jc w:val="both"/>
      </w:pPr>
      <w:r>
        <w:t>┌──────────────────────────────────────┬──────────────────────────────────┐</w:t>
      </w:r>
    </w:p>
    <w:p w:rsidR="000F56C7" w:rsidRDefault="000F56C7">
      <w:pPr>
        <w:pStyle w:val="ConsPlusNonformat"/>
        <w:widowControl/>
        <w:jc w:val="both"/>
      </w:pPr>
      <w:r>
        <w:t>│            Характеристика            │        Подгруппа объекта         │</w:t>
      </w:r>
    </w:p>
    <w:p w:rsidR="000F56C7" w:rsidRDefault="000F56C7">
      <w:pPr>
        <w:pStyle w:val="ConsPlusNonformat"/>
        <w:widowControl/>
        <w:jc w:val="both"/>
      </w:pPr>
      <w:r>
        <w:t>├──────────────────────────────────────┼────────┬────────┬────────┬───────┤</w:t>
      </w:r>
    </w:p>
    <w:p w:rsidR="000F56C7" w:rsidRDefault="000F56C7">
      <w:pPr>
        <w:pStyle w:val="ConsPlusNonformat"/>
        <w:widowControl/>
        <w:jc w:val="both"/>
      </w:pPr>
      <w:r>
        <w:t>│                                      │   АI   │  АII   │   БI   │  БII  │</w:t>
      </w:r>
    </w:p>
    <w:p w:rsidR="000F56C7" w:rsidRDefault="000F56C7">
      <w:pPr>
        <w:pStyle w:val="ConsPlusNonformat"/>
        <w:widowControl/>
        <w:jc w:val="both"/>
      </w:pPr>
      <w:r>
        <w:t>├──────────────────────────────────────┼────────┼────────┼────────┼───────┤</w:t>
      </w:r>
    </w:p>
    <w:p w:rsidR="000F56C7" w:rsidRDefault="000F56C7">
      <w:pPr>
        <w:pStyle w:val="ConsPlusNonformat"/>
        <w:widowControl/>
        <w:jc w:val="both"/>
      </w:pPr>
      <w:r>
        <w:t>│Разрешение, ТВЛ, не менее:            │        │        │        │       │</w:t>
      </w:r>
    </w:p>
    <w:p w:rsidR="000F56C7" w:rsidRDefault="000F56C7">
      <w:pPr>
        <w:pStyle w:val="ConsPlusNonformat"/>
        <w:widowControl/>
        <w:jc w:val="both"/>
      </w:pPr>
      <w:r>
        <w:t>│ цветное изображение                  │400     │400     │250     │250    │</w:t>
      </w:r>
    </w:p>
    <w:p w:rsidR="000F56C7" w:rsidRDefault="000F56C7">
      <w:pPr>
        <w:pStyle w:val="ConsPlusNonformat"/>
        <w:widowControl/>
        <w:jc w:val="both"/>
      </w:pPr>
      <w:r>
        <w:t>│ черно-белое изображение              │400     │400     │320     │320    │</w:t>
      </w:r>
    </w:p>
    <w:p w:rsidR="000F56C7" w:rsidRDefault="000F56C7">
      <w:pPr>
        <w:pStyle w:val="ConsPlusNonformat"/>
        <w:widowControl/>
        <w:jc w:val="both"/>
      </w:pPr>
      <w:r>
        <w:t>├──────────────────────────────────────┼────────┼────────┼────────┼───────┤</w:t>
      </w:r>
    </w:p>
    <w:p w:rsidR="000F56C7" w:rsidRDefault="000F56C7">
      <w:pPr>
        <w:pStyle w:val="ConsPlusNonformat"/>
        <w:widowControl/>
        <w:jc w:val="both"/>
      </w:pPr>
      <w:r>
        <w:t>│Отношение сигнал/шум, дБ              │47      │47      │43      │43     │</w:t>
      </w:r>
    </w:p>
    <w:p w:rsidR="000F56C7" w:rsidRDefault="000F56C7">
      <w:pPr>
        <w:pStyle w:val="ConsPlusNonformat"/>
        <w:widowControl/>
        <w:jc w:val="both"/>
      </w:pPr>
      <w:r>
        <w:t>├──────────────────────────────────────┼────────┴────────┼────────┴───────┤</w:t>
      </w:r>
    </w:p>
    <w:p w:rsidR="000F56C7" w:rsidRDefault="000F56C7">
      <w:pPr>
        <w:pStyle w:val="ConsPlusNonformat"/>
        <w:widowControl/>
        <w:jc w:val="both"/>
      </w:pPr>
      <w:r>
        <w:t>│Тип видеонакопителя                   │S-VHS или        │VHS             │</w:t>
      </w:r>
    </w:p>
    <w:p w:rsidR="000F56C7" w:rsidRDefault="000F56C7">
      <w:pPr>
        <w:pStyle w:val="ConsPlusNonformat"/>
        <w:widowControl/>
        <w:jc w:val="both"/>
      </w:pPr>
      <w:r>
        <w:t>│                                      │цифровой         │                │</w:t>
      </w:r>
    </w:p>
    <w:p w:rsidR="000F56C7" w:rsidRDefault="000F56C7">
      <w:pPr>
        <w:pStyle w:val="ConsPlusNonformat"/>
        <w:widowControl/>
        <w:jc w:val="both"/>
      </w:pPr>
      <w:r>
        <w:t>├──────────────────────────────────────┼─────────────────┴────────────────┤</w:t>
      </w:r>
    </w:p>
    <w:p w:rsidR="000F56C7" w:rsidRDefault="000F56C7">
      <w:pPr>
        <w:pStyle w:val="ConsPlusNonformat"/>
        <w:widowControl/>
        <w:jc w:val="both"/>
      </w:pPr>
      <w:r>
        <w:t>│Вид входного сигнала извещения о      │                                  │</w:t>
      </w:r>
    </w:p>
    <w:p w:rsidR="000F56C7" w:rsidRDefault="000F56C7">
      <w:pPr>
        <w:pStyle w:val="ConsPlusNonformat"/>
        <w:widowControl/>
        <w:jc w:val="both"/>
      </w:pPr>
      <w:r>
        <w:t>│тревоге:                              │                                  │</w:t>
      </w:r>
    </w:p>
    <w:p w:rsidR="000F56C7" w:rsidRDefault="000F56C7">
      <w:pPr>
        <w:pStyle w:val="ConsPlusNonformat"/>
        <w:widowControl/>
        <w:jc w:val="both"/>
      </w:pPr>
      <w:r>
        <w:t>│ "Короткое замыкание"                 │"Норма";                          │</w:t>
      </w:r>
    </w:p>
    <w:p w:rsidR="000F56C7" w:rsidRDefault="000F56C7">
      <w:pPr>
        <w:pStyle w:val="ConsPlusNonformat"/>
        <w:widowControl/>
        <w:jc w:val="both"/>
      </w:pPr>
      <w:r>
        <w:t>│ "Обрыв"                              │"Тревога"                         │</w:t>
      </w:r>
    </w:p>
    <w:p w:rsidR="000F56C7" w:rsidRDefault="000F56C7">
      <w:pPr>
        <w:pStyle w:val="ConsPlusNonformat"/>
        <w:widowControl/>
        <w:jc w:val="both"/>
      </w:pPr>
      <w:r>
        <w:t>└──────────────────────────────────────┴──────────────────────────────────┘</w:t>
      </w: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1"/>
      </w:pPr>
      <w:r>
        <w:t>Таблица П10.3</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ОСНОВНЫЕ ХАРАКТЕРИСТИКИ УСТРОЙСТВ УПРАВЛЕНИЯ И КОММУТАЦИИ</w:t>
      </w:r>
    </w:p>
    <w:p w:rsidR="000F56C7" w:rsidRDefault="000F56C7">
      <w:pPr>
        <w:autoSpaceDE w:val="0"/>
        <w:autoSpaceDN w:val="0"/>
        <w:adjustRightInd w:val="0"/>
        <w:ind w:firstLine="540"/>
        <w:jc w:val="both"/>
      </w:pPr>
    </w:p>
    <w:p w:rsidR="000F56C7" w:rsidRDefault="000F56C7">
      <w:pPr>
        <w:pStyle w:val="ConsPlusNonformat"/>
        <w:widowControl/>
        <w:jc w:val="both"/>
      </w:pPr>
      <w:r>
        <w:t>┌──────────────────────────────────────┬──────────────────────────────────┐</w:t>
      </w:r>
    </w:p>
    <w:p w:rsidR="000F56C7" w:rsidRDefault="000F56C7">
      <w:pPr>
        <w:pStyle w:val="ConsPlusNonformat"/>
        <w:widowControl/>
        <w:jc w:val="both"/>
      </w:pPr>
      <w:r>
        <w:t>│            Характеристика            │        Подгруппа объекта         │</w:t>
      </w:r>
    </w:p>
    <w:p w:rsidR="000F56C7" w:rsidRDefault="000F56C7">
      <w:pPr>
        <w:pStyle w:val="ConsPlusNonformat"/>
        <w:widowControl/>
        <w:jc w:val="both"/>
      </w:pPr>
      <w:r>
        <w:t>├──────────────────────────────────────┼────────┬────────┬────────┬───────┤</w:t>
      </w:r>
    </w:p>
    <w:p w:rsidR="000F56C7" w:rsidRDefault="000F56C7">
      <w:pPr>
        <w:pStyle w:val="ConsPlusNonformat"/>
        <w:widowControl/>
        <w:jc w:val="both"/>
      </w:pPr>
      <w:r>
        <w:t>│                                      │   АI   │  АII   │   БI   │  БII  │</w:t>
      </w:r>
    </w:p>
    <w:p w:rsidR="000F56C7" w:rsidRDefault="000F56C7">
      <w:pPr>
        <w:pStyle w:val="ConsPlusNonformat"/>
        <w:widowControl/>
        <w:jc w:val="both"/>
      </w:pPr>
      <w:r>
        <w:t>├──────────────────────────────────────┼────────┼────────┼────────┼───────┤</w:t>
      </w:r>
    </w:p>
    <w:p w:rsidR="000F56C7" w:rsidRDefault="000F56C7">
      <w:pPr>
        <w:pStyle w:val="ConsPlusNonformat"/>
        <w:widowControl/>
        <w:jc w:val="both"/>
      </w:pPr>
      <w:r>
        <w:t>│Разрешение, ТВЛ, не менее             │450     │450     │380     │380    │</w:t>
      </w:r>
    </w:p>
    <w:p w:rsidR="000F56C7" w:rsidRDefault="000F56C7">
      <w:pPr>
        <w:pStyle w:val="ConsPlusNonformat"/>
        <w:widowControl/>
        <w:jc w:val="both"/>
      </w:pPr>
      <w:r>
        <w:t>├──────────────────────────────────────┼────────┴────────┴────────┴───────┤</w:t>
      </w:r>
    </w:p>
    <w:p w:rsidR="000F56C7" w:rsidRDefault="000F56C7">
      <w:pPr>
        <w:pStyle w:val="ConsPlusNonformat"/>
        <w:widowControl/>
        <w:jc w:val="both"/>
      </w:pPr>
      <w:r>
        <w:t>│Количество видеовходов                │Больше или равно количеству  ТК   │</w:t>
      </w:r>
    </w:p>
    <w:p w:rsidR="000F56C7" w:rsidRDefault="000F56C7">
      <w:pPr>
        <w:pStyle w:val="ConsPlusNonformat"/>
        <w:widowControl/>
        <w:jc w:val="both"/>
      </w:pPr>
      <w:r>
        <w:t>├──────────────────────────────────────┼────────┬────────┬────────┬───────┤</w:t>
      </w:r>
    </w:p>
    <w:p w:rsidR="000F56C7" w:rsidRDefault="000F56C7">
      <w:pPr>
        <w:pStyle w:val="ConsPlusNonformat"/>
        <w:widowControl/>
        <w:jc w:val="both"/>
      </w:pPr>
      <w:r>
        <w:t>│Количество видеовыходов, не менее     │2       │2       │1       │1      │</w:t>
      </w:r>
    </w:p>
    <w:p w:rsidR="000F56C7" w:rsidRDefault="000F56C7">
      <w:pPr>
        <w:pStyle w:val="ConsPlusNonformat"/>
        <w:widowControl/>
        <w:jc w:val="both"/>
      </w:pPr>
      <w:r>
        <w:t>├──────────────────────────────────────┼────────┴────────┴────────┴───────┤</w:t>
      </w:r>
    </w:p>
    <w:p w:rsidR="000F56C7" w:rsidRDefault="000F56C7">
      <w:pPr>
        <w:pStyle w:val="ConsPlusNonformat"/>
        <w:widowControl/>
        <w:jc w:val="both"/>
      </w:pPr>
      <w:r>
        <w:t>│Количество входов тревоги             │Больше или равно количеству ТК    │</w:t>
      </w:r>
    </w:p>
    <w:p w:rsidR="000F56C7" w:rsidRDefault="000F56C7">
      <w:pPr>
        <w:pStyle w:val="ConsPlusNonformat"/>
        <w:widowControl/>
        <w:jc w:val="both"/>
      </w:pPr>
      <w:r>
        <w:t>├──────────────────────────────────────┼──────────────────────────────────┤</w:t>
      </w:r>
    </w:p>
    <w:p w:rsidR="000F56C7" w:rsidRDefault="000F56C7">
      <w:pPr>
        <w:pStyle w:val="ConsPlusNonformat"/>
        <w:widowControl/>
        <w:jc w:val="both"/>
      </w:pPr>
      <w:r>
        <w:t>│Количество выходов тревоги, не менее  │1                                 │</w:t>
      </w:r>
    </w:p>
    <w:p w:rsidR="000F56C7" w:rsidRDefault="000F56C7">
      <w:pPr>
        <w:pStyle w:val="ConsPlusNonformat"/>
        <w:widowControl/>
        <w:jc w:val="both"/>
      </w:pPr>
      <w:r>
        <w:t>├──────────────────────────────────────┼──────────────────────────────────┤</w:t>
      </w:r>
    </w:p>
    <w:p w:rsidR="000F56C7" w:rsidRDefault="000F56C7">
      <w:pPr>
        <w:pStyle w:val="ConsPlusNonformat"/>
        <w:widowControl/>
        <w:jc w:val="both"/>
      </w:pPr>
      <w:r>
        <w:t>│Вид входного сигнала извещения о      │                                  │</w:t>
      </w:r>
    </w:p>
    <w:p w:rsidR="000F56C7" w:rsidRDefault="000F56C7">
      <w:pPr>
        <w:pStyle w:val="ConsPlusNonformat"/>
        <w:widowControl/>
        <w:jc w:val="both"/>
      </w:pPr>
      <w:r>
        <w:t>│тревоге:                              │                                  │</w:t>
      </w:r>
    </w:p>
    <w:p w:rsidR="000F56C7" w:rsidRDefault="000F56C7">
      <w:pPr>
        <w:pStyle w:val="ConsPlusNonformat"/>
        <w:widowControl/>
        <w:jc w:val="both"/>
      </w:pPr>
      <w:r>
        <w:t>│ "Короткое замыкание"                 │"Норма";                          │</w:t>
      </w:r>
    </w:p>
    <w:p w:rsidR="000F56C7" w:rsidRDefault="000F56C7">
      <w:pPr>
        <w:pStyle w:val="ConsPlusNonformat"/>
        <w:widowControl/>
        <w:jc w:val="both"/>
      </w:pPr>
      <w:r>
        <w:t>│ "Обрыв"                              │"Тревога"                         │</w:t>
      </w:r>
    </w:p>
    <w:p w:rsidR="000F56C7" w:rsidRDefault="000F56C7">
      <w:pPr>
        <w:pStyle w:val="ConsPlusNonformat"/>
        <w:widowControl/>
        <w:jc w:val="both"/>
      </w:pPr>
      <w:r>
        <w:t>└──────────────────────────────────────┴──────────────────────────────────┘</w:t>
      </w: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1"/>
      </w:pPr>
      <w:r>
        <w:t>Таблица П10.4</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ОСНОВНЫЕ ХАРАКТЕРИСТИКИ ВИДЕОМОНИТОРОВ</w:t>
      </w:r>
    </w:p>
    <w:p w:rsidR="000F56C7" w:rsidRDefault="000F56C7">
      <w:pPr>
        <w:autoSpaceDE w:val="0"/>
        <w:autoSpaceDN w:val="0"/>
        <w:adjustRightInd w:val="0"/>
        <w:ind w:firstLine="540"/>
        <w:jc w:val="both"/>
      </w:pPr>
    </w:p>
    <w:p w:rsidR="000F56C7" w:rsidRDefault="000F56C7">
      <w:pPr>
        <w:pStyle w:val="ConsPlusNonformat"/>
        <w:widowControl/>
        <w:jc w:val="both"/>
      </w:pPr>
      <w:r>
        <w:t>┌──────────────────────────────────────────┬──────────────────────────────┐</w:t>
      </w:r>
    </w:p>
    <w:p w:rsidR="000F56C7" w:rsidRDefault="000F56C7">
      <w:pPr>
        <w:pStyle w:val="ConsPlusNonformat"/>
        <w:widowControl/>
        <w:jc w:val="both"/>
      </w:pPr>
      <w:r>
        <w:t>│              Характеристика              │      Подгруппа объекта       │</w:t>
      </w:r>
    </w:p>
    <w:p w:rsidR="000F56C7" w:rsidRDefault="000F56C7">
      <w:pPr>
        <w:pStyle w:val="ConsPlusNonformat"/>
        <w:widowControl/>
        <w:jc w:val="both"/>
      </w:pPr>
      <w:r>
        <w:t>├──────────────────────────────────────────┼───────┬──────┬───────┬───────┤</w:t>
      </w:r>
    </w:p>
    <w:p w:rsidR="000F56C7" w:rsidRDefault="000F56C7">
      <w:pPr>
        <w:pStyle w:val="ConsPlusNonformat"/>
        <w:widowControl/>
        <w:jc w:val="both"/>
      </w:pPr>
      <w:r>
        <w:t>│                                          │  АI   │ АII  │  БI   │  БII  │</w:t>
      </w:r>
    </w:p>
    <w:p w:rsidR="000F56C7" w:rsidRDefault="000F56C7">
      <w:pPr>
        <w:pStyle w:val="ConsPlusNonformat"/>
        <w:widowControl/>
        <w:jc w:val="both"/>
      </w:pPr>
      <w:r>
        <w:t>├──────────────────────────────────────────┼───────┼──────┼───────┼───────┤</w:t>
      </w:r>
    </w:p>
    <w:p w:rsidR="000F56C7" w:rsidRDefault="000F56C7">
      <w:pPr>
        <w:pStyle w:val="ConsPlusNonformat"/>
        <w:widowControl/>
        <w:jc w:val="both"/>
      </w:pPr>
      <w:r>
        <w:t>│Разрешение, ТВЛ, не менее:                │       │      │       │       │</w:t>
      </w:r>
    </w:p>
    <w:p w:rsidR="000F56C7" w:rsidRDefault="000F56C7">
      <w:pPr>
        <w:pStyle w:val="ConsPlusNonformat"/>
        <w:widowControl/>
        <w:jc w:val="both"/>
      </w:pPr>
      <w:r>
        <w:t>│ полноэкранное изображение ч/б (цветное)  │600    │600   │500    │500    │</w:t>
      </w:r>
    </w:p>
    <w:p w:rsidR="000F56C7" w:rsidRDefault="000F56C7">
      <w:pPr>
        <w:pStyle w:val="ConsPlusNonformat"/>
        <w:widowControl/>
        <w:jc w:val="both"/>
      </w:pPr>
      <w:r>
        <w:t>│                                          │(300)  │(300) │(300)  │(300)  │</w:t>
      </w:r>
    </w:p>
    <w:p w:rsidR="000F56C7" w:rsidRDefault="000F56C7">
      <w:pPr>
        <w:pStyle w:val="ConsPlusNonformat"/>
        <w:widowControl/>
        <w:jc w:val="both"/>
      </w:pPr>
      <w:r>
        <w:t>│ полиэкранное изображение ч/б (цветное)   │800    │800   │700    │700    │</w:t>
      </w:r>
    </w:p>
    <w:p w:rsidR="000F56C7" w:rsidRDefault="000F56C7">
      <w:pPr>
        <w:pStyle w:val="ConsPlusNonformat"/>
        <w:widowControl/>
        <w:jc w:val="both"/>
      </w:pPr>
      <w:r>
        <w:t>│                                          │(400)  │(400) │(400)  │(400)  │</w:t>
      </w:r>
    </w:p>
    <w:p w:rsidR="000F56C7" w:rsidRDefault="000F56C7">
      <w:pPr>
        <w:pStyle w:val="ConsPlusNonformat"/>
        <w:widowControl/>
        <w:jc w:val="both"/>
      </w:pPr>
      <w:r>
        <w:t>├──────────────────────────────────────────┼───────┼──────┼───────┼───────┤</w:t>
      </w:r>
    </w:p>
    <w:p w:rsidR="000F56C7" w:rsidRDefault="000F56C7">
      <w:pPr>
        <w:pStyle w:val="ConsPlusNonformat"/>
        <w:widowControl/>
        <w:jc w:val="both"/>
      </w:pPr>
      <w:r>
        <w:t>│Размер экрана по диагонали, дюйм, не      │       │      │       │       │</w:t>
      </w:r>
    </w:p>
    <w:p w:rsidR="000F56C7" w:rsidRDefault="000F56C7">
      <w:pPr>
        <w:pStyle w:val="ConsPlusNonformat"/>
        <w:widowControl/>
        <w:jc w:val="both"/>
      </w:pPr>
      <w:r>
        <w:t>│менее:                                    │       │      │       │       │</w:t>
      </w:r>
    </w:p>
    <w:p w:rsidR="000F56C7" w:rsidRDefault="000F56C7">
      <w:pPr>
        <w:pStyle w:val="ConsPlusNonformat"/>
        <w:widowControl/>
        <w:jc w:val="both"/>
      </w:pPr>
      <w:r>
        <w:t>│ полноэкранное изображение                │15     │15    │12     │12     │</w:t>
      </w:r>
    </w:p>
    <w:p w:rsidR="000F56C7" w:rsidRDefault="000F56C7">
      <w:pPr>
        <w:pStyle w:val="ConsPlusNonformat"/>
        <w:widowControl/>
        <w:jc w:val="both"/>
      </w:pPr>
      <w:r>
        <w:t>│ полиэкранное изображение                 │20     │20    │15     │15     │</w:t>
      </w:r>
    </w:p>
    <w:p w:rsidR="000F56C7" w:rsidRDefault="000F56C7">
      <w:pPr>
        <w:pStyle w:val="ConsPlusNonformat"/>
        <w:widowControl/>
        <w:jc w:val="both"/>
      </w:pPr>
      <w:r>
        <w:t>├──────────────────────────────────────────┼───────┴──────┴───────┴───────┤</w:t>
      </w:r>
    </w:p>
    <w:p w:rsidR="000F56C7" w:rsidRDefault="000F56C7">
      <w:pPr>
        <w:pStyle w:val="ConsPlusNonformat"/>
        <w:widowControl/>
        <w:jc w:val="both"/>
      </w:pPr>
      <w:r>
        <w:t>│Максимальная яркость экрана видеомонитора,│70                            │</w:t>
      </w:r>
    </w:p>
    <w:p w:rsidR="000F56C7" w:rsidRDefault="000F56C7">
      <w:pPr>
        <w:pStyle w:val="ConsPlusNonformat"/>
        <w:widowControl/>
        <w:jc w:val="both"/>
      </w:pPr>
      <w:r>
        <w:t>│кд/кв. м, не менее                        │                              │</w:t>
      </w:r>
    </w:p>
    <w:p w:rsidR="000F56C7" w:rsidRDefault="000F56C7">
      <w:pPr>
        <w:pStyle w:val="ConsPlusNonformat"/>
        <w:widowControl/>
        <w:jc w:val="both"/>
      </w:pPr>
      <w:r>
        <w:t>└──────────────────────────────────────────┴──────────────────────────────┘</w:t>
      </w: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1"/>
      </w:pPr>
      <w:r>
        <w:t>Таблица П10.5</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МАКСИМАЛЬНАЯ ДАЛЬНОСТЬ ПЕРЕДАЧИ ВИДЕОСИГНАЛА</w:t>
      </w:r>
    </w:p>
    <w:p w:rsidR="000F56C7" w:rsidRDefault="000F56C7">
      <w:pPr>
        <w:autoSpaceDE w:val="0"/>
        <w:autoSpaceDN w:val="0"/>
        <w:adjustRightInd w:val="0"/>
        <w:jc w:val="center"/>
      </w:pPr>
      <w:r>
        <w:t>ПО КОАКСИАЛЬНОМУ КАБЕЛЮ В МЕТРАХ</w:t>
      </w:r>
    </w:p>
    <w:p w:rsidR="000F56C7" w:rsidRDefault="000F56C7">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805"/>
        <w:gridCol w:w="1080"/>
        <w:gridCol w:w="945"/>
        <w:gridCol w:w="1080"/>
        <w:gridCol w:w="1080"/>
      </w:tblGrid>
      <w:tr w:rsidR="000F56C7">
        <w:trPr>
          <w:cantSplit/>
          <w:trHeight w:val="240"/>
        </w:trPr>
        <w:tc>
          <w:tcPr>
            <w:tcW w:w="580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Тип кабеля                </w:t>
            </w:r>
          </w:p>
        </w:tc>
        <w:tc>
          <w:tcPr>
            <w:tcW w:w="4185" w:type="dxa"/>
            <w:gridSpan w:val="4"/>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Подгруппа объекта       </w:t>
            </w:r>
          </w:p>
        </w:tc>
      </w:tr>
      <w:tr w:rsidR="000F56C7">
        <w:trPr>
          <w:cantSplit/>
          <w:trHeight w:val="240"/>
        </w:trPr>
        <w:tc>
          <w:tcPr>
            <w:tcW w:w="580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АI   </w:t>
            </w:r>
          </w:p>
        </w:tc>
        <w:tc>
          <w:tcPr>
            <w:tcW w:w="94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АII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БI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БII  </w:t>
            </w:r>
          </w:p>
        </w:tc>
      </w:tr>
      <w:tr w:rsidR="000F56C7">
        <w:trPr>
          <w:cantSplit/>
          <w:trHeight w:val="240"/>
        </w:trPr>
        <w:tc>
          <w:tcPr>
            <w:tcW w:w="580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РК-75-4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50     </w:t>
            </w:r>
          </w:p>
        </w:tc>
        <w:tc>
          <w:tcPr>
            <w:tcW w:w="94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50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100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100    </w:t>
            </w:r>
          </w:p>
        </w:tc>
      </w:tr>
      <w:tr w:rsidR="000F56C7">
        <w:trPr>
          <w:cantSplit/>
          <w:trHeight w:val="240"/>
        </w:trPr>
        <w:tc>
          <w:tcPr>
            <w:tcW w:w="580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РК-75-6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100    </w:t>
            </w:r>
          </w:p>
        </w:tc>
        <w:tc>
          <w:tcPr>
            <w:tcW w:w="94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100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200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200    </w:t>
            </w:r>
          </w:p>
        </w:tc>
      </w:tr>
      <w:tr w:rsidR="000F56C7">
        <w:trPr>
          <w:cantSplit/>
          <w:trHeight w:val="240"/>
        </w:trPr>
        <w:tc>
          <w:tcPr>
            <w:tcW w:w="580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РК-75-9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200    </w:t>
            </w:r>
          </w:p>
        </w:tc>
        <w:tc>
          <w:tcPr>
            <w:tcW w:w="945"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200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400    </w:t>
            </w:r>
          </w:p>
        </w:tc>
        <w:tc>
          <w:tcPr>
            <w:tcW w:w="108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400    </w:t>
            </w:r>
          </w:p>
        </w:tc>
      </w:tr>
    </w:tbl>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Примечания:</w:t>
      </w:r>
    </w:p>
    <w:p w:rsidR="000F56C7" w:rsidRDefault="000F56C7">
      <w:pPr>
        <w:autoSpaceDE w:val="0"/>
        <w:autoSpaceDN w:val="0"/>
        <w:adjustRightInd w:val="0"/>
        <w:ind w:firstLine="540"/>
        <w:jc w:val="both"/>
      </w:pPr>
      <w:r>
        <w:t xml:space="preserve">1. В </w:t>
      </w:r>
      <w:hyperlink r:id="rId78" w:history="1">
        <w:r>
          <w:rPr>
            <w:color w:val="0000FF"/>
          </w:rPr>
          <w:t>таблицах П10.1</w:t>
        </w:r>
      </w:hyperlink>
      <w:r>
        <w:t xml:space="preserve"> - </w:t>
      </w:r>
      <w:hyperlink r:id="rId79" w:history="1">
        <w:r>
          <w:rPr>
            <w:color w:val="0000FF"/>
          </w:rPr>
          <w:t>П10.4</w:t>
        </w:r>
      </w:hyperlink>
      <w:r>
        <w:t xml:space="preserve"> указаны минимальные требования к устройствам охранного телевидения. В зависимости от характеристик охраняемого объекта, требований к распознаванию цели, указанные характеристики могут быть уточнены.</w:t>
      </w:r>
    </w:p>
    <w:p w:rsidR="000F56C7" w:rsidRDefault="000F56C7">
      <w:pPr>
        <w:autoSpaceDE w:val="0"/>
        <w:autoSpaceDN w:val="0"/>
        <w:adjustRightInd w:val="0"/>
        <w:ind w:firstLine="540"/>
        <w:jc w:val="both"/>
      </w:pPr>
      <w:r>
        <w:t xml:space="preserve">2. Для передачи видеосигнала на расстояния, превышающие указанные в </w:t>
      </w:r>
      <w:hyperlink r:id="rId80" w:history="1">
        <w:r>
          <w:rPr>
            <w:color w:val="0000FF"/>
          </w:rPr>
          <w:t>таблице П10.5</w:t>
        </w:r>
      </w:hyperlink>
      <w:r>
        <w:t>, должны использоваться усилители-корректоры видеосигнала или альтернативные способы передачи видеосигнала (по витой паре, по оптоволоконным линиям, по телефонным линиям, по радиоканалу и другим каналам).</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11</w:t>
      </w:r>
    </w:p>
    <w:p w:rsidR="000F56C7" w:rsidRDefault="000F56C7">
      <w:pPr>
        <w:autoSpaceDE w:val="0"/>
        <w:autoSpaceDN w:val="0"/>
        <w:adjustRightInd w:val="0"/>
        <w:jc w:val="right"/>
      </w:pPr>
    </w:p>
    <w:p w:rsidR="000F56C7" w:rsidRDefault="000F56C7">
      <w:pPr>
        <w:autoSpaceDE w:val="0"/>
        <w:autoSpaceDN w:val="0"/>
        <w:adjustRightInd w:val="0"/>
        <w:jc w:val="right"/>
      </w:pPr>
      <w:r>
        <w:t>(Рекомендуемое)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ТИПЫ ИЗВЕЩАТЕЛЕЙ</w:t>
      </w:r>
    </w:p>
    <w:p w:rsidR="000F56C7" w:rsidRDefault="000F56C7">
      <w:pPr>
        <w:autoSpaceDE w:val="0"/>
        <w:autoSpaceDN w:val="0"/>
        <w:adjustRightInd w:val="0"/>
        <w:jc w:val="center"/>
      </w:pPr>
      <w:r>
        <w:t>ДЛЯ ОБНАРУЖЕНИЯ КРИМИНАЛЬНОГО ВОЗДЕЙСТВИЯ</w:t>
      </w:r>
    </w:p>
    <w:p w:rsidR="000F56C7" w:rsidRDefault="000F56C7">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130"/>
        <w:gridCol w:w="4860"/>
      </w:tblGrid>
      <w:tr w:rsidR="000F56C7">
        <w:trPr>
          <w:cantSplit/>
          <w:trHeight w:val="24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Способ воздействия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Тип извещателя           </w:t>
            </w:r>
          </w:p>
        </w:tc>
      </w:tr>
      <w:tr w:rsidR="000F56C7">
        <w:trPr>
          <w:cantSplit/>
          <w:trHeight w:val="48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Разрушение остекленных конструкций   </w:t>
            </w:r>
            <w:r w:rsidRPr="00625410">
              <w:rPr>
                <w:rFonts w:ascii="Times New Roman" w:hAnsi="Times New Roman" w:cs="Times New Roman"/>
                <w:sz w:val="28"/>
                <w:szCs w:val="28"/>
              </w:rPr>
              <w:br/>
              <w:t xml:space="preserve">(разбитие, вырезание, выдавливание,  </w:t>
            </w:r>
            <w:r w:rsidRPr="00625410">
              <w:rPr>
                <w:rFonts w:ascii="Times New Roman" w:hAnsi="Times New Roman" w:cs="Times New Roman"/>
                <w:sz w:val="28"/>
                <w:szCs w:val="28"/>
              </w:rPr>
              <w:br/>
              <w:t xml:space="preserve">выворачивание, терморазрушение)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Линейный электроконтактный         </w:t>
            </w:r>
            <w:r w:rsidRPr="00625410">
              <w:rPr>
                <w:rFonts w:ascii="Times New Roman" w:hAnsi="Times New Roman" w:cs="Times New Roman"/>
                <w:sz w:val="28"/>
                <w:szCs w:val="28"/>
              </w:rPr>
              <w:br/>
              <w:t xml:space="preserve">(фольга), ударноконтактный,        </w:t>
            </w:r>
            <w:r w:rsidRPr="00625410">
              <w:rPr>
                <w:rFonts w:ascii="Times New Roman" w:hAnsi="Times New Roman" w:cs="Times New Roman"/>
                <w:sz w:val="28"/>
                <w:szCs w:val="28"/>
              </w:rPr>
              <w:br/>
              <w:t xml:space="preserve">акустический, пьезоэлектрический   </w:t>
            </w:r>
          </w:p>
        </w:tc>
      </w:tr>
      <w:tr w:rsidR="000F56C7">
        <w:trPr>
          <w:cantSplit/>
          <w:trHeight w:val="48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Разрушение деревянных конструкций    </w:t>
            </w:r>
            <w:r w:rsidRPr="00625410">
              <w:rPr>
                <w:rFonts w:ascii="Times New Roman" w:hAnsi="Times New Roman" w:cs="Times New Roman"/>
                <w:sz w:val="28"/>
                <w:szCs w:val="28"/>
              </w:rPr>
              <w:br/>
              <w:t xml:space="preserve">(пролом, выпиливание, сверление,     </w:t>
            </w:r>
            <w:r w:rsidRPr="00625410">
              <w:rPr>
                <w:rFonts w:ascii="Times New Roman" w:hAnsi="Times New Roman" w:cs="Times New Roman"/>
                <w:sz w:val="28"/>
                <w:szCs w:val="28"/>
              </w:rPr>
              <w:br/>
              <w:t xml:space="preserve">разборка)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Линейный электроконтактный         </w:t>
            </w:r>
            <w:r w:rsidRPr="00625410">
              <w:rPr>
                <w:rFonts w:ascii="Times New Roman" w:hAnsi="Times New Roman" w:cs="Times New Roman"/>
                <w:sz w:val="28"/>
                <w:szCs w:val="28"/>
              </w:rPr>
              <w:br/>
              <w:t xml:space="preserve">(провод), пьезоэлектрический,      </w:t>
            </w:r>
            <w:r w:rsidRPr="00625410">
              <w:rPr>
                <w:rFonts w:ascii="Times New Roman" w:hAnsi="Times New Roman" w:cs="Times New Roman"/>
                <w:sz w:val="28"/>
                <w:szCs w:val="28"/>
              </w:rPr>
              <w:br/>
              <w:t xml:space="preserve">вибрационный                       </w:t>
            </w:r>
          </w:p>
        </w:tc>
      </w:tr>
      <w:tr w:rsidR="000F56C7">
        <w:trPr>
          <w:cantSplit/>
          <w:trHeight w:val="72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Разрушение металлических конструкций </w:t>
            </w:r>
            <w:r w:rsidRPr="00625410">
              <w:rPr>
                <w:rFonts w:ascii="Times New Roman" w:hAnsi="Times New Roman" w:cs="Times New Roman"/>
                <w:sz w:val="28"/>
                <w:szCs w:val="28"/>
              </w:rPr>
              <w:br/>
              <w:t xml:space="preserve">(разрубание, раздвигание,            </w:t>
            </w:r>
            <w:r w:rsidRPr="00625410">
              <w:rPr>
                <w:rFonts w:ascii="Times New Roman" w:hAnsi="Times New Roman" w:cs="Times New Roman"/>
                <w:sz w:val="28"/>
                <w:szCs w:val="28"/>
              </w:rPr>
              <w:br/>
              <w:t xml:space="preserve">выкусывание, выпиливание,            </w:t>
            </w:r>
            <w:r w:rsidRPr="00625410">
              <w:rPr>
                <w:rFonts w:ascii="Times New Roman" w:hAnsi="Times New Roman" w:cs="Times New Roman"/>
                <w:sz w:val="28"/>
                <w:szCs w:val="28"/>
              </w:rPr>
              <w:br/>
              <w:t xml:space="preserve">высверливание, выдавливание,         </w:t>
            </w:r>
            <w:r w:rsidRPr="00625410">
              <w:rPr>
                <w:rFonts w:ascii="Times New Roman" w:hAnsi="Times New Roman" w:cs="Times New Roman"/>
                <w:sz w:val="28"/>
                <w:szCs w:val="28"/>
              </w:rPr>
              <w:br/>
              <w:t xml:space="preserve">прожигание)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Линейный электроконтактный         </w:t>
            </w:r>
            <w:r w:rsidRPr="00625410">
              <w:rPr>
                <w:rFonts w:ascii="Times New Roman" w:hAnsi="Times New Roman" w:cs="Times New Roman"/>
                <w:sz w:val="28"/>
                <w:szCs w:val="28"/>
              </w:rPr>
              <w:br/>
              <w:t xml:space="preserve">(провод), пьезоэлектрический,      </w:t>
            </w:r>
            <w:r w:rsidRPr="00625410">
              <w:rPr>
                <w:rFonts w:ascii="Times New Roman" w:hAnsi="Times New Roman" w:cs="Times New Roman"/>
                <w:sz w:val="28"/>
                <w:szCs w:val="28"/>
              </w:rPr>
              <w:br/>
              <w:t xml:space="preserve">вибрационный                       </w:t>
            </w:r>
          </w:p>
        </w:tc>
      </w:tr>
      <w:tr w:rsidR="000F56C7">
        <w:trPr>
          <w:cantSplit/>
          <w:trHeight w:val="48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Разрушение стен и перекрытий (пролом,</w:t>
            </w:r>
            <w:r w:rsidRPr="00625410">
              <w:rPr>
                <w:rFonts w:ascii="Times New Roman" w:hAnsi="Times New Roman" w:cs="Times New Roman"/>
                <w:sz w:val="28"/>
                <w:szCs w:val="28"/>
              </w:rPr>
              <w:br/>
              <w:t xml:space="preserve">пробитие, выдавливание, выпиливание, </w:t>
            </w:r>
            <w:r w:rsidRPr="00625410">
              <w:rPr>
                <w:rFonts w:ascii="Times New Roman" w:hAnsi="Times New Roman" w:cs="Times New Roman"/>
                <w:sz w:val="28"/>
                <w:szCs w:val="28"/>
              </w:rPr>
              <w:br/>
              <w:t xml:space="preserve">сверление, разборка)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Линейный электроконтактный         </w:t>
            </w:r>
            <w:r w:rsidRPr="00625410">
              <w:rPr>
                <w:rFonts w:ascii="Times New Roman" w:hAnsi="Times New Roman" w:cs="Times New Roman"/>
                <w:sz w:val="28"/>
                <w:szCs w:val="28"/>
              </w:rPr>
              <w:br/>
              <w:t xml:space="preserve">(провод), пьезоэлектрический,      </w:t>
            </w:r>
            <w:r w:rsidRPr="00625410">
              <w:rPr>
                <w:rFonts w:ascii="Times New Roman" w:hAnsi="Times New Roman" w:cs="Times New Roman"/>
                <w:sz w:val="28"/>
                <w:szCs w:val="28"/>
              </w:rPr>
              <w:br/>
              <w:t xml:space="preserve">вибрационный                       </w:t>
            </w:r>
          </w:p>
        </w:tc>
      </w:tr>
      <w:tr w:rsidR="000F56C7">
        <w:trPr>
          <w:cantSplit/>
          <w:trHeight w:val="72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Открывание конструкций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Магнитоконтактный, выключатель     </w:t>
            </w:r>
            <w:r w:rsidRPr="00625410">
              <w:rPr>
                <w:rFonts w:ascii="Times New Roman" w:hAnsi="Times New Roman" w:cs="Times New Roman"/>
                <w:sz w:val="28"/>
                <w:szCs w:val="28"/>
              </w:rPr>
              <w:br/>
              <w:t xml:space="preserve">конечный, активный оптико-         </w:t>
            </w:r>
            <w:r w:rsidRPr="00625410">
              <w:rPr>
                <w:rFonts w:ascii="Times New Roman" w:hAnsi="Times New Roman" w:cs="Times New Roman"/>
                <w:sz w:val="28"/>
                <w:szCs w:val="28"/>
              </w:rPr>
              <w:br/>
              <w:t xml:space="preserve">электронный, ультразвуковой,       </w:t>
            </w:r>
            <w:r w:rsidRPr="00625410">
              <w:rPr>
                <w:rFonts w:ascii="Times New Roman" w:hAnsi="Times New Roman" w:cs="Times New Roman"/>
                <w:sz w:val="28"/>
                <w:szCs w:val="28"/>
              </w:rPr>
              <w:br/>
              <w:t xml:space="preserve">радиоволновой (для металлической   </w:t>
            </w:r>
            <w:r w:rsidRPr="00625410">
              <w:rPr>
                <w:rFonts w:ascii="Times New Roman" w:hAnsi="Times New Roman" w:cs="Times New Roman"/>
                <w:sz w:val="28"/>
                <w:szCs w:val="28"/>
              </w:rPr>
              <w:br/>
              <w:t xml:space="preserve">двери)                             </w:t>
            </w:r>
          </w:p>
        </w:tc>
      </w:tr>
      <w:tr w:rsidR="000F56C7">
        <w:trPr>
          <w:cantSplit/>
          <w:trHeight w:val="48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Касание, приближение к охраняемому   </w:t>
            </w:r>
            <w:r w:rsidRPr="00625410">
              <w:rPr>
                <w:rFonts w:ascii="Times New Roman" w:hAnsi="Times New Roman" w:cs="Times New Roman"/>
                <w:sz w:val="28"/>
                <w:szCs w:val="28"/>
              </w:rPr>
              <w:br/>
              <w:t xml:space="preserve">предмету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Емкостной, оптико-электронный,     </w:t>
            </w:r>
            <w:r w:rsidRPr="00625410">
              <w:rPr>
                <w:rFonts w:ascii="Times New Roman" w:hAnsi="Times New Roman" w:cs="Times New Roman"/>
                <w:sz w:val="28"/>
                <w:szCs w:val="28"/>
              </w:rPr>
              <w:br/>
              <w:t xml:space="preserve">ультразвуковой, радиоволновой,     </w:t>
            </w:r>
            <w:r w:rsidRPr="00625410">
              <w:rPr>
                <w:rFonts w:ascii="Times New Roman" w:hAnsi="Times New Roman" w:cs="Times New Roman"/>
                <w:sz w:val="28"/>
                <w:szCs w:val="28"/>
              </w:rPr>
              <w:br/>
              <w:t xml:space="preserve">комбинированный, совмещенный       </w:t>
            </w:r>
          </w:p>
        </w:tc>
      </w:tr>
      <w:tr w:rsidR="000F56C7">
        <w:trPr>
          <w:cantSplit/>
          <w:trHeight w:val="48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Проникновение, перемещение нарушителя</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Оптико-электронный, ультразвуковой,</w:t>
            </w:r>
            <w:r w:rsidRPr="00625410">
              <w:rPr>
                <w:rFonts w:ascii="Times New Roman" w:hAnsi="Times New Roman" w:cs="Times New Roman"/>
                <w:sz w:val="28"/>
                <w:szCs w:val="28"/>
              </w:rPr>
              <w:br/>
              <w:t xml:space="preserve">радиоволновой, комбинированный,    </w:t>
            </w:r>
            <w:r w:rsidRPr="00625410">
              <w:rPr>
                <w:rFonts w:ascii="Times New Roman" w:hAnsi="Times New Roman" w:cs="Times New Roman"/>
                <w:sz w:val="28"/>
                <w:szCs w:val="28"/>
              </w:rPr>
              <w:br/>
              <w:t xml:space="preserve">совмещенный                        </w:t>
            </w:r>
          </w:p>
        </w:tc>
      </w:tr>
      <w:tr w:rsidR="000F56C7">
        <w:trPr>
          <w:cantSplit/>
          <w:trHeight w:val="720"/>
        </w:trPr>
        <w:tc>
          <w:tcPr>
            <w:tcW w:w="513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Перемещение, разрушение охраняемого  </w:t>
            </w:r>
            <w:r w:rsidRPr="00625410">
              <w:rPr>
                <w:rFonts w:ascii="Times New Roman" w:hAnsi="Times New Roman" w:cs="Times New Roman"/>
                <w:sz w:val="28"/>
                <w:szCs w:val="28"/>
              </w:rPr>
              <w:br/>
              <w:t xml:space="preserve">предмета                             </w:t>
            </w:r>
          </w:p>
        </w:tc>
        <w:tc>
          <w:tcPr>
            <w:tcW w:w="4860" w:type="dxa"/>
            <w:tcBorders>
              <w:top w:val="single" w:sz="6" w:space="0" w:color="auto"/>
              <w:left w:val="single" w:sz="6" w:space="0" w:color="auto"/>
              <w:bottom w:val="single" w:sz="6" w:space="0" w:color="auto"/>
              <w:right w:val="single" w:sz="6" w:space="0" w:color="auto"/>
            </w:tcBorders>
          </w:tcPr>
          <w:p w:rsidR="000F56C7" w:rsidRPr="00625410" w:rsidRDefault="000F56C7">
            <w:pPr>
              <w:pStyle w:val="ConsPlusCell"/>
              <w:widowControl/>
              <w:rPr>
                <w:rFonts w:ascii="Times New Roman" w:hAnsi="Times New Roman" w:cs="Times New Roman"/>
                <w:sz w:val="28"/>
                <w:szCs w:val="28"/>
              </w:rPr>
            </w:pPr>
            <w:r w:rsidRPr="00625410">
              <w:rPr>
                <w:rFonts w:ascii="Times New Roman" w:hAnsi="Times New Roman" w:cs="Times New Roman"/>
                <w:sz w:val="28"/>
                <w:szCs w:val="28"/>
              </w:rPr>
              <w:t xml:space="preserve">Линейный элехтроконтактный         </w:t>
            </w:r>
            <w:r w:rsidRPr="00625410">
              <w:rPr>
                <w:rFonts w:ascii="Times New Roman" w:hAnsi="Times New Roman" w:cs="Times New Roman"/>
                <w:sz w:val="28"/>
                <w:szCs w:val="28"/>
              </w:rPr>
              <w:br/>
              <w:t xml:space="preserve">(провод), магнитоконтактный,       </w:t>
            </w:r>
            <w:r w:rsidRPr="00625410">
              <w:rPr>
                <w:rFonts w:ascii="Times New Roman" w:hAnsi="Times New Roman" w:cs="Times New Roman"/>
                <w:sz w:val="28"/>
                <w:szCs w:val="28"/>
              </w:rPr>
              <w:br/>
              <w:t>пьезоэлектрический, ультразвуковой,</w:t>
            </w:r>
            <w:r w:rsidRPr="00625410">
              <w:rPr>
                <w:rFonts w:ascii="Times New Roman" w:hAnsi="Times New Roman" w:cs="Times New Roman"/>
                <w:sz w:val="28"/>
                <w:szCs w:val="28"/>
              </w:rPr>
              <w:br/>
              <w:t xml:space="preserve">радиоволновой (металлический       </w:t>
            </w:r>
            <w:r w:rsidRPr="00625410">
              <w:rPr>
                <w:rFonts w:ascii="Times New Roman" w:hAnsi="Times New Roman" w:cs="Times New Roman"/>
                <w:sz w:val="28"/>
                <w:szCs w:val="28"/>
              </w:rPr>
              <w:br/>
              <w:t xml:space="preserve">предмет), емкостной, вибрационный  </w:t>
            </w:r>
          </w:p>
        </w:tc>
      </w:tr>
    </w:tbl>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autoSpaceDE w:val="0"/>
        <w:autoSpaceDN w:val="0"/>
        <w:adjustRightInd w:val="0"/>
        <w:jc w:val="right"/>
        <w:outlineLvl w:val="0"/>
      </w:pPr>
      <w:r>
        <w:t>Приложение N 12</w:t>
      </w:r>
    </w:p>
    <w:p w:rsidR="000F56C7" w:rsidRDefault="000F56C7">
      <w:pPr>
        <w:autoSpaceDE w:val="0"/>
        <w:autoSpaceDN w:val="0"/>
        <w:adjustRightInd w:val="0"/>
        <w:jc w:val="right"/>
      </w:pPr>
    </w:p>
    <w:p w:rsidR="000F56C7" w:rsidRDefault="000F56C7">
      <w:pPr>
        <w:autoSpaceDE w:val="0"/>
        <w:autoSpaceDN w:val="0"/>
        <w:adjustRightInd w:val="0"/>
        <w:jc w:val="right"/>
      </w:pPr>
      <w:r>
        <w:t>(Справочное)</w:t>
      </w:r>
    </w:p>
    <w:p w:rsidR="000F56C7" w:rsidRDefault="000F56C7">
      <w:pPr>
        <w:autoSpaceDE w:val="0"/>
        <w:autoSpaceDN w:val="0"/>
        <w:adjustRightInd w:val="0"/>
        <w:ind w:firstLine="540"/>
        <w:jc w:val="both"/>
      </w:pPr>
    </w:p>
    <w:p w:rsidR="000F56C7" w:rsidRDefault="000F56C7">
      <w:pPr>
        <w:autoSpaceDE w:val="0"/>
        <w:autoSpaceDN w:val="0"/>
        <w:adjustRightInd w:val="0"/>
        <w:jc w:val="center"/>
      </w:pPr>
      <w:r>
        <w:t>НОРМАТИВНО-ТЕХНИЧЕСКАЯ ДОКУМЕНТАЦИЯ</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r>
        <w:t>1. ГОСТ Р 50775-95. Системы тревожной сигнализации. Часть 1. Общие требования. Раздел 1. Общие положения.</w:t>
      </w:r>
    </w:p>
    <w:p w:rsidR="000F56C7" w:rsidRDefault="000F56C7">
      <w:pPr>
        <w:autoSpaceDE w:val="0"/>
        <w:autoSpaceDN w:val="0"/>
        <w:adjustRightInd w:val="0"/>
        <w:ind w:firstLine="540"/>
        <w:jc w:val="both"/>
      </w:pPr>
      <w:r>
        <w:t>2. ГОСТ Р 50776-95. Системы тревожной сигнализации. Часть 1. Общие требования. Раздел 4. Руководство по проектированию, монтажу и техническому обслуживанию.</w:t>
      </w:r>
    </w:p>
    <w:p w:rsidR="000F56C7" w:rsidRDefault="000F56C7">
      <w:pPr>
        <w:autoSpaceDE w:val="0"/>
        <w:autoSpaceDN w:val="0"/>
        <w:adjustRightInd w:val="0"/>
        <w:ind w:firstLine="540"/>
        <w:jc w:val="both"/>
      </w:pPr>
      <w:r>
        <w:t>3. ГОСТ 9561-91. Плиты перекрытий железобетонные многопустотные для зданий и сооружений. Технические условия.</w:t>
      </w:r>
    </w:p>
    <w:p w:rsidR="000F56C7" w:rsidRDefault="000F56C7">
      <w:pPr>
        <w:autoSpaceDE w:val="0"/>
        <w:autoSpaceDN w:val="0"/>
        <w:adjustRightInd w:val="0"/>
        <w:ind w:firstLine="540"/>
        <w:jc w:val="both"/>
      </w:pPr>
      <w:r>
        <w:t>4. ГОСТ 12767-94. Плиты перекрытий железобетонные сплошные для крупнопанельных зданий. Общие технические условия.</w:t>
      </w:r>
    </w:p>
    <w:p w:rsidR="000F56C7" w:rsidRDefault="000F56C7">
      <w:pPr>
        <w:autoSpaceDE w:val="0"/>
        <w:autoSpaceDN w:val="0"/>
        <w:adjustRightInd w:val="0"/>
        <w:ind w:firstLine="540"/>
        <w:jc w:val="both"/>
      </w:pPr>
      <w:r>
        <w:t>5. ГОСТ 11024-84. Панели стеновые наружные бетонные и железобетонные для жилых и общественных зданий. Общие технические условия.</w:t>
      </w:r>
    </w:p>
    <w:p w:rsidR="000F56C7" w:rsidRDefault="000F56C7">
      <w:pPr>
        <w:autoSpaceDE w:val="0"/>
        <w:autoSpaceDN w:val="0"/>
        <w:adjustRightInd w:val="0"/>
        <w:ind w:firstLine="540"/>
        <w:jc w:val="both"/>
      </w:pPr>
      <w:r>
        <w:t>6. ГОСТ 12370.5-84. "Бетоны. Метод определения водонепроницаемости".</w:t>
      </w:r>
    </w:p>
    <w:p w:rsidR="000F56C7" w:rsidRDefault="000F56C7">
      <w:pPr>
        <w:autoSpaceDE w:val="0"/>
        <w:autoSpaceDN w:val="0"/>
        <w:adjustRightInd w:val="0"/>
        <w:ind w:firstLine="540"/>
        <w:jc w:val="both"/>
      </w:pPr>
      <w:r>
        <w:t>7. ГОСТ 19010-82. Блоки стеновые бетонные и железобетонные для зданий. Общие технические условия.</w:t>
      </w:r>
    </w:p>
    <w:p w:rsidR="000F56C7" w:rsidRDefault="000F56C7">
      <w:pPr>
        <w:autoSpaceDE w:val="0"/>
        <w:autoSpaceDN w:val="0"/>
        <w:adjustRightInd w:val="0"/>
        <w:ind w:firstLine="540"/>
        <w:jc w:val="both"/>
      </w:pPr>
      <w:r>
        <w:t>8. ГОСТ 12504-80. Панели стеновые внутренние бетонные и железобетонные для жилых и общественных зданий. Общие технические условия.</w:t>
      </w:r>
    </w:p>
    <w:p w:rsidR="000F56C7" w:rsidRDefault="000F56C7">
      <w:pPr>
        <w:autoSpaceDE w:val="0"/>
        <w:autoSpaceDN w:val="0"/>
        <w:adjustRightInd w:val="0"/>
        <w:ind w:firstLine="540"/>
        <w:jc w:val="both"/>
      </w:pPr>
      <w:r>
        <w:t>9. ГОСТ 23279-85. Сетки арматурные сварные для железобетонных конструкций и изделий. Общие технические условия.</w:t>
      </w:r>
    </w:p>
    <w:p w:rsidR="000F56C7" w:rsidRDefault="000F56C7">
      <w:pPr>
        <w:autoSpaceDE w:val="0"/>
        <w:autoSpaceDN w:val="0"/>
        <w:adjustRightInd w:val="0"/>
        <w:ind w:firstLine="540"/>
        <w:jc w:val="both"/>
      </w:pPr>
      <w:r>
        <w:t>10. ГОСТ 26892-86. Двери деревянные. Методы испытания на сопротивление ударной нагрузке, действующей в направлении открывания.</w:t>
      </w:r>
    </w:p>
    <w:p w:rsidR="000F56C7" w:rsidRDefault="000F56C7">
      <w:pPr>
        <w:autoSpaceDE w:val="0"/>
        <w:autoSpaceDN w:val="0"/>
        <w:adjustRightInd w:val="0"/>
        <w:ind w:firstLine="540"/>
        <w:jc w:val="both"/>
      </w:pPr>
      <w:r>
        <w:t>11. ГОСТ 30109-94. Двери деревянные. Методы испытаний на сопротивление взлому.</w:t>
      </w:r>
    </w:p>
    <w:p w:rsidR="000F56C7" w:rsidRDefault="000F56C7">
      <w:pPr>
        <w:autoSpaceDE w:val="0"/>
        <w:autoSpaceDN w:val="0"/>
        <w:adjustRightInd w:val="0"/>
        <w:ind w:firstLine="540"/>
        <w:jc w:val="both"/>
      </w:pPr>
      <w:r>
        <w:t>12. ГОСТ 5089-97. Замки и защелки для деревянных дверей. Типы и основные размеры.</w:t>
      </w:r>
    </w:p>
    <w:p w:rsidR="000F56C7" w:rsidRDefault="000F56C7">
      <w:pPr>
        <w:autoSpaceDE w:val="0"/>
        <w:autoSpaceDN w:val="0"/>
        <w:adjustRightInd w:val="0"/>
        <w:ind w:firstLine="540"/>
        <w:jc w:val="both"/>
      </w:pPr>
      <w:r>
        <w:t>13. ГОСТ 24698-81. Двери деревянные наружные для жилых и общественных зданий. Типы, конструкция и размеры.</w:t>
      </w:r>
    </w:p>
    <w:p w:rsidR="000F56C7" w:rsidRDefault="000F56C7">
      <w:pPr>
        <w:autoSpaceDE w:val="0"/>
        <w:autoSpaceDN w:val="0"/>
        <w:adjustRightInd w:val="0"/>
        <w:ind w:firstLine="540"/>
        <w:jc w:val="both"/>
      </w:pPr>
      <w:r>
        <w:t>14. ГОСТ 6629-88. Двери деревянные внутренние для жилых и общественных зданий. Типы и конструкция.</w:t>
      </w:r>
    </w:p>
    <w:p w:rsidR="000F56C7" w:rsidRDefault="000F56C7">
      <w:pPr>
        <w:autoSpaceDE w:val="0"/>
        <w:autoSpaceDN w:val="0"/>
        <w:adjustRightInd w:val="0"/>
        <w:ind w:firstLine="540"/>
        <w:jc w:val="both"/>
      </w:pPr>
      <w:r>
        <w:t>15. ГОСТ 14624-84. Двери деревянные для производственных зданий. Типы, конструкция и размеры.</w:t>
      </w:r>
    </w:p>
    <w:p w:rsidR="000F56C7" w:rsidRDefault="000F56C7">
      <w:pPr>
        <w:autoSpaceDE w:val="0"/>
        <w:autoSpaceDN w:val="0"/>
        <w:adjustRightInd w:val="0"/>
        <w:ind w:firstLine="540"/>
        <w:jc w:val="both"/>
      </w:pPr>
      <w:r>
        <w:t>16. ГОСТ 27346-87. Изделия замочно-скобяные. Термины и определения.</w:t>
      </w:r>
    </w:p>
    <w:p w:rsidR="000F56C7" w:rsidRDefault="000F56C7">
      <w:pPr>
        <w:autoSpaceDE w:val="0"/>
        <w:autoSpaceDN w:val="0"/>
        <w:adjustRightInd w:val="0"/>
        <w:ind w:firstLine="540"/>
        <w:jc w:val="both"/>
      </w:pPr>
      <w:r>
        <w:t>17. ГОСТ 538-88. Изделия замочные и скобяные. Общие технические условия.</w:t>
      </w:r>
    </w:p>
    <w:p w:rsidR="000F56C7" w:rsidRDefault="000F56C7">
      <w:pPr>
        <w:autoSpaceDE w:val="0"/>
        <w:autoSpaceDN w:val="0"/>
        <w:adjustRightInd w:val="0"/>
        <w:ind w:firstLine="540"/>
        <w:jc w:val="both"/>
      </w:pPr>
      <w:r>
        <w:t>18. ГОСТ 19091-82. Замки врезные и накладные цилиндровые и защелки врезные. Методы испытаний.</w:t>
      </w:r>
    </w:p>
    <w:p w:rsidR="000F56C7" w:rsidRDefault="000F56C7">
      <w:pPr>
        <w:autoSpaceDE w:val="0"/>
        <w:autoSpaceDN w:val="0"/>
        <w:adjustRightInd w:val="0"/>
        <w:ind w:firstLine="540"/>
        <w:jc w:val="both"/>
      </w:pPr>
      <w:r>
        <w:t>19. ГОСТ 23306-87. Замки врезные и накладные сувальдные для деревянных дверей. Методы испытаний.</w:t>
      </w:r>
    </w:p>
    <w:p w:rsidR="000F56C7" w:rsidRDefault="000F56C7">
      <w:pPr>
        <w:autoSpaceDE w:val="0"/>
        <w:autoSpaceDN w:val="0"/>
        <w:adjustRightInd w:val="0"/>
        <w:ind w:firstLine="540"/>
        <w:jc w:val="both"/>
      </w:pPr>
      <w:r>
        <w:t>20. ГОСТ Р 51053-97. Замки сейфовые. Требования и методы испытаний на устойчивость к криминальному открыванию и взлому.</w:t>
      </w:r>
    </w:p>
    <w:p w:rsidR="000F56C7" w:rsidRDefault="000F56C7">
      <w:pPr>
        <w:autoSpaceDE w:val="0"/>
        <w:autoSpaceDN w:val="0"/>
        <w:adjustRightInd w:val="0"/>
        <w:ind w:firstLine="540"/>
        <w:jc w:val="both"/>
      </w:pPr>
      <w:r>
        <w:t>21. ГОСТ 21992-83. Стекло строительное профильное. Технические условия.</w:t>
      </w:r>
    </w:p>
    <w:p w:rsidR="000F56C7" w:rsidRDefault="000F56C7">
      <w:pPr>
        <w:autoSpaceDE w:val="0"/>
        <w:autoSpaceDN w:val="0"/>
        <w:adjustRightInd w:val="0"/>
        <w:ind w:firstLine="540"/>
        <w:jc w:val="both"/>
      </w:pPr>
      <w:r>
        <w:t>22. ГОСТ 9272-81. Блоки стеклянные пустотелые. Технические условия.</w:t>
      </w:r>
    </w:p>
    <w:p w:rsidR="000F56C7" w:rsidRDefault="000F56C7">
      <w:pPr>
        <w:autoSpaceDE w:val="0"/>
        <w:autoSpaceDN w:val="0"/>
        <w:adjustRightInd w:val="0"/>
        <w:ind w:firstLine="540"/>
        <w:jc w:val="both"/>
      </w:pPr>
      <w:r>
        <w:t>23. ГОСТ 111-90. Стекло листовое. Технические условия.</w:t>
      </w:r>
    </w:p>
    <w:p w:rsidR="000F56C7" w:rsidRDefault="000F56C7">
      <w:pPr>
        <w:autoSpaceDE w:val="0"/>
        <w:autoSpaceDN w:val="0"/>
        <w:adjustRightInd w:val="0"/>
        <w:ind w:firstLine="540"/>
        <w:jc w:val="both"/>
      </w:pPr>
      <w:r>
        <w:t>24. ГОСТ 7481-78. Стекло армированное листовое. Технические условия.</w:t>
      </w:r>
    </w:p>
    <w:p w:rsidR="000F56C7" w:rsidRDefault="000F56C7">
      <w:pPr>
        <w:autoSpaceDE w:val="0"/>
        <w:autoSpaceDN w:val="0"/>
        <w:adjustRightInd w:val="0"/>
        <w:ind w:firstLine="540"/>
        <w:jc w:val="both"/>
      </w:pPr>
      <w:r>
        <w:t>25. ГОСТ 5533-86. Стекло листовое узорчатое. Технические условия.</w:t>
      </w:r>
    </w:p>
    <w:p w:rsidR="000F56C7" w:rsidRDefault="000F56C7">
      <w:pPr>
        <w:autoSpaceDE w:val="0"/>
        <w:autoSpaceDN w:val="0"/>
        <w:adjustRightInd w:val="0"/>
        <w:ind w:firstLine="540"/>
        <w:jc w:val="both"/>
      </w:pPr>
      <w:r>
        <w:t xml:space="preserve">26. </w:t>
      </w:r>
      <w:hyperlink r:id="rId81" w:history="1">
        <w:r>
          <w:rPr>
            <w:color w:val="0000FF"/>
          </w:rPr>
          <w:t>ГОСТ Р 51136-98</w:t>
        </w:r>
      </w:hyperlink>
      <w:r>
        <w:t>. Стекла защитные многослойные. Общие технические условия.</w:t>
      </w:r>
    </w:p>
    <w:p w:rsidR="000F56C7" w:rsidRDefault="000F56C7">
      <w:pPr>
        <w:autoSpaceDE w:val="0"/>
        <w:autoSpaceDN w:val="0"/>
        <w:adjustRightInd w:val="0"/>
        <w:ind w:firstLine="540"/>
        <w:jc w:val="both"/>
      </w:pPr>
      <w:r>
        <w:t>27. ГОСТ 15150-69. Машины, приборы и другие технические издания.</w:t>
      </w:r>
    </w:p>
    <w:p w:rsidR="000F56C7" w:rsidRDefault="000F56C7">
      <w:pPr>
        <w:autoSpaceDE w:val="0"/>
        <w:autoSpaceDN w:val="0"/>
        <w:adjustRightInd w:val="0"/>
        <w:ind w:firstLine="540"/>
        <w:jc w:val="both"/>
      </w:pPr>
      <w:r>
        <w:t>28. ГОСТ Р 51242-98. Конструкции защитные механические и электромеханические для дверных и оконных проемов.</w:t>
      </w:r>
    </w:p>
    <w:p w:rsidR="000F56C7" w:rsidRDefault="000F56C7">
      <w:pPr>
        <w:autoSpaceDE w:val="0"/>
        <w:autoSpaceDN w:val="0"/>
        <w:adjustRightInd w:val="0"/>
        <w:ind w:firstLine="540"/>
        <w:jc w:val="both"/>
      </w:pPr>
      <w:r>
        <w:t xml:space="preserve">29. </w:t>
      </w:r>
      <w:hyperlink r:id="rId82" w:history="1">
        <w:r>
          <w:rPr>
            <w:color w:val="0000FF"/>
          </w:rPr>
          <w:t>ГОСТ Р 51072-97</w:t>
        </w:r>
      </w:hyperlink>
      <w:r>
        <w:t>. Двери защитные. Общие технические требования и методы испытаний на устойчивость к взлому и пулестойкость.</w:t>
      </w:r>
    </w:p>
    <w:p w:rsidR="000F56C7" w:rsidRDefault="000F56C7">
      <w:pPr>
        <w:autoSpaceDE w:val="0"/>
        <w:autoSpaceDN w:val="0"/>
        <w:adjustRightInd w:val="0"/>
        <w:ind w:firstLine="540"/>
        <w:jc w:val="both"/>
      </w:pPr>
      <w:r>
        <w:t>30. ГОСТ Р 50862-96. Сейфы и хранилища ценностей. Требования и методы испытаний на устойчивость к взлому и огнестойкость.</w:t>
      </w:r>
    </w:p>
    <w:p w:rsidR="000F56C7" w:rsidRDefault="000F56C7">
      <w:pPr>
        <w:autoSpaceDE w:val="0"/>
        <w:autoSpaceDN w:val="0"/>
        <w:adjustRightInd w:val="0"/>
        <w:ind w:firstLine="540"/>
        <w:jc w:val="both"/>
      </w:pPr>
      <w:r>
        <w:t>31. ГОСТ Р 50941-96. Кабина защитная. Общие технические требования и методы испытаний.</w:t>
      </w:r>
    </w:p>
    <w:p w:rsidR="000F56C7" w:rsidRDefault="000F56C7">
      <w:pPr>
        <w:autoSpaceDE w:val="0"/>
        <w:autoSpaceDN w:val="0"/>
        <w:adjustRightInd w:val="0"/>
        <w:ind w:firstLine="540"/>
        <w:jc w:val="both"/>
      </w:pPr>
      <w:r>
        <w:t>32. ГОСТ Р 51110-97. Средства защитные банковские. Общие технические требования.</w:t>
      </w:r>
    </w:p>
    <w:p w:rsidR="000F56C7" w:rsidRDefault="000F56C7">
      <w:pPr>
        <w:autoSpaceDE w:val="0"/>
        <w:autoSpaceDN w:val="0"/>
        <w:adjustRightInd w:val="0"/>
        <w:ind w:firstLine="540"/>
        <w:jc w:val="both"/>
      </w:pPr>
      <w:r>
        <w:t>33. ГОСТ Р 51111-97. Средства защитные банковские. Правила приемки и методы испытаний.</w:t>
      </w:r>
    </w:p>
    <w:p w:rsidR="000F56C7" w:rsidRDefault="000F56C7">
      <w:pPr>
        <w:autoSpaceDE w:val="0"/>
        <w:autoSpaceDN w:val="0"/>
        <w:adjustRightInd w:val="0"/>
        <w:ind w:firstLine="540"/>
        <w:jc w:val="both"/>
      </w:pPr>
      <w:r>
        <w:t>34. ГОСТ Р 51112-97. Средства защитные банковские. Требования по пулестойкости и методы испытаний.</w:t>
      </w:r>
    </w:p>
    <w:p w:rsidR="000F56C7" w:rsidRDefault="000F56C7">
      <w:pPr>
        <w:autoSpaceDE w:val="0"/>
        <w:autoSpaceDN w:val="0"/>
        <w:adjustRightInd w:val="0"/>
        <w:ind w:firstLine="540"/>
        <w:jc w:val="both"/>
      </w:pPr>
      <w:r>
        <w:t>35. ГОСТ Р 51113-97. Средства защитные банковские. Требования по устойчивости к взлому и методы испытаний.</w:t>
      </w:r>
    </w:p>
    <w:p w:rsidR="000F56C7" w:rsidRDefault="000F56C7">
      <w:pPr>
        <w:autoSpaceDE w:val="0"/>
        <w:autoSpaceDN w:val="0"/>
        <w:adjustRightInd w:val="0"/>
        <w:ind w:firstLine="540"/>
        <w:jc w:val="both"/>
      </w:pPr>
      <w:r>
        <w:t>36. ГОСТ Р 51222-98. Средства защитные банковские. Жалюзи. Общие технические условия.</w:t>
      </w:r>
    </w:p>
    <w:p w:rsidR="000F56C7" w:rsidRDefault="000F56C7">
      <w:pPr>
        <w:autoSpaceDE w:val="0"/>
        <w:autoSpaceDN w:val="0"/>
        <w:adjustRightInd w:val="0"/>
        <w:ind w:firstLine="540"/>
        <w:jc w:val="both"/>
      </w:pPr>
      <w:r>
        <w:t>37. ГОСТ Р 51224-98. Средства защитные банковские. Двери и люки. Общие технические условия.</w:t>
      </w:r>
    </w:p>
    <w:p w:rsidR="000F56C7" w:rsidRDefault="000F56C7">
      <w:pPr>
        <w:autoSpaceDE w:val="0"/>
        <w:autoSpaceDN w:val="0"/>
        <w:adjustRightInd w:val="0"/>
        <w:ind w:firstLine="540"/>
        <w:jc w:val="both"/>
      </w:pPr>
      <w:r>
        <w:t>38. ГОСТ Р 51241-98. Средства и системы контроля и управления доступом.</w:t>
      </w:r>
    </w:p>
    <w:p w:rsidR="000F56C7" w:rsidRDefault="000F56C7">
      <w:pPr>
        <w:autoSpaceDE w:val="0"/>
        <w:autoSpaceDN w:val="0"/>
        <w:adjustRightInd w:val="0"/>
        <w:ind w:firstLine="540"/>
        <w:jc w:val="both"/>
      </w:pPr>
      <w:r>
        <w:t xml:space="preserve">39. </w:t>
      </w:r>
      <w:hyperlink r:id="rId83" w:history="1">
        <w:r>
          <w:rPr>
            <w:color w:val="0000FF"/>
          </w:rPr>
          <w:t>ГОСТ Р 51558-2000</w:t>
        </w:r>
      </w:hyperlink>
      <w:r>
        <w:t>. Системы охранные телевизионные общие технические требования и методы испытаний.</w:t>
      </w:r>
    </w:p>
    <w:p w:rsidR="000F56C7" w:rsidRDefault="000F56C7">
      <w:pPr>
        <w:autoSpaceDE w:val="0"/>
        <w:autoSpaceDN w:val="0"/>
        <w:adjustRightInd w:val="0"/>
        <w:ind w:firstLine="540"/>
        <w:jc w:val="both"/>
      </w:pPr>
      <w:r>
        <w:t>40. ГОСТ 12.1.046-85. Система стандартов безопасности труда. Строительство. Нормы освещения строительных площадок.</w:t>
      </w:r>
    </w:p>
    <w:p w:rsidR="000F56C7" w:rsidRDefault="000F56C7">
      <w:pPr>
        <w:autoSpaceDE w:val="0"/>
        <w:autoSpaceDN w:val="0"/>
        <w:adjustRightInd w:val="0"/>
        <w:ind w:firstLine="540"/>
        <w:jc w:val="both"/>
      </w:pPr>
      <w:r>
        <w:t>41. ГОСТ 21.101-97. Основные требования к проектной и рабочей документации.</w:t>
      </w:r>
    </w:p>
    <w:p w:rsidR="000F56C7" w:rsidRDefault="000F56C7">
      <w:pPr>
        <w:autoSpaceDE w:val="0"/>
        <w:autoSpaceDN w:val="0"/>
        <w:adjustRightInd w:val="0"/>
        <w:ind w:firstLine="540"/>
        <w:jc w:val="both"/>
      </w:pPr>
      <w:r>
        <w:t xml:space="preserve">42. </w:t>
      </w:r>
      <w:hyperlink r:id="rId84" w:history="1">
        <w:r>
          <w:rPr>
            <w:color w:val="0000FF"/>
          </w:rPr>
          <w:t>СНиП 11-01-95</w:t>
        </w:r>
      </w:hyperlink>
      <w:r>
        <w:t>.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F56C7" w:rsidRDefault="000F56C7">
      <w:pPr>
        <w:autoSpaceDE w:val="0"/>
        <w:autoSpaceDN w:val="0"/>
        <w:adjustRightInd w:val="0"/>
        <w:ind w:firstLine="540"/>
        <w:jc w:val="both"/>
      </w:pPr>
      <w:r>
        <w:t>43. СНиП 3.05.06-85. Электротехнические устройства.</w:t>
      </w:r>
    </w:p>
    <w:p w:rsidR="000F56C7" w:rsidRDefault="000F56C7">
      <w:pPr>
        <w:autoSpaceDE w:val="0"/>
        <w:autoSpaceDN w:val="0"/>
        <w:adjustRightInd w:val="0"/>
        <w:ind w:firstLine="540"/>
        <w:jc w:val="both"/>
      </w:pPr>
      <w:r>
        <w:t xml:space="preserve">44. </w:t>
      </w:r>
      <w:hyperlink r:id="rId85" w:history="1">
        <w:r>
          <w:rPr>
            <w:color w:val="0000FF"/>
          </w:rPr>
          <w:t>НПБ 88-01</w:t>
        </w:r>
      </w:hyperlink>
      <w:r>
        <w:t>. Установки пожаротушения и сигнализации. Нормы и правила проектирования.</w:t>
      </w:r>
    </w:p>
    <w:p w:rsidR="000F56C7" w:rsidRDefault="000F56C7">
      <w:pPr>
        <w:autoSpaceDE w:val="0"/>
        <w:autoSpaceDN w:val="0"/>
        <w:adjustRightInd w:val="0"/>
        <w:ind w:firstLine="540"/>
        <w:jc w:val="both"/>
      </w:pPr>
      <w:r>
        <w:t>45. ПУЭ-98. Правила устройства электроустановок.</w:t>
      </w:r>
    </w:p>
    <w:p w:rsidR="000F56C7" w:rsidRDefault="000F56C7">
      <w:pPr>
        <w:autoSpaceDE w:val="0"/>
        <w:autoSpaceDN w:val="0"/>
        <w:adjustRightInd w:val="0"/>
        <w:ind w:firstLine="540"/>
        <w:jc w:val="both"/>
      </w:pPr>
      <w:r>
        <w:t>46. РМ 78.36.002-99. ГУВО МВД России. Порядок обследования объектов, принимаемых под охрану.</w:t>
      </w:r>
    </w:p>
    <w:p w:rsidR="000F56C7" w:rsidRDefault="000F56C7">
      <w:pPr>
        <w:autoSpaceDE w:val="0"/>
        <w:autoSpaceDN w:val="0"/>
        <w:adjustRightInd w:val="0"/>
        <w:ind w:firstLine="540"/>
        <w:jc w:val="both"/>
      </w:pPr>
      <w:r>
        <w:t>47. РД 25.952-90. Системы автоматические пожаротушения, пожарной, охранной и охранно-пожарной сигнализации. Порядок разработки задания на проектирование.</w:t>
      </w:r>
    </w:p>
    <w:p w:rsidR="000F56C7" w:rsidRDefault="000F56C7">
      <w:pPr>
        <w:autoSpaceDE w:val="0"/>
        <w:autoSpaceDN w:val="0"/>
        <w:adjustRightInd w:val="0"/>
        <w:ind w:firstLine="540"/>
        <w:jc w:val="both"/>
      </w:pPr>
      <w:r>
        <w:t xml:space="preserve">48. </w:t>
      </w:r>
      <w:hyperlink r:id="rId86" w:history="1">
        <w:r>
          <w:rPr>
            <w:color w:val="0000FF"/>
          </w:rPr>
          <w:t>РД 78.145-93</w:t>
        </w:r>
      </w:hyperlink>
      <w:r>
        <w:t xml:space="preserve">. МВД России. Системы и комплексы охранной, пожарной и охранно-пожарной сигнализации. Правила производства и приемки работ и </w:t>
      </w:r>
      <w:hyperlink r:id="rId87" w:history="1">
        <w:r>
          <w:rPr>
            <w:color w:val="0000FF"/>
          </w:rPr>
          <w:t>пособие</w:t>
        </w:r>
      </w:hyperlink>
      <w:r>
        <w:t xml:space="preserve"> к нему.</w:t>
      </w:r>
    </w:p>
    <w:p w:rsidR="000F56C7" w:rsidRDefault="000F56C7">
      <w:pPr>
        <w:autoSpaceDE w:val="0"/>
        <w:autoSpaceDN w:val="0"/>
        <w:adjustRightInd w:val="0"/>
        <w:ind w:firstLine="540"/>
        <w:jc w:val="both"/>
      </w:pPr>
      <w:r>
        <w:t>49. РД 78.146-93. МВД России. Инструкция о техническом надзоре за выполнением проектных и монтажных работ по оборудованию объектов средствами охранной сигнализации.</w:t>
      </w:r>
    </w:p>
    <w:p w:rsidR="000F56C7" w:rsidRDefault="000F56C7">
      <w:pPr>
        <w:autoSpaceDE w:val="0"/>
        <w:autoSpaceDN w:val="0"/>
        <w:adjustRightInd w:val="0"/>
        <w:ind w:firstLine="540"/>
        <w:jc w:val="both"/>
      </w:pPr>
      <w:r>
        <w:t xml:space="preserve">50. </w:t>
      </w:r>
      <w:hyperlink r:id="rId88" w:history="1">
        <w:r>
          <w:rPr>
            <w:color w:val="0000FF"/>
          </w:rPr>
          <w:t>Р 78.36.002-99</w:t>
        </w:r>
      </w:hyperlink>
      <w:r>
        <w:t>. ГУВО МВД России. Выбор и применение телевизионных систем видеоконтроля.</w:t>
      </w:r>
    </w:p>
    <w:p w:rsidR="000F56C7" w:rsidRDefault="000F56C7">
      <w:pPr>
        <w:autoSpaceDE w:val="0"/>
        <w:autoSpaceDN w:val="0"/>
        <w:adjustRightInd w:val="0"/>
        <w:ind w:firstLine="540"/>
        <w:jc w:val="both"/>
      </w:pPr>
      <w:r>
        <w:t xml:space="preserve">51. </w:t>
      </w:r>
      <w:hyperlink r:id="rId89" w:history="1">
        <w:r>
          <w:rPr>
            <w:color w:val="0000FF"/>
          </w:rPr>
          <w:t>Р 78.36.005-99</w:t>
        </w:r>
      </w:hyperlink>
      <w:r>
        <w:t>. ГУВО МВД России. Выбор и применение систем контроля и управления доступом.</w:t>
      </w:r>
    </w:p>
    <w:p w:rsidR="000F56C7" w:rsidRDefault="000F56C7">
      <w:pPr>
        <w:autoSpaceDE w:val="0"/>
        <w:autoSpaceDN w:val="0"/>
        <w:adjustRightInd w:val="0"/>
        <w:ind w:firstLine="540"/>
        <w:jc w:val="both"/>
      </w:pPr>
      <w:r>
        <w:t xml:space="preserve">52. </w:t>
      </w:r>
      <w:hyperlink r:id="rId90" w:history="1">
        <w:r>
          <w:rPr>
            <w:color w:val="0000FF"/>
          </w:rPr>
          <w:t>Р 78.36.008-99</w:t>
        </w:r>
      </w:hyperlink>
      <w:r>
        <w:t>. ГУВО МВД России. Проектирование и монтаж систем охранного телевидения и домофонов.</w:t>
      </w:r>
    </w:p>
    <w:p w:rsidR="000F56C7" w:rsidRDefault="000F56C7">
      <w:pPr>
        <w:autoSpaceDE w:val="0"/>
        <w:autoSpaceDN w:val="0"/>
        <w:adjustRightInd w:val="0"/>
        <w:ind w:firstLine="540"/>
        <w:jc w:val="both"/>
      </w:pPr>
      <w:r>
        <w:t>53. Инструкция N 241Р от 10 июня 1997 г. Требования по технической укрепленности и оборудованию сигнализацией, системами контроля доступа и видеоконтроля учреждений Сбербанка России (с дополнениями N 1 - 4).</w:t>
      </w:r>
    </w:p>
    <w:p w:rsidR="000F56C7" w:rsidRDefault="000F56C7">
      <w:pPr>
        <w:autoSpaceDE w:val="0"/>
        <w:autoSpaceDN w:val="0"/>
        <w:adjustRightInd w:val="0"/>
        <w:ind w:firstLine="540"/>
        <w:jc w:val="both"/>
      </w:pPr>
      <w:r>
        <w:t>54. Инструкция N 227 от 15 января 1996 г. Требования к оборудованию учреждений Центрального Банка Российской Федерации техническими средствами охраны.</w:t>
      </w:r>
    </w:p>
    <w:p w:rsidR="000F56C7" w:rsidRDefault="000F56C7">
      <w:pPr>
        <w:autoSpaceDE w:val="0"/>
        <w:autoSpaceDN w:val="0"/>
        <w:adjustRightInd w:val="0"/>
        <w:ind w:firstLine="540"/>
        <w:jc w:val="both"/>
      </w:pPr>
      <w:r>
        <w:t xml:space="preserve">55. </w:t>
      </w:r>
      <w:hyperlink r:id="rId91" w:history="1">
        <w:r>
          <w:rPr>
            <w:color w:val="0000FF"/>
          </w:rPr>
          <w:t>ВНП 001-01. Банк России.</w:t>
        </w:r>
      </w:hyperlink>
      <w:r>
        <w:t xml:space="preserve"> Ведомственные нормы проектирования. Здания территориальных главных управлений, национальных банков и расчетно-кассовых центров Центрального банка Российской Федерации.</w:t>
      </w:r>
    </w:p>
    <w:p w:rsidR="000F56C7" w:rsidRDefault="000F56C7">
      <w:pPr>
        <w:autoSpaceDE w:val="0"/>
        <w:autoSpaceDN w:val="0"/>
        <w:adjustRightInd w:val="0"/>
        <w:ind w:firstLine="540"/>
        <w:jc w:val="both"/>
      </w:pPr>
      <w:r>
        <w:t xml:space="preserve">56. </w:t>
      </w:r>
      <w:hyperlink r:id="rId92" w:history="1">
        <w:r>
          <w:rPr>
            <w:color w:val="0000FF"/>
          </w:rPr>
          <w:t>Указание</w:t>
        </w:r>
      </w:hyperlink>
      <w:r>
        <w:t xml:space="preserve"> Центрального банка Российской Федерации от 23 апреля 2001 г. N 960-У "О внесении изменений в Положение Банка России от 25 марта 1997 г. N 56 "О порядке ведения кассовых операций в кредитных организациях на территории Российской Федерации".</w:t>
      </w:r>
    </w:p>
    <w:p w:rsidR="000F56C7" w:rsidRDefault="000F56C7">
      <w:pPr>
        <w:autoSpaceDE w:val="0"/>
        <w:autoSpaceDN w:val="0"/>
        <w:adjustRightInd w:val="0"/>
        <w:ind w:firstLine="540"/>
        <w:jc w:val="both"/>
      </w:pPr>
      <w:r>
        <w:t xml:space="preserve">57. </w:t>
      </w:r>
      <w:hyperlink r:id="rId93" w:history="1">
        <w:r>
          <w:rPr>
            <w:color w:val="0000FF"/>
          </w:rPr>
          <w:t>ТТ-2000</w:t>
        </w:r>
      </w:hyperlink>
      <w:r>
        <w:t>. Типовые требования по инженерно-технической укрепленности и оборудованию техническими средствами охраны учреждений культуры, расположенных в зданиях-памятниках истории и культуры ГосНИИР Министерства культуры России, 2000.</w:t>
      </w:r>
    </w:p>
    <w:p w:rsidR="000F56C7" w:rsidRDefault="000F56C7">
      <w:pPr>
        <w:autoSpaceDE w:val="0"/>
        <w:autoSpaceDN w:val="0"/>
        <w:adjustRightInd w:val="0"/>
        <w:ind w:firstLine="540"/>
        <w:jc w:val="both"/>
      </w:pPr>
      <w:r>
        <w:t>58. Методические рекомендации ГУВО МВД России. Тактика несения службы нарядами милиции вневедомственной охраны в условиях возрастания опасности разбойных нападений на охраняемые объекты, совершения террористических актов и диверсий, а также возникновения чрезвычайных ситуаций природного и техногенного характера. М., НИЦ "Охрана", 1997.</w:t>
      </w:r>
    </w:p>
    <w:p w:rsidR="000F56C7" w:rsidRDefault="000F56C7">
      <w:pPr>
        <w:autoSpaceDE w:val="0"/>
        <w:autoSpaceDN w:val="0"/>
        <w:adjustRightInd w:val="0"/>
        <w:ind w:firstLine="540"/>
        <w:jc w:val="both"/>
      </w:pPr>
    </w:p>
    <w:p w:rsidR="000F56C7" w:rsidRDefault="000F56C7">
      <w:pPr>
        <w:autoSpaceDE w:val="0"/>
        <w:autoSpaceDN w:val="0"/>
        <w:adjustRightInd w:val="0"/>
        <w:ind w:firstLine="540"/>
        <w:jc w:val="both"/>
      </w:pPr>
    </w:p>
    <w:p w:rsidR="000F56C7" w:rsidRDefault="000F56C7">
      <w:pPr>
        <w:pStyle w:val="ConsPlusNonformat"/>
        <w:widowControl/>
        <w:pBdr>
          <w:top w:val="single" w:sz="6" w:space="0" w:color="auto"/>
        </w:pBdr>
        <w:rPr>
          <w:sz w:val="2"/>
          <w:szCs w:val="2"/>
        </w:rPr>
      </w:pPr>
    </w:p>
    <w:p w:rsidR="000F56C7" w:rsidRDefault="000F56C7"/>
    <w:sectPr w:rsidR="000F56C7" w:rsidSect="00AE0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85F"/>
    <w:rsid w:val="0001368F"/>
    <w:rsid w:val="00015DCE"/>
    <w:rsid w:val="000175D1"/>
    <w:rsid w:val="0002633D"/>
    <w:rsid w:val="000270BC"/>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0F56C7"/>
    <w:rsid w:val="00115DD3"/>
    <w:rsid w:val="001301C5"/>
    <w:rsid w:val="001337D6"/>
    <w:rsid w:val="001371C6"/>
    <w:rsid w:val="0014513E"/>
    <w:rsid w:val="0014721F"/>
    <w:rsid w:val="00155829"/>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D51C2"/>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E785F"/>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13F"/>
    <w:rsid w:val="005F3214"/>
    <w:rsid w:val="005F34FC"/>
    <w:rsid w:val="005F44E8"/>
    <w:rsid w:val="00601B79"/>
    <w:rsid w:val="00602068"/>
    <w:rsid w:val="006038ED"/>
    <w:rsid w:val="00610052"/>
    <w:rsid w:val="0062058C"/>
    <w:rsid w:val="00620F28"/>
    <w:rsid w:val="006234BE"/>
    <w:rsid w:val="00625410"/>
    <w:rsid w:val="00626C69"/>
    <w:rsid w:val="00662269"/>
    <w:rsid w:val="00666891"/>
    <w:rsid w:val="00675E7F"/>
    <w:rsid w:val="00681182"/>
    <w:rsid w:val="00682D2C"/>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A1493"/>
    <w:rsid w:val="007A66E9"/>
    <w:rsid w:val="007C41E0"/>
    <w:rsid w:val="007C5E98"/>
    <w:rsid w:val="007C7C97"/>
    <w:rsid w:val="007D7590"/>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4C00"/>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039E"/>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601E"/>
    <w:rsid w:val="00C025AA"/>
    <w:rsid w:val="00C10BDF"/>
    <w:rsid w:val="00C21F8B"/>
    <w:rsid w:val="00C3091F"/>
    <w:rsid w:val="00C35916"/>
    <w:rsid w:val="00C36FFB"/>
    <w:rsid w:val="00C37CF2"/>
    <w:rsid w:val="00C40D4C"/>
    <w:rsid w:val="00C45DDC"/>
    <w:rsid w:val="00C460C5"/>
    <w:rsid w:val="00C53000"/>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E2A20"/>
    <w:rsid w:val="00CF607C"/>
    <w:rsid w:val="00D05214"/>
    <w:rsid w:val="00D11775"/>
    <w:rsid w:val="00D11D22"/>
    <w:rsid w:val="00D11F29"/>
    <w:rsid w:val="00D16116"/>
    <w:rsid w:val="00D2199F"/>
    <w:rsid w:val="00D302B2"/>
    <w:rsid w:val="00D34C8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595A"/>
    <w:rsid w:val="00F763B4"/>
    <w:rsid w:val="00F8258C"/>
    <w:rsid w:val="00F854F4"/>
    <w:rsid w:val="00F97D26"/>
    <w:rsid w:val="00FA0EDB"/>
    <w:rsid w:val="00FA2F77"/>
    <w:rsid w:val="00FA58D8"/>
    <w:rsid w:val="00FB5E94"/>
    <w:rsid w:val="00FD0444"/>
    <w:rsid w:val="00FD0802"/>
    <w:rsid w:val="00FD2C61"/>
    <w:rsid w:val="00FD5C2D"/>
    <w:rsid w:val="00FE47F6"/>
    <w:rsid w:val="00FF1498"/>
    <w:rsid w:val="00FF4E56"/>
    <w:rsid w:val="00FF581B"/>
    <w:rsid w:val="00FF6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00"/>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E785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785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E785F"/>
    <w:pPr>
      <w:widowControl w:val="0"/>
      <w:autoSpaceDE w:val="0"/>
      <w:autoSpaceDN w:val="0"/>
      <w:adjustRightInd w:val="0"/>
    </w:pPr>
    <w:rPr>
      <w:b/>
      <w:bCs/>
      <w:sz w:val="28"/>
      <w:szCs w:val="28"/>
    </w:rPr>
  </w:style>
  <w:style w:type="paragraph" w:customStyle="1" w:styleId="ConsPlusCell">
    <w:name w:val="ConsPlusCell"/>
    <w:uiPriority w:val="99"/>
    <w:rsid w:val="004E785F"/>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4E785F"/>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EXP;n=299599;fld=134" TargetMode="External"/><Relationship Id="rId18" Type="http://schemas.openxmlformats.org/officeDocument/2006/relationships/hyperlink" Target="consultantplus://offline/main?base=LAW;n=89115;fld=134;dst=100497" TargetMode="External"/><Relationship Id="rId26" Type="http://schemas.openxmlformats.org/officeDocument/2006/relationships/hyperlink" Target="consultantplus://offline/main?base=LAW;n=89115;fld=134;dst=100548" TargetMode="External"/><Relationship Id="rId39" Type="http://schemas.openxmlformats.org/officeDocument/2006/relationships/hyperlink" Target="consultantplus://offline/main?base=LAW;n=89115;fld=134;dst=100497" TargetMode="External"/><Relationship Id="rId21" Type="http://schemas.openxmlformats.org/officeDocument/2006/relationships/hyperlink" Target="consultantplus://offline/main?base=LAW;n=89115;fld=134;dst=100582" TargetMode="External"/><Relationship Id="rId34" Type="http://schemas.openxmlformats.org/officeDocument/2006/relationships/hyperlink" Target="consultantplus://offline/main?base=LAW;n=89115;fld=134;dst=100497" TargetMode="External"/><Relationship Id="rId42" Type="http://schemas.openxmlformats.org/officeDocument/2006/relationships/hyperlink" Target="consultantplus://offline/main?base=LAW;n=89115;fld=134;dst=100604" TargetMode="External"/><Relationship Id="rId47" Type="http://schemas.openxmlformats.org/officeDocument/2006/relationships/hyperlink" Target="consultantplus://offline/main?base=LAW;n=89115;fld=134;dst=100140" TargetMode="External"/><Relationship Id="rId50" Type="http://schemas.openxmlformats.org/officeDocument/2006/relationships/hyperlink" Target="consultantplus://offline/main?base=LAW;n=89115;fld=134;dst=100316" TargetMode="External"/><Relationship Id="rId55" Type="http://schemas.openxmlformats.org/officeDocument/2006/relationships/hyperlink" Target="consultantplus://offline/main?base=EXP;n=365744;fld=134" TargetMode="External"/><Relationship Id="rId63" Type="http://schemas.openxmlformats.org/officeDocument/2006/relationships/hyperlink" Target="consultantplus://offline/main?base=LAW;n=89115;fld=134;dst=100523" TargetMode="External"/><Relationship Id="rId68" Type="http://schemas.openxmlformats.org/officeDocument/2006/relationships/hyperlink" Target="consultantplus://offline/main?base=EXP;n=448565;fld=134" TargetMode="External"/><Relationship Id="rId76" Type="http://schemas.openxmlformats.org/officeDocument/2006/relationships/hyperlink" Target="consultantplus://offline/main?base=EXP;n=448565;fld=134" TargetMode="External"/><Relationship Id="rId84" Type="http://schemas.openxmlformats.org/officeDocument/2006/relationships/hyperlink" Target="consultantplus://offline/main?base=EXP;n=299599;fld=134" TargetMode="External"/><Relationship Id="rId89" Type="http://schemas.openxmlformats.org/officeDocument/2006/relationships/hyperlink" Target="consultantplus://offline/main?base=EXP;n=426829;fld=134" TargetMode="External"/><Relationship Id="rId7" Type="http://schemas.openxmlformats.org/officeDocument/2006/relationships/hyperlink" Target="consultantplus://offline/main?base=LAW;n=107434;fld=134;dst=100002" TargetMode="External"/><Relationship Id="rId71" Type="http://schemas.openxmlformats.org/officeDocument/2006/relationships/hyperlink" Target="consultantplus://offline/main?base=EXP;n=448565;fld=134" TargetMode="External"/><Relationship Id="rId92" Type="http://schemas.openxmlformats.org/officeDocument/2006/relationships/hyperlink" Target="consultantplus://offline/main?base=LAW;n=31436;fld=134" TargetMode="External"/><Relationship Id="rId2" Type="http://schemas.openxmlformats.org/officeDocument/2006/relationships/settings" Target="settings.xml"/><Relationship Id="rId16" Type="http://schemas.openxmlformats.org/officeDocument/2006/relationships/hyperlink" Target="consultantplus://offline/main?base=LAW;n=89115;fld=134;dst=100525" TargetMode="External"/><Relationship Id="rId29" Type="http://schemas.openxmlformats.org/officeDocument/2006/relationships/hyperlink" Target="consultantplus://offline/main?base=LAW;n=89115;fld=134;dst=100548" TargetMode="External"/><Relationship Id="rId11" Type="http://schemas.openxmlformats.org/officeDocument/2006/relationships/hyperlink" Target="consultantplus://offline/main?base=LAW;n=89115;fld=134;dst=100637" TargetMode="External"/><Relationship Id="rId24" Type="http://schemas.openxmlformats.org/officeDocument/2006/relationships/hyperlink" Target="consultantplus://offline/main?base=LAW;n=89115;fld=134;dst=100604" TargetMode="External"/><Relationship Id="rId32" Type="http://schemas.openxmlformats.org/officeDocument/2006/relationships/hyperlink" Target="consultantplus://offline/main?base=LAW;n=89115;fld=134;dst=100497" TargetMode="External"/><Relationship Id="rId37" Type="http://schemas.openxmlformats.org/officeDocument/2006/relationships/hyperlink" Target="consultantplus://offline/main?base=LAW;n=89115;fld=134;dst=100582" TargetMode="External"/><Relationship Id="rId40" Type="http://schemas.openxmlformats.org/officeDocument/2006/relationships/hyperlink" Target="consultantplus://offline/main?base=LAW;n=89115;fld=134;dst=100637" TargetMode="External"/><Relationship Id="rId45" Type="http://schemas.openxmlformats.org/officeDocument/2006/relationships/hyperlink" Target="consultantplus://offline/main?base=LAW;n=89115;fld=134;dst=100604" TargetMode="External"/><Relationship Id="rId53" Type="http://schemas.openxmlformats.org/officeDocument/2006/relationships/hyperlink" Target="consultantplus://offline/main?base=EXP;n=451595;fld=134" TargetMode="External"/><Relationship Id="rId58" Type="http://schemas.openxmlformats.org/officeDocument/2006/relationships/hyperlink" Target="consultantplus://offline/main?base=LAW;n=68755;fld=134" TargetMode="External"/><Relationship Id="rId66" Type="http://schemas.openxmlformats.org/officeDocument/2006/relationships/hyperlink" Target="consultantplus://offline/main?base=LAW;n=89115;fld=134;dst=100523" TargetMode="External"/><Relationship Id="rId74" Type="http://schemas.openxmlformats.org/officeDocument/2006/relationships/hyperlink" Target="consultantplus://offline/main?base=EXP;n=448565;fld=134" TargetMode="External"/><Relationship Id="rId79" Type="http://schemas.openxmlformats.org/officeDocument/2006/relationships/hyperlink" Target="consultantplus://offline/main?base=LAW;n=89115;fld=134;dst=100722" TargetMode="External"/><Relationship Id="rId87" Type="http://schemas.openxmlformats.org/officeDocument/2006/relationships/hyperlink" Target="consultantplus://offline/main?base=LAW;n=107434;fld=134;dst=100002" TargetMode="External"/><Relationship Id="rId5" Type="http://schemas.openxmlformats.org/officeDocument/2006/relationships/hyperlink" Target="consultantplus://offline/main?base=EXP;n=306539;fld=134" TargetMode="External"/><Relationship Id="rId61" Type="http://schemas.openxmlformats.org/officeDocument/2006/relationships/hyperlink" Target="consultantplus://offline/main?base=LAW;n=107434;fld=134;dst=100002" TargetMode="External"/><Relationship Id="rId82" Type="http://schemas.openxmlformats.org/officeDocument/2006/relationships/hyperlink" Target="consultantplus://offline/main?base=EXP;n=368823;fld=134" TargetMode="External"/><Relationship Id="rId90" Type="http://schemas.openxmlformats.org/officeDocument/2006/relationships/hyperlink" Target="consultantplus://offline/main?base=EXP;n=425212;fld=134" TargetMode="External"/><Relationship Id="rId95" Type="http://schemas.openxmlformats.org/officeDocument/2006/relationships/theme" Target="theme/theme1.xml"/><Relationship Id="rId19" Type="http://schemas.openxmlformats.org/officeDocument/2006/relationships/hyperlink" Target="consultantplus://offline/main?base=LAW;n=89115;fld=134;dst=100531" TargetMode="External"/><Relationship Id="rId14" Type="http://schemas.openxmlformats.org/officeDocument/2006/relationships/hyperlink" Target="consultantplus://offline/main?base=EXP;n=369892;fld=134" TargetMode="External"/><Relationship Id="rId22" Type="http://schemas.openxmlformats.org/officeDocument/2006/relationships/hyperlink" Target="consultantplus://offline/main?base=LAW;n=89115;fld=134;dst=100497" TargetMode="External"/><Relationship Id="rId27" Type="http://schemas.openxmlformats.org/officeDocument/2006/relationships/hyperlink" Target="consultantplus://offline/main?base=LAW;n=89115;fld=134;dst=100574" TargetMode="External"/><Relationship Id="rId30" Type="http://schemas.openxmlformats.org/officeDocument/2006/relationships/hyperlink" Target="consultantplus://offline/main?base=LAW;n=89115;fld=134;dst=100497" TargetMode="External"/><Relationship Id="rId35" Type="http://schemas.openxmlformats.org/officeDocument/2006/relationships/hyperlink" Target="consultantplus://offline/main?base=LAW;n=89115;fld=134;dst=100637" TargetMode="External"/><Relationship Id="rId43" Type="http://schemas.openxmlformats.org/officeDocument/2006/relationships/hyperlink" Target="consultantplus://offline/main?base=LAW;n=89115;fld=134;dst=100548" TargetMode="External"/><Relationship Id="rId48" Type="http://schemas.openxmlformats.org/officeDocument/2006/relationships/hyperlink" Target="consultantplus://offline/main?base=LAW;n=89115;fld=134;dst=100183" TargetMode="External"/><Relationship Id="rId56" Type="http://schemas.openxmlformats.org/officeDocument/2006/relationships/hyperlink" Target="consultantplus://offline/main?base=EXP;n=425212;fld=134" TargetMode="External"/><Relationship Id="rId64" Type="http://schemas.openxmlformats.org/officeDocument/2006/relationships/hyperlink" Target="consultantplus://offline/main?base=LAW;n=89115;fld=134;dst=100523" TargetMode="External"/><Relationship Id="rId69" Type="http://schemas.openxmlformats.org/officeDocument/2006/relationships/hyperlink" Target="consultantplus://offline/main?base=EXP;n=448565;fld=134" TargetMode="External"/><Relationship Id="rId77" Type="http://schemas.openxmlformats.org/officeDocument/2006/relationships/hyperlink" Target="consultantplus://offline/main?base=EXP;n=448565;fld=134" TargetMode="External"/><Relationship Id="rId8" Type="http://schemas.openxmlformats.org/officeDocument/2006/relationships/hyperlink" Target="consultantplus://offline/main?base=LAW;n=93428;fld=134;dst=100021" TargetMode="External"/><Relationship Id="rId51" Type="http://schemas.openxmlformats.org/officeDocument/2006/relationships/hyperlink" Target="consultantplus://offline/main?base=LAW;n=89115;fld=134;dst=100322" TargetMode="External"/><Relationship Id="rId72" Type="http://schemas.openxmlformats.org/officeDocument/2006/relationships/hyperlink" Target="consultantplus://offline/main?base=EXP;n=368823;fld=134" TargetMode="External"/><Relationship Id="rId80" Type="http://schemas.openxmlformats.org/officeDocument/2006/relationships/hyperlink" Target="consultantplus://offline/main?base=LAW;n=89115;fld=134;dst=100733" TargetMode="External"/><Relationship Id="rId85" Type="http://schemas.openxmlformats.org/officeDocument/2006/relationships/hyperlink" Target="consultantplus://offline/main?base=EXP;n=315716;fld=134" TargetMode="External"/><Relationship Id="rId93" Type="http://schemas.openxmlformats.org/officeDocument/2006/relationships/hyperlink" Target="consultantplus://offline/main?base=EXP;n=293952;fld=134;dst=100009" TargetMode="External"/><Relationship Id="rId3" Type="http://schemas.openxmlformats.org/officeDocument/2006/relationships/webSettings" Target="webSettings.xml"/><Relationship Id="rId12" Type="http://schemas.openxmlformats.org/officeDocument/2006/relationships/hyperlink" Target="consultantplus://offline/main?base=EXP;n=299599;fld=134" TargetMode="External"/><Relationship Id="rId17" Type="http://schemas.openxmlformats.org/officeDocument/2006/relationships/hyperlink" Target="consultantplus://offline/main?base=LAW;n=89115;fld=134;dst=100574" TargetMode="External"/><Relationship Id="rId25" Type="http://schemas.openxmlformats.org/officeDocument/2006/relationships/hyperlink" Target="consultantplus://offline/main?base=LAW;n=89115;fld=134;dst=100497" TargetMode="External"/><Relationship Id="rId33" Type="http://schemas.openxmlformats.org/officeDocument/2006/relationships/hyperlink" Target="consultantplus://offline/main?base=LAW;n=89115;fld=134;dst=100582" TargetMode="External"/><Relationship Id="rId38" Type="http://schemas.openxmlformats.org/officeDocument/2006/relationships/hyperlink" Target="consultantplus://offline/main?base=LAW;n=89115;fld=134;dst=100175" TargetMode="External"/><Relationship Id="rId46" Type="http://schemas.openxmlformats.org/officeDocument/2006/relationships/hyperlink" Target="consultantplus://offline/main?base=LAW;n=89115;fld=134;dst=100637" TargetMode="External"/><Relationship Id="rId59" Type="http://schemas.openxmlformats.org/officeDocument/2006/relationships/hyperlink" Target="consultantplus://offline/main?base=LAW;n=107434;fld=134;dst=100002" TargetMode="External"/><Relationship Id="rId67" Type="http://schemas.openxmlformats.org/officeDocument/2006/relationships/hyperlink" Target="consultantplus://offline/main?base=EXP;n=448565;fld=134" TargetMode="External"/><Relationship Id="rId20" Type="http://schemas.openxmlformats.org/officeDocument/2006/relationships/hyperlink" Target="consultantplus://offline/main?base=LAW;n=89115;fld=134;dst=100548" TargetMode="External"/><Relationship Id="rId41" Type="http://schemas.openxmlformats.org/officeDocument/2006/relationships/hyperlink" Target="consultantplus://offline/main?base=LAW;n=89115;fld=134;dst=100634" TargetMode="External"/><Relationship Id="rId54" Type="http://schemas.openxmlformats.org/officeDocument/2006/relationships/hyperlink" Target="consultantplus://offline/main?base=LAW;n=89115;fld=134;dst=100687" TargetMode="External"/><Relationship Id="rId62" Type="http://schemas.openxmlformats.org/officeDocument/2006/relationships/hyperlink" Target="consultantplus://offline/main?base=LAW;n=89115;fld=134;dst=100522" TargetMode="External"/><Relationship Id="rId70" Type="http://schemas.openxmlformats.org/officeDocument/2006/relationships/hyperlink" Target="consultantplus://offline/main?base=EXP;n=448565;fld=134" TargetMode="External"/><Relationship Id="rId75" Type="http://schemas.openxmlformats.org/officeDocument/2006/relationships/hyperlink" Target="consultantplus://offline/main?base=EXP;n=448565;fld=134" TargetMode="External"/><Relationship Id="rId83" Type="http://schemas.openxmlformats.org/officeDocument/2006/relationships/hyperlink" Target="consultantplus://offline/main?base=EXP;n=451595;fld=134" TargetMode="External"/><Relationship Id="rId88" Type="http://schemas.openxmlformats.org/officeDocument/2006/relationships/hyperlink" Target="consultantplus://offline/main?base=EXP;n=365744;fld=134" TargetMode="External"/><Relationship Id="rId91" Type="http://schemas.openxmlformats.org/officeDocument/2006/relationships/hyperlink" Target="consultantplus://offline/main?base=EXP;n=306418;fld=134;dst=100014" TargetMode="External"/><Relationship Id="rId1" Type="http://schemas.openxmlformats.org/officeDocument/2006/relationships/styles" Target="styles.xml"/><Relationship Id="rId6" Type="http://schemas.openxmlformats.org/officeDocument/2006/relationships/hyperlink" Target="consultantplus://offline/main?base=LAW;n=68755;fld=134" TargetMode="External"/><Relationship Id="rId15" Type="http://schemas.openxmlformats.org/officeDocument/2006/relationships/hyperlink" Target="consultantplus://offline/main?base=LAW;n=89115;fld=134;dst=100497" TargetMode="External"/><Relationship Id="rId23" Type="http://schemas.openxmlformats.org/officeDocument/2006/relationships/hyperlink" Target="consultantplus://offline/main?base=LAW;n=89115;fld=134;dst=100604" TargetMode="External"/><Relationship Id="rId28" Type="http://schemas.openxmlformats.org/officeDocument/2006/relationships/hyperlink" Target="consultantplus://offline/main?base=LAW;n=89115;fld=134;dst=100548" TargetMode="External"/><Relationship Id="rId36" Type="http://schemas.openxmlformats.org/officeDocument/2006/relationships/hyperlink" Target="consultantplus://offline/main?base=LAW;n=89115;fld=134;dst=100582" TargetMode="External"/><Relationship Id="rId49" Type="http://schemas.openxmlformats.org/officeDocument/2006/relationships/hyperlink" Target="consultantplus://offline/main?base=LAW;n=89115;fld=134;dst=100743" TargetMode="External"/><Relationship Id="rId57" Type="http://schemas.openxmlformats.org/officeDocument/2006/relationships/hyperlink" Target="consultantplus://offline/main?base=EXP;n=315716;fld=134" TargetMode="External"/><Relationship Id="rId10" Type="http://schemas.openxmlformats.org/officeDocument/2006/relationships/hyperlink" Target="consultantplus://offline/main?base=LAW;n=89115;fld=134;dst=100525" TargetMode="External"/><Relationship Id="rId31" Type="http://schemas.openxmlformats.org/officeDocument/2006/relationships/hyperlink" Target="consultantplus://offline/main?base=LAW;n=89115;fld=134;dst=100582" TargetMode="External"/><Relationship Id="rId44" Type="http://schemas.openxmlformats.org/officeDocument/2006/relationships/hyperlink" Target="consultantplus://offline/main?base=LAW;n=89115;fld=134;dst=100582" TargetMode="External"/><Relationship Id="rId52" Type="http://schemas.openxmlformats.org/officeDocument/2006/relationships/hyperlink" Target="consultantplus://offline/main?base=EXP;n=426829;fld=134" TargetMode="External"/><Relationship Id="rId60" Type="http://schemas.openxmlformats.org/officeDocument/2006/relationships/hyperlink" Target="consultantplus://offline/main?base=LAW;n=68755;fld=134" TargetMode="External"/><Relationship Id="rId65" Type="http://schemas.openxmlformats.org/officeDocument/2006/relationships/hyperlink" Target="consultantplus://offline/main?base=LAW;n=89115;fld=134;dst=100523" TargetMode="External"/><Relationship Id="rId73" Type="http://schemas.openxmlformats.org/officeDocument/2006/relationships/hyperlink" Target="consultantplus://offline/main?base=EXP;n=448565;fld=134" TargetMode="External"/><Relationship Id="rId78" Type="http://schemas.openxmlformats.org/officeDocument/2006/relationships/hyperlink" Target="consultantplus://offline/main?base=LAW;n=89115;fld=134;dst=100689" TargetMode="External"/><Relationship Id="rId81" Type="http://schemas.openxmlformats.org/officeDocument/2006/relationships/hyperlink" Target="consultantplus://offline/main?base=EXP;n=448565;fld=134" TargetMode="External"/><Relationship Id="rId86" Type="http://schemas.openxmlformats.org/officeDocument/2006/relationships/hyperlink" Target="consultantplus://offline/main?base=LAW;n=68755;fld=134" TargetMode="External"/><Relationship Id="rId94" Type="http://schemas.openxmlformats.org/officeDocument/2006/relationships/fontTable" Target="fontTable.xml"/><Relationship Id="rId4" Type="http://schemas.openxmlformats.org/officeDocument/2006/relationships/hyperlink" Target="consultantplus://offline/main?base=EXP;n=285972;fld=134" TargetMode="External"/><Relationship Id="rId9" Type="http://schemas.openxmlformats.org/officeDocument/2006/relationships/hyperlink" Target="consultantplus://offline/main?base=LAW;n=89115;fld=134;dst=100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18837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Блинов М.</dc:creator>
  <cp:keywords/>
  <dc:description/>
  <cp:lastModifiedBy>Admin</cp:lastModifiedBy>
  <cp:revision>2</cp:revision>
  <dcterms:created xsi:type="dcterms:W3CDTF">2012-06-19T07:24:00Z</dcterms:created>
  <dcterms:modified xsi:type="dcterms:W3CDTF">2012-06-19T07:24:00Z</dcterms:modified>
</cp:coreProperties>
</file>