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B8" w:rsidRPr="00D649C8" w:rsidRDefault="003D45B8" w:rsidP="003D45B8">
      <w:p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D649C8">
        <w:rPr>
          <w:rFonts w:ascii="Times New Roman" w:eastAsia="Calibri" w:hAnsi="Times New Roman" w:cs="Times New Roman"/>
          <w:b/>
          <w:sz w:val="28"/>
          <w:szCs w:val="28"/>
        </w:rPr>
        <w:t xml:space="preserve">СОВЕТ  </w:t>
      </w:r>
      <w:r w:rsidRPr="00D649C8">
        <w:rPr>
          <w:rFonts w:ascii="Times New Roman" w:hAnsi="Times New Roman" w:cs="Times New Roman"/>
          <w:b/>
          <w:sz w:val="28"/>
          <w:szCs w:val="28"/>
        </w:rPr>
        <w:t>ЩЕРБЕН</w:t>
      </w:r>
      <w:r w:rsidRPr="00D649C8">
        <w:rPr>
          <w:rFonts w:ascii="Times New Roman" w:eastAsia="Calibri" w:hAnsi="Times New Roman" w:cs="Times New Roman"/>
          <w:b/>
          <w:sz w:val="28"/>
          <w:szCs w:val="28"/>
        </w:rPr>
        <w:t>СКОГО  СЕЛЬСКОГО  ПОСЕЛЕНИЯ     АКСУБАЕВСКОГО   МУНИЦИПАЛЬНОГО   РАЙОНА   РЕСПУБЛИКИ   ТАТАРСТАН</w:t>
      </w:r>
    </w:p>
    <w:p w:rsidR="003D45B8" w:rsidRPr="00D649C8" w:rsidRDefault="003D45B8" w:rsidP="003D45B8">
      <w:pPr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649C8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D649C8"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3D45B8" w:rsidRPr="00D649C8" w:rsidRDefault="003D45B8" w:rsidP="003D45B8">
      <w:pPr>
        <w:rPr>
          <w:rFonts w:ascii="Times New Roman" w:eastAsia="Calibri" w:hAnsi="Times New Roman" w:cs="Times New Roman"/>
        </w:rPr>
      </w:pPr>
    </w:p>
    <w:p w:rsidR="003D45B8" w:rsidRPr="00D649C8" w:rsidRDefault="003D45B8" w:rsidP="003D45B8">
      <w:pPr>
        <w:rPr>
          <w:rFonts w:ascii="Times New Roman" w:eastAsia="Calibri" w:hAnsi="Times New Roman" w:cs="Times New Roman"/>
        </w:rPr>
      </w:pPr>
      <w:r w:rsidRPr="00D649C8">
        <w:rPr>
          <w:rFonts w:ascii="Times New Roman" w:eastAsia="Calibri" w:hAnsi="Times New Roman" w:cs="Times New Roman"/>
        </w:rPr>
        <w:t xml:space="preserve">      </w:t>
      </w:r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 № 1                                                   </w:t>
      </w:r>
      <w:r w:rsidR="00AD0A69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49C8">
        <w:rPr>
          <w:rFonts w:ascii="Times New Roman" w:eastAsia="Calibri" w:hAnsi="Times New Roman" w:cs="Times New Roman"/>
          <w:sz w:val="28"/>
        </w:rPr>
        <w:t xml:space="preserve">от </w:t>
      </w:r>
      <w:r w:rsidR="00AD0A69">
        <w:rPr>
          <w:rFonts w:ascii="Times New Roman" w:eastAsia="Calibri" w:hAnsi="Times New Roman" w:cs="Times New Roman"/>
          <w:sz w:val="28"/>
        </w:rPr>
        <w:t>01</w:t>
      </w:r>
      <w:r w:rsidRPr="00D649C8">
        <w:rPr>
          <w:rFonts w:ascii="Times New Roman" w:eastAsia="Calibri" w:hAnsi="Times New Roman" w:cs="Times New Roman"/>
          <w:sz w:val="28"/>
        </w:rPr>
        <w:t xml:space="preserve"> февраля   2013 года</w:t>
      </w:r>
      <w:r w:rsidRPr="00D649C8">
        <w:rPr>
          <w:rFonts w:ascii="Times New Roman" w:eastAsia="Calibri" w:hAnsi="Times New Roman" w:cs="Times New Roman"/>
        </w:rPr>
        <w:t>.</w:t>
      </w:r>
    </w:p>
    <w:p w:rsidR="003D45B8" w:rsidRPr="00D649C8" w:rsidRDefault="003D45B8" w:rsidP="003D45B8">
      <w:pPr>
        <w:rPr>
          <w:rFonts w:ascii="Times New Roman" w:eastAsia="Calibri" w:hAnsi="Times New Roman" w:cs="Times New Roman"/>
          <w:sz w:val="28"/>
          <w:szCs w:val="28"/>
        </w:rPr>
      </w:pPr>
    </w:p>
    <w:p w:rsidR="003D45B8" w:rsidRPr="00D649C8" w:rsidRDefault="003D45B8" w:rsidP="003D45B8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             О внесении изменений и дополнений в решение </w:t>
      </w:r>
      <w:r w:rsidR="00F667F2" w:rsidRPr="00D649C8">
        <w:rPr>
          <w:rFonts w:ascii="Times New Roman" w:eastAsia="Calibri" w:hAnsi="Times New Roman" w:cs="Times New Roman"/>
          <w:sz w:val="28"/>
          <w:szCs w:val="28"/>
        </w:rPr>
        <w:t>№</w:t>
      </w:r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14 от 19.12.2012 г. "О бюджете </w:t>
      </w:r>
      <w:proofErr w:type="spellStart"/>
      <w:r w:rsidRPr="00D649C8">
        <w:rPr>
          <w:rFonts w:ascii="Times New Roman" w:hAnsi="Times New Roman" w:cs="Times New Roman"/>
          <w:sz w:val="28"/>
          <w:szCs w:val="28"/>
        </w:rPr>
        <w:t>Щербен</w:t>
      </w:r>
      <w:r w:rsidRPr="00D649C8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 сельского поселения </w:t>
      </w:r>
      <w:proofErr w:type="spellStart"/>
      <w:r w:rsidRPr="00D649C8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2013 год и на плановый период 2014 и 2015 годов".</w:t>
      </w:r>
    </w:p>
    <w:p w:rsidR="00F667F2" w:rsidRPr="00D649C8" w:rsidRDefault="003D45B8" w:rsidP="00F667F2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         </w:t>
      </w:r>
      <w:r w:rsidR="00F667F2" w:rsidRPr="00D649C8">
        <w:rPr>
          <w:rFonts w:ascii="Times New Roman" w:eastAsia="Calibri" w:hAnsi="Times New Roman" w:cs="Times New Roman"/>
          <w:sz w:val="28"/>
          <w:szCs w:val="28"/>
        </w:rPr>
        <w:t xml:space="preserve">Рассмотрев </w:t>
      </w:r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 протест</w:t>
      </w:r>
      <w:r w:rsidR="00F667F2" w:rsidRPr="00D649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 прокур</w:t>
      </w:r>
      <w:r w:rsidR="00F667F2" w:rsidRPr="00D649C8">
        <w:rPr>
          <w:rFonts w:ascii="Times New Roman" w:eastAsia="Calibri" w:hAnsi="Times New Roman" w:cs="Times New Roman"/>
          <w:sz w:val="28"/>
          <w:szCs w:val="28"/>
        </w:rPr>
        <w:t xml:space="preserve">ора </w:t>
      </w:r>
      <w:proofErr w:type="spellStart"/>
      <w:r w:rsidRPr="00D649C8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F667F2" w:rsidRPr="00D649C8">
        <w:rPr>
          <w:rFonts w:ascii="Times New Roman" w:eastAsia="Calibri" w:hAnsi="Times New Roman" w:cs="Times New Roman"/>
          <w:sz w:val="28"/>
          <w:szCs w:val="28"/>
        </w:rPr>
        <w:t xml:space="preserve">от 09.01.2013 года № 2.8.1-13 </w:t>
      </w:r>
      <w:r w:rsidRPr="00D649C8">
        <w:rPr>
          <w:rFonts w:ascii="Times New Roman" w:eastAsia="Calibri" w:hAnsi="Times New Roman" w:cs="Times New Roman"/>
          <w:sz w:val="28"/>
          <w:szCs w:val="28"/>
        </w:rPr>
        <w:t>на решение</w:t>
      </w:r>
      <w:r w:rsidR="00F667F2" w:rsidRPr="00D649C8">
        <w:rPr>
          <w:rFonts w:ascii="Times New Roman" w:eastAsia="Calibri" w:hAnsi="Times New Roman" w:cs="Times New Roman"/>
          <w:sz w:val="28"/>
          <w:szCs w:val="28"/>
        </w:rPr>
        <w:t xml:space="preserve"> № 14 от 19.12.2012 года "О бюджете </w:t>
      </w:r>
      <w:proofErr w:type="spellStart"/>
      <w:r w:rsidR="00F667F2" w:rsidRPr="00D649C8">
        <w:rPr>
          <w:rFonts w:ascii="Times New Roman" w:hAnsi="Times New Roman" w:cs="Times New Roman"/>
          <w:sz w:val="28"/>
          <w:szCs w:val="28"/>
        </w:rPr>
        <w:t>Щербен</w:t>
      </w:r>
      <w:r w:rsidR="00F667F2" w:rsidRPr="00D649C8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="00F667F2" w:rsidRPr="00D649C8">
        <w:rPr>
          <w:rFonts w:ascii="Times New Roman" w:eastAsia="Calibri" w:hAnsi="Times New Roman" w:cs="Times New Roman"/>
          <w:sz w:val="28"/>
          <w:szCs w:val="28"/>
        </w:rPr>
        <w:t xml:space="preserve"> сельского поселения </w:t>
      </w:r>
      <w:proofErr w:type="spellStart"/>
      <w:r w:rsidR="00F667F2" w:rsidRPr="00D649C8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="00F667F2" w:rsidRPr="00D649C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2013 год и на плановый период 2014 и 2015 годов", Совет </w:t>
      </w:r>
      <w:proofErr w:type="spellStart"/>
      <w:r w:rsidR="00F667F2" w:rsidRPr="00D649C8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="00F667F2" w:rsidRPr="00D649C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667F2" w:rsidRPr="00D649C8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="00F667F2" w:rsidRPr="00D649C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</w:p>
    <w:p w:rsidR="003D45B8" w:rsidRPr="00D649C8" w:rsidRDefault="003D45B8" w:rsidP="003D45B8">
      <w:pPr>
        <w:spacing w:before="100" w:beforeAutospacing="1" w:after="100" w:afterAutospacing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649C8">
        <w:rPr>
          <w:rFonts w:ascii="Times New Roman" w:eastAsia="Calibri" w:hAnsi="Times New Roman" w:cs="Times New Roman"/>
          <w:b/>
          <w:bCs/>
          <w:sz w:val="28"/>
          <w:szCs w:val="28"/>
        </w:rPr>
        <w:t>РЕШИЛ:</w:t>
      </w:r>
    </w:p>
    <w:p w:rsidR="00F667F2" w:rsidRPr="00D649C8" w:rsidRDefault="00D649C8" w:rsidP="00D649C8">
      <w:pPr>
        <w:spacing w:before="100" w:beforeAutospacing="1" w:after="100" w:afterAutospacing="1"/>
        <w:rPr>
          <w:rFonts w:ascii="Times New Roman" w:eastAsia="Calibri" w:hAnsi="Times New Roman" w:cs="Times New Roman"/>
        </w:rPr>
      </w:pPr>
      <w:r w:rsidRPr="00D649C8">
        <w:rPr>
          <w:rFonts w:ascii="Times New Roman" w:eastAsia="Calibri" w:hAnsi="Times New Roman" w:cs="Times New Roman"/>
          <w:sz w:val="28"/>
          <w:szCs w:val="28"/>
        </w:rPr>
        <w:t>1.</w:t>
      </w:r>
      <w:r w:rsidRPr="00D649C8">
        <w:rPr>
          <w:rFonts w:ascii="Times New Roman" w:eastAsia="Calibri" w:hAnsi="Times New Roman" w:cs="Times New Roman"/>
        </w:rPr>
        <w:t xml:space="preserve"> </w:t>
      </w:r>
      <w:r w:rsidRPr="00D649C8">
        <w:rPr>
          <w:rFonts w:ascii="Times New Roman" w:eastAsia="Calibri" w:hAnsi="Times New Roman" w:cs="Times New Roman"/>
          <w:sz w:val="28"/>
          <w:szCs w:val="28"/>
        </w:rPr>
        <w:t>В</w:t>
      </w:r>
      <w:r w:rsidRPr="00D649C8">
        <w:rPr>
          <w:rFonts w:ascii="Times New Roman" w:eastAsia="Calibri" w:hAnsi="Times New Roman" w:cs="Times New Roman"/>
        </w:rPr>
        <w:t xml:space="preserve"> </w:t>
      </w:r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решение № 14 от 19.12.2012 года "О бюджете </w:t>
      </w:r>
      <w:proofErr w:type="spellStart"/>
      <w:r w:rsidRPr="00D649C8">
        <w:rPr>
          <w:rFonts w:ascii="Times New Roman" w:hAnsi="Times New Roman" w:cs="Times New Roman"/>
          <w:sz w:val="28"/>
          <w:szCs w:val="28"/>
        </w:rPr>
        <w:t>Щербен</w:t>
      </w:r>
      <w:r w:rsidRPr="00D649C8">
        <w:rPr>
          <w:rFonts w:ascii="Times New Roman" w:eastAsia="Calibri" w:hAnsi="Times New Roman" w:cs="Times New Roman"/>
          <w:sz w:val="28"/>
          <w:szCs w:val="28"/>
        </w:rPr>
        <w:t>ского</w:t>
      </w:r>
      <w:proofErr w:type="spellEnd"/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 сельского поселения </w:t>
      </w:r>
      <w:proofErr w:type="spellStart"/>
      <w:r w:rsidRPr="00D649C8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2013 год и на плановый период 2014 и 2015 годов" внести следующий изменения: </w:t>
      </w:r>
    </w:p>
    <w:p w:rsidR="00D649C8" w:rsidRPr="00AD0A69" w:rsidRDefault="00D649C8" w:rsidP="00AD0A69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AD0A69">
        <w:rPr>
          <w:rFonts w:ascii="Times New Roman" w:eastAsia="Calibri" w:hAnsi="Times New Roman" w:cs="Times New Roman"/>
          <w:sz w:val="28"/>
          <w:szCs w:val="28"/>
        </w:rPr>
        <w:t>-</w:t>
      </w:r>
      <w:r w:rsidR="00AD0A6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D0A69">
        <w:rPr>
          <w:rFonts w:ascii="Times New Roman" w:eastAsia="Calibri" w:hAnsi="Times New Roman" w:cs="Times New Roman"/>
          <w:sz w:val="28"/>
          <w:szCs w:val="28"/>
        </w:rPr>
        <w:t xml:space="preserve"> Приложение № 6 решения изложить согласно Приложению № 1 настоящего решения.</w:t>
      </w:r>
    </w:p>
    <w:p w:rsidR="00D649C8" w:rsidRPr="00D649C8" w:rsidRDefault="00D649C8" w:rsidP="00D649C8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D649C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D649C8" w:rsidRPr="00D649C8" w:rsidRDefault="00D649C8" w:rsidP="00D649C8">
      <w:pPr>
        <w:spacing w:before="100" w:beforeAutospacing="1" w:after="100" w:afterAutospacing="1"/>
        <w:rPr>
          <w:rFonts w:ascii="Times New Roman" w:eastAsia="Calibri" w:hAnsi="Times New Roman" w:cs="Times New Roman"/>
          <w:b/>
          <w:sz w:val="28"/>
          <w:szCs w:val="28"/>
        </w:rPr>
      </w:pPr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3. Опубликовать настоящее решение на официальном сайте </w:t>
      </w:r>
      <w:proofErr w:type="spellStart"/>
      <w:r w:rsidRPr="00D649C8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</w:t>
      </w:r>
      <w:r w:rsidRPr="00D64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http</w:t>
      </w:r>
      <w:r w:rsidRPr="00D649C8">
        <w:rPr>
          <w:rFonts w:ascii="Times New Roman" w:eastAsia="Calibri" w:hAnsi="Times New Roman" w:cs="Times New Roman"/>
          <w:b/>
          <w:sz w:val="28"/>
          <w:szCs w:val="28"/>
        </w:rPr>
        <w:t>://</w:t>
      </w:r>
      <w:proofErr w:type="spellStart"/>
      <w:r w:rsidRPr="00D64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aksubayevo</w:t>
      </w:r>
      <w:proofErr w:type="spellEnd"/>
      <w:r w:rsidRPr="00D649C8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D64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tatarstan</w:t>
      </w:r>
      <w:proofErr w:type="spellEnd"/>
      <w:r w:rsidRPr="00D649C8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D64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3D45B8" w:rsidRPr="00D649C8" w:rsidRDefault="003D45B8" w:rsidP="00F667F2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45B8" w:rsidRPr="00D649C8" w:rsidRDefault="00D649C8" w:rsidP="003D45B8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D649C8">
        <w:rPr>
          <w:rFonts w:ascii="Times New Roman" w:eastAsia="Calibri" w:hAnsi="Times New Roman" w:cs="Times New Roman"/>
          <w:sz w:val="28"/>
          <w:szCs w:val="28"/>
        </w:rPr>
        <w:t>И.О.</w:t>
      </w:r>
      <w:r w:rsidR="003D45B8" w:rsidRPr="00D649C8">
        <w:rPr>
          <w:rFonts w:ascii="Times New Roman" w:eastAsia="Calibri" w:hAnsi="Times New Roman" w:cs="Times New Roman"/>
          <w:sz w:val="28"/>
          <w:szCs w:val="28"/>
        </w:rPr>
        <w:t>Глав</w:t>
      </w:r>
      <w:r w:rsidRPr="00D649C8">
        <w:rPr>
          <w:rFonts w:ascii="Times New Roman" w:eastAsia="Calibri" w:hAnsi="Times New Roman" w:cs="Times New Roman"/>
          <w:sz w:val="28"/>
          <w:szCs w:val="28"/>
        </w:rPr>
        <w:t>ы</w:t>
      </w:r>
      <w:r w:rsidR="003D45B8" w:rsidRPr="00D649C8">
        <w:rPr>
          <w:rFonts w:ascii="Times New Roman" w:eastAsia="Calibri" w:hAnsi="Times New Roman" w:cs="Times New Roman"/>
          <w:sz w:val="28"/>
          <w:szCs w:val="28"/>
        </w:rPr>
        <w:t xml:space="preserve">  </w:t>
      </w:r>
      <w:proofErr w:type="spellStart"/>
      <w:r w:rsidR="003D45B8" w:rsidRPr="00D649C8"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 w:rsidRPr="00D649C8">
        <w:rPr>
          <w:rFonts w:ascii="Times New Roman" w:eastAsia="Calibri" w:hAnsi="Times New Roman" w:cs="Times New Roman"/>
        </w:rPr>
        <w:t xml:space="preserve">  </w:t>
      </w:r>
      <w:r w:rsidRPr="00D649C8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D649C8" w:rsidRDefault="00D649C8" w:rsidP="003D45B8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649C8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Pr="00D649C8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</w:t>
      </w:r>
      <w:r w:rsidR="00AD0A69">
        <w:rPr>
          <w:rFonts w:ascii="Times New Roman" w:eastAsia="Calibri" w:hAnsi="Times New Roman" w:cs="Times New Roman"/>
          <w:sz w:val="28"/>
          <w:szCs w:val="28"/>
        </w:rPr>
        <w:t xml:space="preserve">Т                            </w:t>
      </w:r>
      <w:proofErr w:type="spellStart"/>
      <w:r w:rsidRPr="00D649C8">
        <w:rPr>
          <w:rFonts w:ascii="Times New Roman" w:eastAsia="Calibri" w:hAnsi="Times New Roman" w:cs="Times New Roman"/>
          <w:sz w:val="28"/>
          <w:szCs w:val="28"/>
        </w:rPr>
        <w:t>Д.А.Шарифуллин</w:t>
      </w:r>
      <w:proofErr w:type="spellEnd"/>
    </w:p>
    <w:p w:rsidR="00AD0A69" w:rsidRDefault="00AD0A69" w:rsidP="003D45B8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</w:p>
    <w:p w:rsidR="00AD0A69" w:rsidRPr="00E943F0" w:rsidRDefault="00AD0A69" w:rsidP="00AD0A69">
      <w:pPr>
        <w:pStyle w:val="a6"/>
        <w:ind w:right="141"/>
        <w:jc w:val="right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lastRenderedPageBreak/>
        <w:t>Приложение № 1</w:t>
      </w:r>
    </w:p>
    <w:p w:rsidR="00AD0A69" w:rsidRPr="00E943F0" w:rsidRDefault="00AD0A69" w:rsidP="00AD0A69">
      <w:pPr>
        <w:pStyle w:val="1"/>
        <w:jc w:val="right"/>
        <w:rPr>
          <w:sz w:val="20"/>
        </w:rPr>
      </w:pPr>
      <w:r w:rsidRPr="00E943F0">
        <w:rPr>
          <w:sz w:val="20"/>
        </w:rPr>
        <w:t xml:space="preserve"> к решению</w:t>
      </w:r>
      <w:r w:rsidRPr="00E943F0">
        <w:rPr>
          <w:sz w:val="24"/>
        </w:rPr>
        <w:t xml:space="preserve"> </w:t>
      </w:r>
      <w:r w:rsidRPr="00721162">
        <w:rPr>
          <w:sz w:val="20"/>
        </w:rPr>
        <w:t>Совета</w:t>
      </w:r>
      <w:r w:rsidRPr="00E943F0">
        <w:rPr>
          <w:sz w:val="20"/>
        </w:rPr>
        <w:t xml:space="preserve"> </w:t>
      </w:r>
      <w:proofErr w:type="spellStart"/>
      <w:r>
        <w:rPr>
          <w:sz w:val="20"/>
        </w:rPr>
        <w:t>Щербенского</w:t>
      </w:r>
      <w:proofErr w:type="spellEnd"/>
    </w:p>
    <w:p w:rsidR="00AD0A69" w:rsidRPr="00E943F0" w:rsidRDefault="00AD0A69" w:rsidP="00AD0A69">
      <w:pPr>
        <w:pStyle w:val="1"/>
        <w:jc w:val="right"/>
        <w:rPr>
          <w:i/>
          <w:sz w:val="24"/>
        </w:rPr>
      </w:pPr>
      <w:r w:rsidRPr="00E943F0">
        <w:rPr>
          <w:sz w:val="20"/>
        </w:rPr>
        <w:t xml:space="preserve">сельского поселения </w:t>
      </w:r>
      <w:r>
        <w:rPr>
          <w:sz w:val="20"/>
        </w:rPr>
        <w:t xml:space="preserve"> </w:t>
      </w:r>
    </w:p>
    <w:p w:rsidR="00AD0A69" w:rsidRPr="00AE25D5" w:rsidRDefault="00AD0A69" w:rsidP="00AD0A69">
      <w:pPr>
        <w:pStyle w:val="a4"/>
        <w:jc w:val="right"/>
        <w:rPr>
          <w:b/>
          <w:sz w:val="20"/>
        </w:rPr>
      </w:pPr>
      <w:r w:rsidRPr="00E943F0">
        <w:rPr>
          <w:sz w:val="20"/>
        </w:rPr>
        <w:t xml:space="preserve">от    </w:t>
      </w:r>
      <w:r>
        <w:rPr>
          <w:sz w:val="20"/>
        </w:rPr>
        <w:t xml:space="preserve">01 февраля </w:t>
      </w:r>
      <w:r w:rsidRPr="00E943F0">
        <w:rPr>
          <w:sz w:val="20"/>
        </w:rPr>
        <w:t xml:space="preserve"> 201</w:t>
      </w:r>
      <w:r>
        <w:rPr>
          <w:sz w:val="20"/>
        </w:rPr>
        <w:t>3</w:t>
      </w:r>
      <w:r w:rsidRPr="00E943F0">
        <w:rPr>
          <w:sz w:val="20"/>
        </w:rPr>
        <w:t xml:space="preserve"> года</w:t>
      </w:r>
    </w:p>
    <w:p w:rsidR="00AD0A69" w:rsidRPr="00AE25D5" w:rsidRDefault="00AD0A69" w:rsidP="00AD0A69">
      <w:pPr>
        <w:pStyle w:val="1"/>
        <w:jc w:val="center"/>
        <w:rPr>
          <w:sz w:val="20"/>
        </w:rPr>
      </w:pPr>
      <w:r w:rsidRPr="00AE25D5">
        <w:rPr>
          <w:sz w:val="20"/>
        </w:rPr>
        <w:t xml:space="preserve">Перечень главных администраторов  доходов бюджета </w:t>
      </w:r>
      <w:proofErr w:type="spellStart"/>
      <w:r>
        <w:rPr>
          <w:sz w:val="20"/>
        </w:rPr>
        <w:t>Щербенского</w:t>
      </w:r>
      <w:proofErr w:type="spellEnd"/>
      <w:r w:rsidRPr="00AE25D5">
        <w:rPr>
          <w:sz w:val="20"/>
        </w:rPr>
        <w:t xml:space="preserve"> сельского поселения  – органов государственной власти Российской Федерации, Республики Татарстан и </w:t>
      </w:r>
      <w:proofErr w:type="spellStart"/>
      <w:r w:rsidRPr="00AE25D5">
        <w:rPr>
          <w:sz w:val="20"/>
        </w:rPr>
        <w:t>Аксубаевского</w:t>
      </w:r>
      <w:proofErr w:type="spellEnd"/>
      <w:r w:rsidRPr="00AE25D5">
        <w:rPr>
          <w:sz w:val="20"/>
        </w:rPr>
        <w:t xml:space="preserve"> муниципального района </w:t>
      </w:r>
    </w:p>
    <w:p w:rsidR="00AD0A69" w:rsidRDefault="00AD0A69" w:rsidP="00AD0A69">
      <w:pPr>
        <w:pStyle w:val="1"/>
        <w:jc w:val="center"/>
        <w:rPr>
          <w:sz w:val="24"/>
        </w:rPr>
      </w:pP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6"/>
        <w:gridCol w:w="2693"/>
        <w:gridCol w:w="16"/>
        <w:gridCol w:w="6363"/>
      </w:tblGrid>
      <w:tr w:rsidR="00AD0A69" w:rsidRPr="003F53A4" w:rsidTr="00FA578F">
        <w:trPr>
          <w:trHeight w:val="26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Коды бюджетной  классификации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 групп, подгрупп, статей и подстатей  доходов</w:t>
            </w:r>
          </w:p>
        </w:tc>
      </w:tr>
      <w:tr w:rsidR="00AD0A69" w:rsidRPr="003F53A4" w:rsidTr="00FA578F">
        <w:trPr>
          <w:cantSplit/>
          <w:trHeight w:val="300"/>
        </w:trPr>
        <w:tc>
          <w:tcPr>
            <w:tcW w:w="10038" w:type="dxa"/>
            <w:gridSpan w:val="5"/>
          </w:tcPr>
          <w:p w:rsidR="00AD0A69" w:rsidRDefault="00AD0A69" w:rsidP="00FA578F">
            <w:pPr>
              <w:pStyle w:val="1"/>
              <w:jc w:val="center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Управление федеральной  службы по надзору в сфере природопользования (</w:t>
            </w:r>
            <w:proofErr w:type="spellStart"/>
            <w:r>
              <w:rPr>
                <w:b/>
                <w:bCs/>
                <w:sz w:val="24"/>
              </w:rPr>
              <w:t>Росприроднадзора</w:t>
            </w:r>
            <w:proofErr w:type="spellEnd"/>
            <w:r>
              <w:rPr>
                <w:b/>
                <w:bCs/>
                <w:sz w:val="24"/>
              </w:rPr>
              <w:t>) по Республике Татарстан</w:t>
            </w:r>
          </w:p>
        </w:tc>
      </w:tr>
      <w:tr w:rsidR="00AD0A69" w:rsidRPr="003F53A4" w:rsidTr="00FA578F">
        <w:trPr>
          <w:cantSplit/>
          <w:trHeight w:val="300"/>
        </w:trPr>
        <w:tc>
          <w:tcPr>
            <w:tcW w:w="960" w:type="dxa"/>
          </w:tcPr>
          <w:p w:rsidR="00AD0A69" w:rsidRPr="006F0712" w:rsidRDefault="00AD0A69" w:rsidP="00FA578F">
            <w:pPr>
              <w:pStyle w:val="1"/>
              <w:jc w:val="center"/>
              <w:rPr>
                <w:bCs/>
                <w:sz w:val="24"/>
              </w:rPr>
            </w:pPr>
            <w:r w:rsidRPr="006F0712">
              <w:rPr>
                <w:bCs/>
                <w:sz w:val="24"/>
              </w:rPr>
              <w:t>048</w:t>
            </w:r>
          </w:p>
        </w:tc>
        <w:tc>
          <w:tcPr>
            <w:tcW w:w="2715" w:type="dxa"/>
            <w:gridSpan w:val="3"/>
          </w:tcPr>
          <w:p w:rsidR="00AD0A69" w:rsidRPr="006F0712" w:rsidRDefault="00AD0A69" w:rsidP="00FA578F">
            <w:pPr>
              <w:pStyle w:val="1"/>
              <w:jc w:val="center"/>
              <w:rPr>
                <w:bCs/>
                <w:sz w:val="24"/>
              </w:rPr>
            </w:pPr>
            <w:r w:rsidRPr="006F0712">
              <w:rPr>
                <w:bCs/>
                <w:sz w:val="24"/>
              </w:rPr>
              <w:t>1 12 04000 00 0000 120</w:t>
            </w:r>
          </w:p>
        </w:tc>
        <w:tc>
          <w:tcPr>
            <w:tcW w:w="6363" w:type="dxa"/>
          </w:tcPr>
          <w:p w:rsidR="00AD0A69" w:rsidRPr="006F0712" w:rsidRDefault="00AD0A69" w:rsidP="00FA578F">
            <w:pPr>
              <w:pStyle w:val="1"/>
              <w:jc w:val="center"/>
              <w:rPr>
                <w:bCs/>
                <w:sz w:val="24"/>
              </w:rPr>
            </w:pPr>
            <w:r w:rsidRPr="006F0712">
              <w:rPr>
                <w:bCs/>
                <w:sz w:val="24"/>
              </w:rPr>
              <w:t>Плата за использование лесов</w:t>
            </w:r>
          </w:p>
        </w:tc>
      </w:tr>
      <w:tr w:rsidR="00AD0A69" w:rsidRPr="003F53A4" w:rsidTr="00FA578F">
        <w:trPr>
          <w:cantSplit/>
          <w:trHeight w:val="300"/>
        </w:trPr>
        <w:tc>
          <w:tcPr>
            <w:tcW w:w="10038" w:type="dxa"/>
            <w:gridSpan w:val="5"/>
          </w:tcPr>
          <w:p w:rsidR="00AD0A69" w:rsidRDefault="00AD0A69" w:rsidP="00FA578F">
            <w:pPr>
              <w:pStyle w:val="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Управление федеральной антимонопольной службы по Республике Татарстан</w:t>
            </w:r>
          </w:p>
        </w:tc>
      </w:tr>
      <w:tr w:rsidR="00AD0A69" w:rsidRPr="003F53A4" w:rsidTr="00FA578F">
        <w:trPr>
          <w:cantSplit/>
          <w:trHeight w:val="300"/>
        </w:trPr>
        <w:tc>
          <w:tcPr>
            <w:tcW w:w="966" w:type="dxa"/>
            <w:gridSpan w:val="2"/>
          </w:tcPr>
          <w:p w:rsidR="00AD0A69" w:rsidRPr="004B6099" w:rsidRDefault="00AD0A69" w:rsidP="00FA578F">
            <w:pPr>
              <w:pStyle w:val="1"/>
              <w:jc w:val="center"/>
              <w:rPr>
                <w:bCs/>
                <w:sz w:val="24"/>
              </w:rPr>
            </w:pPr>
            <w:r w:rsidRPr="004B6099">
              <w:rPr>
                <w:bCs/>
                <w:sz w:val="24"/>
              </w:rPr>
              <w:t>161</w:t>
            </w:r>
          </w:p>
        </w:tc>
        <w:tc>
          <w:tcPr>
            <w:tcW w:w="2693" w:type="dxa"/>
          </w:tcPr>
          <w:p w:rsidR="00AD0A69" w:rsidRPr="000F02F6" w:rsidRDefault="00AD0A69" w:rsidP="00FA578F">
            <w:pPr>
              <w:pStyle w:val="1"/>
              <w:jc w:val="center"/>
              <w:rPr>
                <w:bCs/>
                <w:sz w:val="24"/>
              </w:rPr>
            </w:pPr>
            <w:r w:rsidRPr="000F02F6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 xml:space="preserve"> </w:t>
            </w:r>
            <w:r w:rsidRPr="000F02F6">
              <w:rPr>
                <w:bCs/>
                <w:sz w:val="24"/>
              </w:rPr>
              <w:t>16</w:t>
            </w:r>
            <w:r>
              <w:rPr>
                <w:bCs/>
                <w:sz w:val="24"/>
              </w:rPr>
              <w:t xml:space="preserve"> </w:t>
            </w:r>
            <w:r w:rsidRPr="000F02F6">
              <w:rPr>
                <w:bCs/>
                <w:sz w:val="24"/>
              </w:rPr>
              <w:t>33050</w:t>
            </w:r>
            <w:r>
              <w:rPr>
                <w:bCs/>
                <w:sz w:val="24"/>
              </w:rPr>
              <w:t xml:space="preserve"> 10 </w:t>
            </w:r>
            <w:r w:rsidRPr="000F02F6">
              <w:rPr>
                <w:bCs/>
                <w:sz w:val="24"/>
              </w:rPr>
              <w:t>0000</w:t>
            </w:r>
            <w:r>
              <w:rPr>
                <w:bCs/>
                <w:sz w:val="24"/>
              </w:rPr>
              <w:t xml:space="preserve"> </w:t>
            </w:r>
            <w:r w:rsidRPr="000F02F6">
              <w:rPr>
                <w:bCs/>
                <w:sz w:val="24"/>
              </w:rPr>
              <w:t>140</w:t>
            </w:r>
          </w:p>
        </w:tc>
        <w:tc>
          <w:tcPr>
            <w:tcW w:w="6379" w:type="dxa"/>
            <w:gridSpan w:val="2"/>
          </w:tcPr>
          <w:p w:rsidR="00AD0A69" w:rsidRPr="000F02F6" w:rsidRDefault="00AD0A69" w:rsidP="00FA578F">
            <w:pPr>
              <w:pStyle w:val="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  <w:tr w:rsidR="00AD0A69" w:rsidRPr="003F53A4" w:rsidTr="00FA578F">
        <w:trPr>
          <w:cantSplit/>
          <w:trHeight w:val="300"/>
        </w:trPr>
        <w:tc>
          <w:tcPr>
            <w:tcW w:w="10038" w:type="dxa"/>
            <w:gridSpan w:val="5"/>
          </w:tcPr>
          <w:p w:rsidR="00AD0A69" w:rsidRDefault="00AD0A69" w:rsidP="00FA578F">
            <w:pPr>
              <w:pStyle w:val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Палата имущественных и земельных отношений </w:t>
            </w:r>
            <w:proofErr w:type="spellStart"/>
            <w:r>
              <w:rPr>
                <w:b/>
                <w:sz w:val="24"/>
              </w:rPr>
              <w:t>Аксубаевского</w:t>
            </w:r>
            <w:proofErr w:type="spellEnd"/>
            <w:r>
              <w:rPr>
                <w:b/>
                <w:sz w:val="24"/>
              </w:rPr>
              <w:t xml:space="preserve"> муниципального района</w:t>
            </w:r>
          </w:p>
        </w:tc>
      </w:tr>
      <w:tr w:rsidR="00AD0A69" w:rsidRPr="003F53A4" w:rsidTr="00FA578F">
        <w:trPr>
          <w:trHeight w:val="128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111 01050 10 0000 120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111 05013 10 0000 120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Доходы, получаемые в виде арендной платы за земельные 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111 05025 10 0000 120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 </w:t>
            </w:r>
            <w:proofErr w:type="gramEnd"/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111 05035 10 0000 120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111 07015 10 0000 120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111 08050 10 0000 120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111 09045 10 0000 120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Прочие поступления от использования имущества, находящегося в собственности 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D0A69" w:rsidRPr="003F53A4" w:rsidTr="00FA578F">
        <w:trPr>
          <w:trHeight w:val="58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114 01050 10 0000 410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Доходы от продажи квартир, находящихся в собственности поселений</w:t>
            </w:r>
          </w:p>
        </w:tc>
      </w:tr>
      <w:tr w:rsidR="00AD0A69" w:rsidRPr="003F53A4" w:rsidTr="00FA578F">
        <w:trPr>
          <w:trHeight w:val="158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114 02052 10 0000 410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(за исключением  имущества муниципальных автономных учреждений), в части реализации основных средств по указанному имуществу </w:t>
            </w:r>
          </w:p>
        </w:tc>
      </w:tr>
      <w:tr w:rsidR="00AD0A69" w:rsidRPr="003F53A4" w:rsidTr="00FA578F">
        <w:trPr>
          <w:trHeight w:val="20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114 02052 10 0000 440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114 02053 10 0000 410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114 02053 10 0000 440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114 06013 10 0000 430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114 06025 10 0000 430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Доходы от продажи земельных участков, находящихся в собственности поселений (за исключением  земельных участков муниципальных автономных учреждений, а также земельных участков муниципальных унитарных </w:t>
            </w:r>
            <w:r>
              <w:rPr>
                <w:sz w:val="24"/>
              </w:rPr>
              <w:lastRenderedPageBreak/>
              <w:t>предприятий, в том числе казенных)</w:t>
            </w:r>
          </w:p>
        </w:tc>
      </w:tr>
      <w:tr w:rsidR="00AD0A69" w:rsidRPr="003F53A4" w:rsidTr="00FA578F">
        <w:trPr>
          <w:trHeight w:val="1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1 17 01050 05 0000 180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Невыясненные поступления, зачисляемые в бюджет муниципального района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  <w:tcBorders>
              <w:right w:val="nil"/>
            </w:tcBorders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</w:p>
        </w:tc>
        <w:tc>
          <w:tcPr>
            <w:tcW w:w="9072" w:type="dxa"/>
            <w:gridSpan w:val="3"/>
            <w:tcBorders>
              <w:left w:val="nil"/>
            </w:tcBorders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Финансовая бюджетная палата </w:t>
            </w:r>
            <w:proofErr w:type="spellStart"/>
            <w:r>
              <w:rPr>
                <w:b/>
                <w:sz w:val="24"/>
              </w:rPr>
              <w:t>Аксубаевского</w:t>
            </w:r>
            <w:proofErr w:type="spellEnd"/>
            <w:r>
              <w:rPr>
                <w:b/>
                <w:sz w:val="24"/>
              </w:rPr>
              <w:t xml:space="preserve"> муниципального района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1 08 04020 01 0000 110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1 08 07175 01 0000 110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 w:rsidRPr="00F414FB">
              <w:rPr>
                <w:sz w:val="24"/>
                <w:szCs w:val="24"/>
              </w:rPr>
              <w:t xml:space="preserve">1 13 01995 </w:t>
            </w:r>
            <w:r>
              <w:rPr>
                <w:sz w:val="24"/>
                <w:szCs w:val="24"/>
              </w:rPr>
              <w:t>1</w:t>
            </w:r>
            <w:r w:rsidRPr="00F414FB">
              <w:rPr>
                <w:sz w:val="24"/>
                <w:szCs w:val="24"/>
              </w:rPr>
              <w:t xml:space="preserve">0 0000 130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57CB0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(работ)</w:t>
            </w:r>
            <w:r w:rsidRPr="00657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69" w:rsidRDefault="00AD0A69" w:rsidP="00FA578F">
            <w:pPr>
              <w:pStyle w:val="1"/>
              <w:rPr>
                <w:sz w:val="24"/>
              </w:rPr>
            </w:pPr>
            <w:r w:rsidRPr="00657CB0">
              <w:rPr>
                <w:sz w:val="24"/>
                <w:szCs w:val="24"/>
              </w:rPr>
              <w:t xml:space="preserve">получателями средств </w:t>
            </w:r>
            <w:r w:rsidRPr="00A73046">
              <w:rPr>
                <w:sz w:val="24"/>
                <w:szCs w:val="24"/>
              </w:rPr>
              <w:t xml:space="preserve">бюджетов </w:t>
            </w:r>
            <w:r>
              <w:rPr>
                <w:sz w:val="24"/>
                <w:szCs w:val="24"/>
              </w:rPr>
              <w:t>поселений</w:t>
            </w:r>
            <w:r w:rsidRPr="00A730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Pr="00B514DE" w:rsidRDefault="00AD0A69" w:rsidP="00FA578F">
            <w:pPr>
              <w:pStyle w:val="1"/>
              <w:jc w:val="center"/>
              <w:rPr>
                <w:sz w:val="24"/>
                <w:szCs w:val="24"/>
              </w:rPr>
            </w:pPr>
            <w:r w:rsidRPr="00B514DE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D0A69" w:rsidRPr="003F53A4" w:rsidRDefault="00AD0A69" w:rsidP="00FA578F">
            <w:pPr>
              <w:jc w:val="center"/>
              <w:rPr>
                <w:sz w:val="24"/>
                <w:szCs w:val="24"/>
              </w:rPr>
            </w:pPr>
            <w:r w:rsidRPr="003F53A4">
              <w:rPr>
                <w:sz w:val="24"/>
                <w:szCs w:val="24"/>
              </w:rPr>
              <w:t>1 13 02065 10 0000 130</w:t>
            </w:r>
          </w:p>
        </w:tc>
        <w:tc>
          <w:tcPr>
            <w:tcW w:w="6379" w:type="dxa"/>
            <w:gridSpan w:val="2"/>
          </w:tcPr>
          <w:p w:rsidR="00AD0A69" w:rsidRPr="003F53A4" w:rsidRDefault="00AD0A69" w:rsidP="00FA578F">
            <w:pPr>
              <w:jc w:val="both"/>
              <w:rPr>
                <w:sz w:val="24"/>
                <w:szCs w:val="24"/>
              </w:rPr>
            </w:pPr>
            <w:r w:rsidRPr="003F53A4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 w:rsidRPr="00F414FB">
              <w:rPr>
                <w:sz w:val="24"/>
                <w:szCs w:val="24"/>
              </w:rPr>
              <w:t xml:space="preserve">1 13 02995 </w:t>
            </w:r>
            <w:r>
              <w:rPr>
                <w:sz w:val="24"/>
                <w:szCs w:val="24"/>
              </w:rPr>
              <w:t>1</w:t>
            </w:r>
            <w:r w:rsidRPr="00F414FB">
              <w:rPr>
                <w:sz w:val="24"/>
                <w:szCs w:val="24"/>
              </w:rPr>
              <w:t xml:space="preserve">0 0000 130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 w:rsidRPr="00F414FB">
              <w:rPr>
                <w:sz w:val="24"/>
                <w:szCs w:val="24"/>
              </w:rPr>
              <w:t xml:space="preserve">Прочие доходы от компенсации затрат бюджетов </w:t>
            </w:r>
            <w:r>
              <w:rPr>
                <w:sz w:val="24"/>
                <w:szCs w:val="24"/>
              </w:rPr>
              <w:t xml:space="preserve">                                          поселений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AD0A69" w:rsidRPr="00F414FB" w:rsidRDefault="00AD0A69" w:rsidP="00FA578F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1 16 33050 10 0000 140</w:t>
            </w:r>
          </w:p>
        </w:tc>
        <w:tc>
          <w:tcPr>
            <w:tcW w:w="6379" w:type="dxa"/>
            <w:gridSpan w:val="2"/>
          </w:tcPr>
          <w:p w:rsidR="00AD0A69" w:rsidRPr="00F414FB" w:rsidRDefault="00AD0A69" w:rsidP="00FA578F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1 16 51040 02 0000 140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Денежные взыскания (штрафы)</w:t>
            </w:r>
            <w:proofErr w:type="gramStart"/>
            <w:r>
              <w:rPr>
                <w:bCs/>
                <w:sz w:val="24"/>
              </w:rPr>
              <w:t>,у</w:t>
            </w:r>
            <w:proofErr w:type="gramEnd"/>
            <w:r>
              <w:rPr>
                <w:bCs/>
                <w:sz w:val="24"/>
              </w:rPr>
              <w:t>становленные законами субъектов Российской Федерации за несоблюдение муниципальных правовых актов,</w:t>
            </w:r>
            <w:r>
              <w:rPr>
                <w:sz w:val="24"/>
              </w:rPr>
              <w:t xml:space="preserve"> зачисляемые в бюджеты поселений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1 17 01050 10 0000 180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Невыясненные поступления, зачисляемые в бюджеты поселений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1 17 05050 10 0000 180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Прочие неналоговые доходы бюджетов поселений (средства самообложения и т.д.)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2 02 01001 10 0000 151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Дотация бюджетам поселений на выравнивание уровня бюджетной обеспеченности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2 02 01003 10 0000 151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2 02 02051 10 0000 151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Субсидии бюджетам поселений на реализацию федеральных целевых программ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2 02 02077 10 0000 151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Субсидии бюджетам поселений на бюджетные инвестиции в объекты капитального строительства собственности </w:t>
            </w:r>
            <w:r>
              <w:rPr>
                <w:sz w:val="24"/>
              </w:rPr>
              <w:lastRenderedPageBreak/>
              <w:t>муниципальных образований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2 02 02999 10 0000 151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Прочие субсидии бюджетам поселений 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2 02 03003 10 0000 151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Субвенция бюджетам поселений на осуществление полномочий по регистрации актов гражданского состояния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2 02 03015 10 0000 151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Субвенции бюджетам поселений на  осуществление первичного воинского учета  на территориях, где отсутствуют военные комиссариаты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Pr="00B514DE" w:rsidRDefault="00AD0A69" w:rsidP="00FA578F">
            <w:pPr>
              <w:pStyle w:val="1"/>
              <w:jc w:val="center"/>
              <w:rPr>
                <w:sz w:val="24"/>
                <w:szCs w:val="24"/>
              </w:rPr>
            </w:pPr>
            <w:r w:rsidRPr="00B514DE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D0A69" w:rsidRPr="003F53A4" w:rsidRDefault="00AD0A69" w:rsidP="00FA578F">
            <w:pPr>
              <w:jc w:val="center"/>
              <w:rPr>
                <w:sz w:val="24"/>
                <w:szCs w:val="24"/>
              </w:rPr>
            </w:pPr>
            <w:r w:rsidRPr="003F53A4">
              <w:rPr>
                <w:sz w:val="24"/>
                <w:szCs w:val="24"/>
              </w:rPr>
              <w:t>2 02 03024 10 0000 151</w:t>
            </w:r>
          </w:p>
        </w:tc>
        <w:tc>
          <w:tcPr>
            <w:tcW w:w="6379" w:type="dxa"/>
            <w:gridSpan w:val="2"/>
          </w:tcPr>
          <w:p w:rsidR="00AD0A69" w:rsidRPr="002C2F86" w:rsidRDefault="00AD0A69" w:rsidP="00FA578F">
            <w:pPr>
              <w:jc w:val="both"/>
            </w:pPr>
            <w:r w:rsidRPr="002C2F86"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Pr="0012196A" w:rsidRDefault="00AD0A69" w:rsidP="00FA578F">
            <w:pPr>
              <w:pStyle w:val="1"/>
              <w:jc w:val="center"/>
              <w:rPr>
                <w:sz w:val="24"/>
                <w:szCs w:val="24"/>
              </w:rPr>
            </w:pPr>
            <w:r w:rsidRPr="0012196A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D0A69" w:rsidRPr="003F53A4" w:rsidRDefault="00AD0A69" w:rsidP="00FA578F">
            <w:pPr>
              <w:jc w:val="center"/>
              <w:rPr>
                <w:sz w:val="24"/>
                <w:szCs w:val="24"/>
              </w:rPr>
            </w:pPr>
            <w:r w:rsidRPr="003F53A4">
              <w:rPr>
                <w:sz w:val="24"/>
                <w:szCs w:val="24"/>
              </w:rPr>
              <w:t>2 02 04999 10 0000 151</w:t>
            </w:r>
          </w:p>
        </w:tc>
        <w:tc>
          <w:tcPr>
            <w:tcW w:w="6379" w:type="dxa"/>
            <w:gridSpan w:val="2"/>
          </w:tcPr>
          <w:p w:rsidR="00AD0A69" w:rsidRPr="003F53A4" w:rsidRDefault="00AD0A69" w:rsidP="00FA578F">
            <w:pPr>
              <w:jc w:val="both"/>
              <w:rPr>
                <w:sz w:val="24"/>
                <w:szCs w:val="24"/>
              </w:rPr>
            </w:pPr>
            <w:r w:rsidRPr="003F53A4">
              <w:rPr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Pr="0013365C" w:rsidRDefault="00AD0A69" w:rsidP="00FA578F">
            <w:pPr>
              <w:pStyle w:val="1"/>
              <w:jc w:val="center"/>
              <w:rPr>
                <w:sz w:val="24"/>
                <w:szCs w:val="24"/>
              </w:rPr>
            </w:pPr>
            <w:r w:rsidRPr="0013365C">
              <w:rPr>
                <w:sz w:val="24"/>
                <w:szCs w:val="24"/>
              </w:rPr>
              <w:t>300</w:t>
            </w:r>
          </w:p>
        </w:tc>
        <w:tc>
          <w:tcPr>
            <w:tcW w:w="2693" w:type="dxa"/>
          </w:tcPr>
          <w:p w:rsidR="00AD0A69" w:rsidRPr="003F53A4" w:rsidRDefault="00AD0A69" w:rsidP="00FA578F">
            <w:pPr>
              <w:jc w:val="center"/>
              <w:rPr>
                <w:sz w:val="24"/>
                <w:szCs w:val="24"/>
              </w:rPr>
            </w:pPr>
            <w:r w:rsidRPr="003F53A4">
              <w:rPr>
                <w:sz w:val="24"/>
                <w:szCs w:val="24"/>
              </w:rPr>
              <w:t>2 08 05000 10 0000 180</w:t>
            </w:r>
          </w:p>
        </w:tc>
        <w:tc>
          <w:tcPr>
            <w:tcW w:w="6379" w:type="dxa"/>
            <w:gridSpan w:val="2"/>
          </w:tcPr>
          <w:p w:rsidR="00AD0A69" w:rsidRPr="003F53A4" w:rsidRDefault="00AD0A69" w:rsidP="00FA578F">
            <w:pPr>
              <w:jc w:val="both"/>
              <w:rPr>
                <w:sz w:val="24"/>
                <w:szCs w:val="24"/>
              </w:rPr>
            </w:pPr>
            <w:r w:rsidRPr="003F53A4">
              <w:rPr>
                <w:sz w:val="24"/>
                <w:szCs w:val="24"/>
              </w:rPr>
              <w:t>Перечисления из бюджетов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2 19 05000 10 0000 151 </w:t>
            </w:r>
          </w:p>
        </w:tc>
        <w:tc>
          <w:tcPr>
            <w:tcW w:w="6379" w:type="dxa"/>
            <w:gridSpan w:val="2"/>
          </w:tcPr>
          <w:p w:rsidR="00AD0A69" w:rsidRPr="0092228E" w:rsidRDefault="00AD0A69" w:rsidP="00FA578F">
            <w:pPr>
              <w:pStyle w:val="1"/>
              <w:jc w:val="both"/>
              <w:rPr>
                <w:sz w:val="24"/>
                <w:szCs w:val="24"/>
              </w:rPr>
            </w:pPr>
            <w:r w:rsidRPr="0092228E">
              <w:rPr>
                <w:sz w:val="24"/>
                <w:szCs w:val="24"/>
              </w:rPr>
              <w:t>Возврат о</w:t>
            </w:r>
            <w:r>
              <w:rPr>
                <w:sz w:val="24"/>
                <w:szCs w:val="24"/>
              </w:rPr>
              <w:t xml:space="preserve">статков субсидий, </w:t>
            </w:r>
            <w:r w:rsidRPr="0092228E">
              <w:rPr>
                <w:sz w:val="24"/>
                <w:szCs w:val="24"/>
              </w:rPr>
              <w:t>субвенций и иных межбюджетных трансфертов, имеющих целевое назначение, про</w:t>
            </w:r>
            <w:r>
              <w:rPr>
                <w:sz w:val="24"/>
                <w:szCs w:val="24"/>
              </w:rPr>
              <w:t xml:space="preserve">шлых лет </w:t>
            </w:r>
            <w:r w:rsidRPr="0092228E">
              <w:rPr>
                <w:sz w:val="24"/>
                <w:szCs w:val="24"/>
              </w:rPr>
              <w:t xml:space="preserve">из бюджетов  </w:t>
            </w:r>
            <w:r>
              <w:rPr>
                <w:sz w:val="24"/>
                <w:szCs w:val="24"/>
              </w:rPr>
              <w:t>поселений</w:t>
            </w:r>
          </w:p>
        </w:tc>
      </w:tr>
      <w:tr w:rsidR="00AD0A69" w:rsidRPr="003F53A4" w:rsidTr="00FA578F">
        <w:trPr>
          <w:trHeight w:val="300"/>
        </w:trPr>
        <w:tc>
          <w:tcPr>
            <w:tcW w:w="10038" w:type="dxa"/>
            <w:gridSpan w:val="5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Управление Федеральной налоговой службы по Республике Татарстан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1 01 02000 01 0000 110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Налог на доходы физических лиц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1 05 03000 01 0000 110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Единый сельскохозяйственный налог  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1 06 01030 10 0000 110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1 06 06013 10 0000 110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Земельный налог, взимаемый по </w:t>
            </w:r>
            <w:proofErr w:type="gramStart"/>
            <w:r>
              <w:rPr>
                <w:sz w:val="24"/>
              </w:rPr>
              <w:t>ставкам</w:t>
            </w:r>
            <w:proofErr w:type="gramEnd"/>
            <w:r>
              <w:rPr>
                <w:sz w:val="24"/>
              </w:rPr>
              <w:t xml:space="preserve"> установленным в соответствии с подпунктом 1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1 06 06023 10 0000 110</w:t>
            </w:r>
          </w:p>
        </w:tc>
        <w:tc>
          <w:tcPr>
            <w:tcW w:w="6379" w:type="dxa"/>
            <w:gridSpan w:val="2"/>
          </w:tcPr>
          <w:p w:rsidR="00AD0A69" w:rsidRDefault="00AD0A69" w:rsidP="00FA578F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Земельный налог, взимаемый по </w:t>
            </w:r>
            <w:proofErr w:type="gramStart"/>
            <w:r>
              <w:rPr>
                <w:sz w:val="24"/>
              </w:rPr>
              <w:t>ставкам</w:t>
            </w:r>
            <w:proofErr w:type="gramEnd"/>
            <w:r>
              <w:rPr>
                <w:sz w:val="24"/>
              </w:rPr>
              <w:t xml:space="preserve"> установленным в соответствии с подпунктом 2 пункта 1 статьи 394 Налогового кодекса РФ и применяемым к объектам налогообложения, расположенным в границах поселений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Default="00AD0A69" w:rsidP="00FA578F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     182</w:t>
            </w:r>
          </w:p>
        </w:tc>
        <w:tc>
          <w:tcPr>
            <w:tcW w:w="2693" w:type="dxa"/>
          </w:tcPr>
          <w:p w:rsidR="00AD0A69" w:rsidRDefault="00AD0A69" w:rsidP="00FA578F">
            <w:pPr>
              <w:pStyle w:val="1"/>
              <w:jc w:val="center"/>
              <w:rPr>
                <w:sz w:val="24"/>
              </w:rPr>
            </w:pPr>
            <w:r>
              <w:rPr>
                <w:sz w:val="24"/>
              </w:rPr>
              <w:t>1 09 04053  10 0000 110</w:t>
            </w:r>
          </w:p>
        </w:tc>
        <w:tc>
          <w:tcPr>
            <w:tcW w:w="6379" w:type="dxa"/>
            <w:gridSpan w:val="2"/>
          </w:tcPr>
          <w:p w:rsidR="00AD0A69" w:rsidRPr="00CF66DE" w:rsidRDefault="00AD0A69" w:rsidP="00FA578F">
            <w:pPr>
              <w:pStyle w:val="1"/>
              <w:jc w:val="both"/>
              <w:rPr>
                <w:sz w:val="24"/>
                <w:szCs w:val="24"/>
              </w:rPr>
            </w:pPr>
            <w:r w:rsidRPr="00E241FA">
              <w:rPr>
                <w:sz w:val="24"/>
                <w:szCs w:val="24"/>
              </w:rPr>
              <w:t>Земельный налог (по обязательствам, возникшим  до</w:t>
            </w:r>
            <w:r>
              <w:rPr>
                <w:sz w:val="24"/>
                <w:szCs w:val="24"/>
              </w:rPr>
              <w:t xml:space="preserve"> </w:t>
            </w:r>
            <w:r w:rsidRPr="00E241FA">
              <w:rPr>
                <w:sz w:val="24"/>
                <w:szCs w:val="24"/>
              </w:rPr>
              <w:t>1 января 2006 года), мобилизуемый на  территориях</w:t>
            </w:r>
            <w:r>
              <w:rPr>
                <w:sz w:val="24"/>
                <w:szCs w:val="24"/>
              </w:rPr>
              <w:t xml:space="preserve"> </w:t>
            </w:r>
            <w:r w:rsidRPr="00E241FA">
              <w:rPr>
                <w:sz w:val="24"/>
                <w:szCs w:val="24"/>
              </w:rPr>
              <w:t>поселений</w:t>
            </w:r>
          </w:p>
        </w:tc>
      </w:tr>
      <w:tr w:rsidR="00AD0A69" w:rsidRPr="003F53A4" w:rsidTr="00FA578F">
        <w:trPr>
          <w:trHeight w:val="300"/>
        </w:trPr>
        <w:tc>
          <w:tcPr>
            <w:tcW w:w="10038" w:type="dxa"/>
            <w:gridSpan w:val="5"/>
          </w:tcPr>
          <w:p w:rsidR="00AD0A69" w:rsidRDefault="00AD0A69" w:rsidP="00FA578F">
            <w:pPr>
              <w:pStyle w:val="1"/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Министерство финансов Республики Татарстан</w:t>
            </w:r>
          </w:p>
        </w:tc>
      </w:tr>
      <w:tr w:rsidR="00AD0A69" w:rsidRPr="003F53A4" w:rsidTr="00FA578F">
        <w:trPr>
          <w:trHeight w:val="300"/>
        </w:trPr>
        <w:tc>
          <w:tcPr>
            <w:tcW w:w="966" w:type="dxa"/>
            <w:gridSpan w:val="2"/>
          </w:tcPr>
          <w:p w:rsidR="00AD0A69" w:rsidRPr="000F02F6" w:rsidRDefault="00AD0A69" w:rsidP="00FA578F">
            <w:pPr>
              <w:pStyle w:val="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711</w:t>
            </w:r>
          </w:p>
        </w:tc>
        <w:tc>
          <w:tcPr>
            <w:tcW w:w="2693" w:type="dxa"/>
          </w:tcPr>
          <w:p w:rsidR="00AD0A69" w:rsidRPr="000F02F6" w:rsidRDefault="00AD0A69" w:rsidP="00FA578F">
            <w:pPr>
              <w:pStyle w:val="1"/>
              <w:jc w:val="center"/>
              <w:rPr>
                <w:bCs/>
                <w:sz w:val="24"/>
              </w:rPr>
            </w:pPr>
            <w:r w:rsidRPr="000F02F6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 xml:space="preserve"> </w:t>
            </w:r>
            <w:r w:rsidRPr="000F02F6">
              <w:rPr>
                <w:bCs/>
                <w:sz w:val="24"/>
              </w:rPr>
              <w:t>16</w:t>
            </w:r>
            <w:r>
              <w:rPr>
                <w:bCs/>
                <w:sz w:val="24"/>
              </w:rPr>
              <w:t xml:space="preserve"> </w:t>
            </w:r>
            <w:r w:rsidRPr="000F02F6">
              <w:rPr>
                <w:bCs/>
                <w:sz w:val="24"/>
              </w:rPr>
              <w:t>33050</w:t>
            </w:r>
            <w:r>
              <w:rPr>
                <w:bCs/>
                <w:sz w:val="24"/>
              </w:rPr>
              <w:t xml:space="preserve"> 1</w:t>
            </w:r>
            <w:r w:rsidRPr="000F02F6">
              <w:rPr>
                <w:bCs/>
                <w:sz w:val="24"/>
              </w:rPr>
              <w:t>0</w:t>
            </w:r>
            <w:r>
              <w:rPr>
                <w:bCs/>
                <w:sz w:val="24"/>
              </w:rPr>
              <w:t xml:space="preserve"> </w:t>
            </w:r>
            <w:r w:rsidRPr="000F02F6">
              <w:rPr>
                <w:bCs/>
                <w:sz w:val="24"/>
              </w:rPr>
              <w:t>0000</w:t>
            </w:r>
            <w:r>
              <w:rPr>
                <w:bCs/>
                <w:sz w:val="24"/>
              </w:rPr>
              <w:t xml:space="preserve"> </w:t>
            </w:r>
            <w:r w:rsidRPr="000F02F6">
              <w:rPr>
                <w:bCs/>
                <w:sz w:val="24"/>
              </w:rPr>
              <w:t>140</w:t>
            </w:r>
          </w:p>
        </w:tc>
        <w:tc>
          <w:tcPr>
            <w:tcW w:w="6379" w:type="dxa"/>
            <w:gridSpan w:val="2"/>
          </w:tcPr>
          <w:p w:rsidR="00AD0A69" w:rsidRPr="000F02F6" w:rsidRDefault="00AD0A69" w:rsidP="00FA578F">
            <w:pPr>
              <w:pStyle w:val="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</w:tbl>
    <w:p w:rsidR="00AD0A69" w:rsidRDefault="00AD0A69" w:rsidP="00AD0A69">
      <w:pPr>
        <w:pStyle w:val="1"/>
        <w:jc w:val="both"/>
      </w:pPr>
    </w:p>
    <w:p w:rsidR="00AD0A69" w:rsidRDefault="00AD0A69" w:rsidP="00AD0A69"/>
    <w:p w:rsidR="00AD0A69" w:rsidRPr="00D649C8" w:rsidRDefault="00AD0A69" w:rsidP="003D45B8">
      <w:pPr>
        <w:spacing w:before="100" w:beforeAutospacing="1" w:after="100" w:afterAutospacing="1"/>
        <w:rPr>
          <w:rFonts w:ascii="Times New Roman" w:eastAsia="Calibri" w:hAnsi="Times New Roman" w:cs="Times New Roman"/>
        </w:rPr>
      </w:pPr>
    </w:p>
    <w:p w:rsidR="00B80C4A" w:rsidRDefault="00B80C4A"/>
    <w:sectPr w:rsidR="00B80C4A" w:rsidSect="00B80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A2508"/>
    <w:multiLevelType w:val="hybridMultilevel"/>
    <w:tmpl w:val="E1C4C38C"/>
    <w:lvl w:ilvl="0" w:tplc="B4FA8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7150A"/>
    <w:multiLevelType w:val="hybridMultilevel"/>
    <w:tmpl w:val="99745BB6"/>
    <w:lvl w:ilvl="0" w:tplc="DF2884D0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1560A45"/>
    <w:multiLevelType w:val="hybridMultilevel"/>
    <w:tmpl w:val="41AA757E"/>
    <w:lvl w:ilvl="0" w:tplc="CF6276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DF15991"/>
    <w:multiLevelType w:val="hybridMultilevel"/>
    <w:tmpl w:val="0BE2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5B8"/>
    <w:rsid w:val="003D45B8"/>
    <w:rsid w:val="00AD0A69"/>
    <w:rsid w:val="00B80C4A"/>
    <w:rsid w:val="00D649C8"/>
    <w:rsid w:val="00F6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7F2"/>
    <w:pPr>
      <w:ind w:left="720"/>
      <w:contextualSpacing/>
    </w:pPr>
  </w:style>
  <w:style w:type="paragraph" w:customStyle="1" w:styleId="1">
    <w:name w:val="Ñòèëü1"/>
    <w:basedOn w:val="a"/>
    <w:uiPriority w:val="99"/>
    <w:rsid w:val="00AD0A69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uiPriority w:val="99"/>
    <w:qFormat/>
    <w:rsid w:val="00AD0A6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D0A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rsid w:val="00AD0A69"/>
    <w:pPr>
      <w:spacing w:after="0" w:line="240" w:lineRule="auto"/>
    </w:pPr>
    <w:rPr>
      <w:rFonts w:ascii="Arial CYR" w:eastAsia="Times New Roman" w:hAnsi="Arial CYR" w:cs="Times New Roman"/>
      <w:i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D0A69"/>
    <w:rPr>
      <w:rFonts w:ascii="Arial CYR" w:eastAsia="Times New Roman" w:hAnsi="Arial CYR" w:cs="Times New Roman"/>
      <w:i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D0A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0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2013-02-04T05:51:00Z</dcterms:created>
  <dcterms:modified xsi:type="dcterms:W3CDTF">2013-02-04T07:21:00Z</dcterms:modified>
</cp:coreProperties>
</file>