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90" w:rsidRDefault="00560990" w:rsidP="00560990">
      <w:pPr>
        <w:pStyle w:val="a3"/>
        <w:jc w:val="center"/>
      </w:pPr>
      <w:r>
        <w:rPr>
          <w:rStyle w:val="a4"/>
        </w:rPr>
        <w:t>ПОРЯДОК ПОВЕДЕНИЯ МУНИЦИПАЛЬНЫХ СЛУЖАЩИХ</w:t>
      </w:r>
    </w:p>
    <w:p w:rsidR="00560990" w:rsidRDefault="00560990" w:rsidP="00560990">
      <w:pPr>
        <w:pStyle w:val="a3"/>
        <w:jc w:val="center"/>
      </w:pPr>
      <w:r>
        <w:rPr>
          <w:rStyle w:val="a4"/>
        </w:rPr>
        <w:t>ПРИ ВОЗНИКНОВЕНИИ КОНФЛИКТА ИНТЕРЕСОВ</w:t>
      </w:r>
    </w:p>
    <w:p w:rsidR="00560990" w:rsidRDefault="00560990" w:rsidP="00560990">
      <w:pPr>
        <w:pStyle w:val="a3"/>
      </w:pPr>
      <w:r>
        <w:t xml:space="preserve">Обязанностью муниципального служащего является предотвращение и преодоление </w:t>
      </w:r>
      <w:proofErr w:type="spellStart"/>
      <w:r>
        <w:t>коррупционн</w:t>
      </w:r>
      <w:proofErr w:type="gramStart"/>
      <w:r>
        <w:t>о</w:t>
      </w:r>
      <w:proofErr w:type="spellEnd"/>
      <w:r w:rsidR="00A326F9">
        <w:t>-</w:t>
      </w:r>
      <w:proofErr w:type="gramEnd"/>
      <w:r>
        <w:t xml:space="preserve"> опасных ситуаций.</w:t>
      </w:r>
    </w:p>
    <w:p w:rsidR="00560990" w:rsidRDefault="00560990" w:rsidP="00560990">
      <w:pPr>
        <w:pStyle w:val="a3"/>
      </w:pPr>
      <w:bookmarkStart w:id="0" w:name="_GoBack"/>
      <w:bookmarkEnd w:id="0"/>
      <w:proofErr w:type="spellStart"/>
      <w:r>
        <w:t>Коррупционно</w:t>
      </w:r>
      <w:proofErr w:type="spellEnd"/>
      <w:r>
        <w:t xml:space="preserve"> опасной является любая ситуация в служебном поведении муниципального служащего, содержащая конфликт интересов.</w:t>
      </w:r>
    </w:p>
    <w:p w:rsidR="00560990" w:rsidRDefault="00560990" w:rsidP="00560990">
      <w:pPr>
        <w:pStyle w:val="a3"/>
      </w:pPr>
      <w:r>
        <w:t>Конфликт интересов возникает, когда муниципальный служащий имеет личную заинтересованность, которая влияет или может повлиять на объективное и беспристрастное исполнение им своих служебных обязанностей.</w:t>
      </w:r>
    </w:p>
    <w:p w:rsidR="00560990" w:rsidRDefault="00560990" w:rsidP="00560990">
      <w:pPr>
        <w:pStyle w:val="a3"/>
      </w:pPr>
      <w:r>
        <w:t>Личной заинтересованностью муниципального служащего признается любая выгода непосредственно для него или для членов его семьи и родственников, а также для других граждан или организаций, в отношении которых он имеет любые финансовые или гражданские обстоятельства.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1"/>
        <w:gridCol w:w="6504"/>
      </w:tblGrid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  <w:jc w:val="center"/>
            </w:pPr>
            <w:r>
              <w:rPr>
                <w:rStyle w:val="a4"/>
              </w:rPr>
              <w:t>Возможные ситуации коррупционной направленности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  <w:jc w:val="center"/>
            </w:pPr>
            <w:r>
              <w:rPr>
                <w:rStyle w:val="a4"/>
              </w:rPr>
              <w:t>Рекомендации по правилам поведения в данной ситуации</w:t>
            </w: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t>Получение предложений об участии криминальной группировке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r>
              <w:t>В ходе разговора постараться запомнить:</w:t>
            </w:r>
          </w:p>
          <w:p w:rsidR="00560990" w:rsidRDefault="00560990" w:rsidP="00887ED5">
            <w:pPr>
              <w:pStyle w:val="a3"/>
            </w:pPr>
            <w:r>
              <w:t>- какие требования либо предложения выдвигает данное лицо;</w:t>
            </w:r>
          </w:p>
          <w:p w:rsidR="00560990" w:rsidRDefault="00560990" w:rsidP="00887ED5">
            <w:pPr>
              <w:pStyle w:val="a3"/>
            </w:pPr>
            <w:r>
              <w:t>- действует самостоятельно или выступает в роли посредника;</w:t>
            </w:r>
          </w:p>
          <w:p w:rsidR="00560990" w:rsidRDefault="00560990" w:rsidP="00887ED5">
            <w:pPr>
              <w:pStyle w:val="a3"/>
            </w:pPr>
            <w:r>
              <w:t>- как, когда и кому с ним можно связаться;</w:t>
            </w:r>
          </w:p>
          <w:p w:rsidR="00560990" w:rsidRDefault="00560990" w:rsidP="00887ED5">
            <w:pPr>
              <w:pStyle w:val="a3"/>
            </w:pPr>
            <w:r>
              <w:t>- зафиксировать приметы лица и особенности его речи (голос, произношение, диалект, темп речи, манера речи и др.);</w:t>
            </w:r>
          </w:p>
          <w:p w:rsidR="00560990" w:rsidRDefault="00560990" w:rsidP="00887ED5">
            <w:pPr>
              <w:pStyle w:val="a3"/>
            </w:pPr>
            <w:r>
              <w:t>- если предложение поступило по телефону:</w:t>
            </w:r>
          </w:p>
          <w:p w:rsidR="00560990" w:rsidRDefault="00560990" w:rsidP="00887ED5">
            <w:pPr>
              <w:pStyle w:val="a3"/>
            </w:pPr>
            <w:r>
              <w:t>запомнить звуковой фон (шумы автомашин, другого транспорта, характерные звуки, голоса и т.д.) дословно зафиксировать его на бумаге;</w:t>
            </w:r>
          </w:p>
          <w:p w:rsidR="00560990" w:rsidRDefault="00560990" w:rsidP="00887ED5">
            <w:pPr>
              <w:pStyle w:val="a3"/>
            </w:pPr>
            <w:r>
              <w:t>- после разговора немедленно сообщить в соответствующие правоохранительные органы;</w:t>
            </w:r>
          </w:p>
          <w:p w:rsidR="00560990" w:rsidRDefault="00560990" w:rsidP="00887ED5">
            <w:pPr>
              <w:pStyle w:val="a3"/>
            </w:pPr>
            <w:r>
              <w:t>- не распространяться о факте разговора и его содержании, максимально ограничить число людей, владеющих данной информацией.</w:t>
            </w: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t>Провокация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r>
      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      </w:r>
          </w:p>
          <w:p w:rsidR="00560990" w:rsidRDefault="00560990" w:rsidP="00887ED5">
            <w:pPr>
              <w:pStyle w:val="a3"/>
            </w:pPr>
            <w:r>
              <w:t xml:space="preserve">- не оставлять без присмотра служебное помещение, в </w:t>
            </w:r>
            <w:proofErr w:type="gramStart"/>
            <w:r>
              <w:t>которых</w:t>
            </w:r>
            <w:proofErr w:type="gramEnd"/>
            <w:r>
              <w:t xml:space="preserve"> работают проверяющие, и личные вещи (одежда, портфели, </w:t>
            </w:r>
            <w:r>
              <w:lastRenderedPageBreak/>
              <w:t>сумки и т.д.);</w:t>
            </w:r>
          </w:p>
          <w:p w:rsidR="00560990" w:rsidRDefault="00560990" w:rsidP="00887ED5">
            <w:pPr>
              <w:pStyle w:val="a3"/>
            </w:pPr>
            <w:r>
              <w:t>-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организации;</w:t>
            </w:r>
          </w:p>
          <w:p w:rsidR="00560990" w:rsidRDefault="00560990" w:rsidP="00887ED5">
            <w:pPr>
              <w:pStyle w:val="a3"/>
            </w:pPr>
            <w:r>
              <w:t>- в случае обнаружения,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руководителю группы или управления.</w:t>
            </w: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lastRenderedPageBreak/>
              <w:t>Если Вам предлагают взятку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r>
      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560990" w:rsidRDefault="00560990" w:rsidP="00887ED5">
            <w:pPr>
              <w:pStyle w:val="a3"/>
            </w:pPr>
            <w: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560990" w:rsidRDefault="00560990" w:rsidP="00887ED5">
            <w:pPr>
              <w:pStyle w:val="a3"/>
            </w:pPr>
            <w:r>
              <w:t>- не берите инициативу в разговоре на себя, больше «работайте на прием», позволяйте потенциальному взяткодателю «выговориться», сообщать Вам как можно</w:t>
            </w:r>
          </w:p>
          <w:p w:rsidR="00560990" w:rsidRDefault="00560990" w:rsidP="00887ED5">
            <w:pPr>
              <w:pStyle w:val="a3"/>
            </w:pPr>
            <w:r>
              <w:t>больше информации;</w:t>
            </w:r>
          </w:p>
          <w:p w:rsidR="00560990" w:rsidRDefault="00560990" w:rsidP="00887ED5">
            <w:pPr>
              <w:pStyle w:val="a3"/>
            </w:pPr>
            <w:r>
              <w:t>-доложить о данном факте служебной запиской руководителю управления;</w:t>
            </w:r>
          </w:p>
          <w:p w:rsidR="00560990" w:rsidRDefault="00560990" w:rsidP="00887ED5">
            <w:pPr>
              <w:pStyle w:val="a3"/>
            </w:pPr>
            <w:r>
              <w:t>- обратиться с письменным или устным сообщением о готовящемся преступлении в правоохранительные органы.</w:t>
            </w:r>
          </w:p>
          <w:p w:rsidR="00560990" w:rsidRDefault="00560990" w:rsidP="00887ED5">
            <w:pPr>
              <w:pStyle w:val="a3"/>
            </w:pP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t>Угроза жизни и здоровью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r>
              <w:t>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организации, либо от других лиц рекомендуется:</w:t>
            </w:r>
          </w:p>
          <w:p w:rsidR="00560990" w:rsidRDefault="00560990" w:rsidP="00887ED5">
            <w:pPr>
              <w:pStyle w:val="a3"/>
            </w:pPr>
            <w:r>
              <w:t>- по возможности скрытно включить записывающее устройство;</w:t>
            </w:r>
          </w:p>
          <w:p w:rsidR="00560990" w:rsidRDefault="00560990" w:rsidP="00887ED5">
            <w:pPr>
              <w:pStyle w:val="a3"/>
            </w:pPr>
            <w:r>
              <w:t xml:space="preserve">-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угрожающими</w:t>
            </w:r>
            <w:proofErr w:type="gramEnd"/>
            <w:r>
              <w:t xml:space="preserve"> держать себя хладнокровно, а если их действия становятся агрессивными, сообщить об угрозах в правоохранительные органы и руководителю, вызвать руководителя проверяемой организации;</w:t>
            </w:r>
          </w:p>
          <w:p w:rsidR="00560990" w:rsidRDefault="00560990" w:rsidP="00887ED5">
            <w:pPr>
              <w:pStyle w:val="a3"/>
            </w:pPr>
            <w:r>
              <w:t xml:space="preserve">-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</w:t>
            </w:r>
            <w:r>
              <w:lastRenderedPageBreak/>
              <w:t>пообещать подумать над их предложением;</w:t>
            </w:r>
          </w:p>
          <w:p w:rsidR="00560990" w:rsidRDefault="00560990" w:rsidP="00887ED5">
            <w:pPr>
              <w:pStyle w:val="a3"/>
            </w:pPr>
            <w:r>
              <w:t>- 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560990" w:rsidRDefault="00560990" w:rsidP="00887ED5">
            <w:pPr>
              <w:pStyle w:val="a3"/>
            </w:pPr>
            <w:r>
              <w:t>- 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560990" w:rsidRDefault="00560990" w:rsidP="00887ED5">
            <w:pPr>
              <w:pStyle w:val="a3"/>
            </w:pPr>
            <w:r>
      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lastRenderedPageBreak/>
              <w:t>Конфликты интересов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r>
              <w:t>- внимательно относиться к любой возможности конфликта интересов;</w:t>
            </w:r>
          </w:p>
          <w:p w:rsidR="00560990" w:rsidRDefault="00560990" w:rsidP="00887ED5">
            <w:pPr>
              <w:pStyle w:val="a3"/>
            </w:pPr>
            <w:r>
              <w:t>- принять меры по предотвращению конфликта интересов;</w:t>
            </w:r>
          </w:p>
          <w:p w:rsidR="00560990" w:rsidRDefault="00560990" w:rsidP="00887ED5">
            <w:pPr>
              <w:pStyle w:val="a3"/>
            </w:pPr>
            <w:r>
              <w:t>- сообщить непосредственному руководителю о любом реальном или потенциальном конфликте интересов;</w:t>
            </w:r>
          </w:p>
          <w:p w:rsidR="00560990" w:rsidRDefault="00560990" w:rsidP="00887ED5">
            <w:pPr>
              <w:pStyle w:val="a3"/>
            </w:pPr>
            <w:r>
              <w:t>- принять меры по преодолению возникшего конфликта интересов самостоятельно или по согласованию с руководителем;</w:t>
            </w:r>
          </w:p>
          <w:p w:rsidR="00560990" w:rsidRDefault="00560990" w:rsidP="00887ED5">
            <w:pPr>
              <w:pStyle w:val="a3"/>
            </w:pPr>
            <w:r>
              <w:t>- подчиниться решению по предотвращению или преодолению конфликта интересов.</w:t>
            </w: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t>Интересы вне муниципальной службы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r>
              <w:t>- муниципальный служащий не должен добиваться возможности осуществлять деятельность (</w:t>
            </w:r>
            <w:proofErr w:type="spellStart"/>
            <w:r>
              <w:t>возмездно</w:t>
            </w:r>
            <w:proofErr w:type="spellEnd"/>
            <w:r>
              <w:t xml:space="preserve"> или безвозмездно), занимать должность, 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интересов;</w:t>
            </w:r>
          </w:p>
          <w:p w:rsidR="00560990" w:rsidRDefault="00560990" w:rsidP="00887ED5">
            <w:pPr>
              <w:pStyle w:val="a3"/>
            </w:pPr>
            <w:r>
              <w:t>-  муниципальный служащий обязан, прежде чем соглашаться на замещение каких бы то ни было должностей вне муниципальной службы, согласовать этот вопрос со своим непосредственным руководителем.</w:t>
            </w: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t>Подарки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proofErr w:type="gramStart"/>
            <w:r>
              <w:t>- 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обязанностям;</w:t>
            </w:r>
            <w:proofErr w:type="gramEnd"/>
          </w:p>
          <w:p w:rsidR="00560990" w:rsidRDefault="00560990" w:rsidP="00887ED5">
            <w:pPr>
              <w:pStyle w:val="a3"/>
            </w:pPr>
            <w:r>
              <w:t xml:space="preserve">- обычное гостеприимство и личные подарки в допускаемых федеральными законами формах и размерах также не должны </w:t>
            </w:r>
            <w:r>
              <w:lastRenderedPageBreak/>
              <w:t>создавать конфликт интересов или его видимость;</w:t>
            </w:r>
          </w:p>
          <w:p w:rsidR="00560990" w:rsidRDefault="00560990" w:rsidP="00887ED5">
            <w:pPr>
              <w:pStyle w:val="a3"/>
            </w:pPr>
            <w:r>
              <w:t xml:space="preserve">- муниципальный служащий </w:t>
            </w:r>
            <w:r>
              <w:rPr>
                <w:rStyle w:val="a4"/>
              </w:rPr>
              <w:t>может принимать</w:t>
            </w:r>
            <w:r>
              <w:t xml:space="preserve"> подарки как частное </w:t>
            </w:r>
            <w:proofErr w:type="gramStart"/>
            <w:r>
              <w:t>лицо</w:t>
            </w:r>
            <w:proofErr w:type="gramEnd"/>
            <w:r>
              <w:t xml:space="preserve"> т.е. не в связи с должностным положением или в связи с исполнением должностных обязанностей.</w:t>
            </w: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lastRenderedPageBreak/>
              <w:t>Отношение к ненадлежащей выгоде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r>
      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560990" w:rsidRDefault="00560990" w:rsidP="00887ED5">
            <w:pPr>
              <w:pStyle w:val="a3"/>
            </w:pPr>
            <w:r>
              <w:t>- отказаться от ненадлежащей выгоды;</w:t>
            </w:r>
          </w:p>
          <w:p w:rsidR="00560990" w:rsidRDefault="00560990" w:rsidP="00887ED5">
            <w:pPr>
              <w:pStyle w:val="a3"/>
            </w:pPr>
            <w:r>
              <w:t>- избегать длительных контактов, связанных с предложением ненадлежащей выгоды;</w:t>
            </w:r>
          </w:p>
          <w:p w:rsidR="00560990" w:rsidRDefault="00560990" w:rsidP="00887ED5">
            <w:pPr>
              <w:pStyle w:val="a3"/>
            </w:pPr>
            <w:r>
              <w:t>- 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560990" w:rsidRDefault="00560990" w:rsidP="00887ED5">
            <w:pPr>
              <w:pStyle w:val="a3"/>
            </w:pPr>
            <w:r>
              <w:t>- довести факт предложения ненадлежащей выгоды до сведения непосредственного руководителя;</w:t>
            </w:r>
          </w:p>
          <w:p w:rsidR="00560990" w:rsidRDefault="00560990" w:rsidP="00887ED5">
            <w:pPr>
              <w:pStyle w:val="a3"/>
            </w:pPr>
            <w:r>
              <w:t>- продолжить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t>Уязвимость муниципального служащего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r>
              <w:t>- муниципальный служащий в своем поведении не должен допускать возникновения или создания ситуаций или их видимости, которые могут вынудить его оказать</w:t>
            </w:r>
          </w:p>
          <w:p w:rsidR="00560990" w:rsidRDefault="00560990" w:rsidP="00887ED5">
            <w:pPr>
              <w:pStyle w:val="a3"/>
            </w:pPr>
            <w:r>
              <w:t>взамен служебного положения услугу или предпочтение другому лицу или организации.</w:t>
            </w: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t>Злоупотребление служебным положением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r>
              <w:t>- муниципальный служащий не должен предлагать никаких услуг, оказания предпочтения или иных выгод, каким-либо образом, связанных с его положением в качестве муниципального служащего, если у него нет на это законного основания;</w:t>
            </w:r>
          </w:p>
          <w:p w:rsidR="00560990" w:rsidRDefault="00560990" w:rsidP="00887ED5">
            <w:pPr>
              <w:pStyle w:val="a3"/>
            </w:pPr>
            <w:r>
              <w:t>- 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t>Использование информации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r>
              <w:t>-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560990" w:rsidRDefault="00560990" w:rsidP="00887ED5">
            <w:pPr>
              <w:pStyle w:val="a3"/>
            </w:pPr>
            <w:r>
              <w:t>- 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560990" w:rsidRDefault="00560990" w:rsidP="00887ED5">
            <w:pPr>
              <w:pStyle w:val="a3"/>
            </w:pPr>
            <w:r>
              <w:t xml:space="preserve">- муниципальный служащий не должен стремиться получить </w:t>
            </w:r>
            <w:r>
              <w:lastRenderedPageBreak/>
              <w:t>доступ к служебной информации, не относящейся к его компетенции;</w:t>
            </w:r>
          </w:p>
          <w:p w:rsidR="00560990" w:rsidRDefault="00560990" w:rsidP="00887ED5">
            <w:pPr>
              <w:pStyle w:val="a3"/>
            </w:pPr>
            <w:r>
              <w:t>- 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560990" w:rsidRDefault="00560990" w:rsidP="00887ED5">
            <w:pPr>
              <w:pStyle w:val="a3"/>
            </w:pPr>
            <w:r>
              <w:t>- 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lastRenderedPageBreak/>
              <w:t>Интересы после прекращения муниципальной службы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r>
              <w:t>- 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560990" w:rsidRDefault="00560990" w:rsidP="00887ED5">
            <w:pPr>
              <w:pStyle w:val="a3"/>
            </w:pPr>
            <w:r>
              <w:t>- 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</w:t>
            </w:r>
          </w:p>
          <w:p w:rsidR="00560990" w:rsidRDefault="00560990" w:rsidP="00887ED5">
            <w:pPr>
              <w:pStyle w:val="a3"/>
            </w:pPr>
            <w:r>
              <w:t>обязан:</w:t>
            </w:r>
          </w:p>
          <w:p w:rsidR="00560990" w:rsidRDefault="00560990" w:rsidP="00887ED5">
            <w:pPr>
              <w:pStyle w:val="a3"/>
            </w:pPr>
            <w:r>
              <w:t>1. незамедлительно доложить непосредственному руководителю о любом конкретном предложении работы</w:t>
            </w:r>
          </w:p>
          <w:p w:rsidR="00560990" w:rsidRDefault="00560990" w:rsidP="00887ED5">
            <w:pPr>
              <w:pStyle w:val="a3"/>
            </w:pPr>
            <w:r>
              <w:t>после завершения муниципальной службы, которое может привести к конфликту интересов, и принять согласованное решение о совместимости предложения с дальнейшим прохождением муниципальной службы;</w:t>
            </w:r>
          </w:p>
          <w:p w:rsidR="00560990" w:rsidRDefault="00560990" w:rsidP="00887ED5">
            <w:pPr>
              <w:pStyle w:val="a3"/>
            </w:pPr>
            <w:r>
              <w:t>2.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560990" w:rsidRDefault="00560990" w:rsidP="00887ED5">
            <w:pPr>
              <w:pStyle w:val="a3"/>
            </w:pPr>
            <w:r>
              <w:t>3. бывший муниципальный служащий не должен действовать от имени,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560990" w:rsidRDefault="00560990" w:rsidP="00887ED5">
            <w:pPr>
              <w:pStyle w:val="a3"/>
            </w:pPr>
            <w:r>
              <w:t>4. 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специального разрешения на ее использование в соответствии с законодательством.</w:t>
            </w:r>
          </w:p>
        </w:tc>
      </w:tr>
      <w:tr w:rsidR="00560990" w:rsidTr="00887ED5">
        <w:trPr>
          <w:tblCellSpacing w:w="0" w:type="dxa"/>
        </w:trPr>
        <w:tc>
          <w:tcPr>
            <w:tcW w:w="2851" w:type="dxa"/>
          </w:tcPr>
          <w:p w:rsidR="00560990" w:rsidRDefault="00560990" w:rsidP="00887ED5">
            <w:pPr>
              <w:pStyle w:val="a3"/>
            </w:pPr>
            <w:r>
              <w:rPr>
                <w:rStyle w:val="a4"/>
              </w:rPr>
              <w:t xml:space="preserve">Отношения с бывшими муниципальными служащими </w:t>
            </w:r>
          </w:p>
        </w:tc>
        <w:tc>
          <w:tcPr>
            <w:tcW w:w="6504" w:type="dxa"/>
          </w:tcPr>
          <w:p w:rsidR="00560990" w:rsidRDefault="00560990" w:rsidP="00887ED5">
            <w:pPr>
              <w:pStyle w:val="a3"/>
            </w:pPr>
            <w:r>
              <w:t>- 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560990" w:rsidRDefault="00560990" w:rsidP="00560990"/>
    <w:p w:rsidR="008D2AE5" w:rsidRDefault="008D2AE5"/>
    <w:sectPr w:rsidR="008D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9"/>
    <w:rsid w:val="002119A9"/>
    <w:rsid w:val="00560990"/>
    <w:rsid w:val="008D2AE5"/>
    <w:rsid w:val="00A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09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0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09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60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8345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4</cp:revision>
  <dcterms:created xsi:type="dcterms:W3CDTF">2013-09-17T11:26:00Z</dcterms:created>
  <dcterms:modified xsi:type="dcterms:W3CDTF">2013-09-17T11:31:00Z</dcterms:modified>
</cp:coreProperties>
</file>