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54E" w:rsidRPr="003D154E" w:rsidRDefault="003D154E" w:rsidP="003D15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Исполнительный комитет </w:t>
      </w:r>
      <w:proofErr w:type="spellStart"/>
      <w:r w:rsidRPr="003D154E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Щербенского</w:t>
      </w:r>
      <w:proofErr w:type="spellEnd"/>
      <w:r w:rsidRPr="003D1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Аксубаевского муниципального района Республики Татарстан</w:t>
      </w:r>
    </w:p>
    <w:p w:rsidR="003D154E" w:rsidRPr="003D154E" w:rsidRDefault="003D154E" w:rsidP="003D1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54E" w:rsidRPr="003D154E" w:rsidRDefault="003D154E" w:rsidP="003D15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5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3D154E" w:rsidRPr="003D154E" w:rsidRDefault="003D154E" w:rsidP="003D15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54E" w:rsidRPr="003D154E" w:rsidRDefault="003D154E" w:rsidP="003D1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                                                                                                   от 07.03.</w:t>
      </w:r>
      <w:r w:rsidRPr="003D154E">
        <w:rPr>
          <w:rFonts w:ascii="Times New Roman" w:eastAsia="Times New Roman" w:hAnsi="Times New Roman" w:cs="Times New Roman"/>
          <w:sz w:val="28"/>
          <w:szCs w:val="28"/>
          <w:lang w:eastAsia="ru-RU"/>
        </w:rPr>
        <w:t>2014 г.</w:t>
      </w:r>
    </w:p>
    <w:p w:rsidR="003D154E" w:rsidRPr="003D154E" w:rsidRDefault="003D154E" w:rsidP="003D1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54E" w:rsidRPr="003D154E" w:rsidRDefault="003D154E" w:rsidP="003D15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1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порядка сбора </w:t>
      </w:r>
    </w:p>
    <w:p w:rsidR="003D154E" w:rsidRPr="003D154E" w:rsidRDefault="003D154E" w:rsidP="003D15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3D1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ртутьсодержащихламп</w:t>
      </w:r>
      <w:proofErr w:type="spellEnd"/>
      <w:r w:rsidRPr="003D1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территории</w:t>
      </w:r>
    </w:p>
    <w:p w:rsidR="003D154E" w:rsidRPr="003D154E" w:rsidRDefault="003D154E" w:rsidP="003D15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3D1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Щербенского</w:t>
      </w:r>
      <w:proofErr w:type="spellEnd"/>
      <w:r w:rsidRPr="003D1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сельского поселения</w:t>
      </w:r>
    </w:p>
    <w:p w:rsidR="003D154E" w:rsidRPr="003D154E" w:rsidRDefault="003D154E" w:rsidP="003D15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1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Аксубаевского муниципального района</w:t>
      </w:r>
    </w:p>
    <w:p w:rsidR="003D154E" w:rsidRPr="003D154E" w:rsidRDefault="003D154E" w:rsidP="003D154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D1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Татарстан.</w:t>
      </w:r>
    </w:p>
    <w:p w:rsidR="003D154E" w:rsidRPr="003D154E" w:rsidRDefault="003D154E" w:rsidP="003D154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D154E" w:rsidRPr="003D154E" w:rsidRDefault="003D154E" w:rsidP="003D154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D154E" w:rsidRPr="003D154E" w:rsidRDefault="003D154E" w:rsidP="003D1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D154E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исполнение Постановления Правительства Российской Федерации от 03.09.2010 № 681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среде», в соответствии со ст. 14 Федерального закона от 06.10.2003г №131-ФЗ «Об общих принципах</w:t>
      </w:r>
      <w:proofErr w:type="gramEnd"/>
      <w:r w:rsidRPr="003D1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местного самоуправления в Российской Федерации», исполнительный комитет </w:t>
      </w:r>
      <w:proofErr w:type="spellStart"/>
      <w:r w:rsidRPr="003D154E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Щербенского</w:t>
      </w:r>
      <w:proofErr w:type="spellEnd"/>
      <w:r w:rsidRPr="003D1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сельского поселения Аксубаевского муниципального района  ПОСТАНОВЛЯЕТ:</w:t>
      </w:r>
    </w:p>
    <w:p w:rsidR="003D154E" w:rsidRPr="003D154E" w:rsidRDefault="003D154E" w:rsidP="003D1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54E" w:rsidRPr="003D154E" w:rsidRDefault="003D154E" w:rsidP="003D1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 Утвердить Порядок сбора отработанных ртутьсодержащих ламп на территории  </w:t>
      </w:r>
      <w:proofErr w:type="spellStart"/>
      <w:r w:rsidRPr="003D154E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Щербенского</w:t>
      </w:r>
      <w:proofErr w:type="spellEnd"/>
      <w:r w:rsidRPr="003D1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Аксубаевского муниципального района РТ (Приложение №1).</w:t>
      </w:r>
    </w:p>
    <w:p w:rsidR="003D154E" w:rsidRPr="003D154E" w:rsidRDefault="003D154E" w:rsidP="003D1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54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D154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 Опубликовать настоящее постановление на официальном сайте Аксубаевского муниципального района </w:t>
      </w:r>
      <w:hyperlink r:id="rId5" w:history="1">
        <w:r w:rsidRPr="003D154E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http</w:t>
        </w:r>
        <w:r w:rsidRPr="003D154E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://</w:t>
        </w:r>
        <w:proofErr w:type="spellStart"/>
        <w:r w:rsidRPr="003D154E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aksubayevo</w:t>
        </w:r>
        <w:proofErr w:type="spellEnd"/>
        <w:r w:rsidRPr="003D154E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3D154E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tatarstan</w:t>
        </w:r>
        <w:proofErr w:type="spellEnd"/>
        <w:r w:rsidRPr="003D154E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3D154E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3D154E" w:rsidRPr="003D154E" w:rsidRDefault="003D154E" w:rsidP="003D1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 на информационных стендах сельского поселения </w:t>
      </w:r>
    </w:p>
    <w:p w:rsidR="003D154E" w:rsidRPr="003D154E" w:rsidRDefault="003D154E" w:rsidP="003D1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54E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решение вступает в силу с момента официального опубликования.</w:t>
      </w:r>
    </w:p>
    <w:p w:rsidR="003D154E" w:rsidRPr="003D154E" w:rsidRDefault="003D154E" w:rsidP="003D1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54E" w:rsidRPr="003D154E" w:rsidRDefault="003D154E" w:rsidP="003D1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54E" w:rsidRPr="003D154E" w:rsidRDefault="003D154E" w:rsidP="003D1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54E" w:rsidRPr="003D154E" w:rsidRDefault="003D154E" w:rsidP="003D1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54E" w:rsidRPr="003D154E" w:rsidRDefault="003D154E" w:rsidP="003D1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исполнительного комитета </w:t>
      </w:r>
    </w:p>
    <w:p w:rsidR="003D154E" w:rsidRDefault="003D154E" w:rsidP="003D1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D154E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Щербенского</w:t>
      </w:r>
      <w:proofErr w:type="spellEnd"/>
      <w:r w:rsidRPr="003D1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                </w:t>
      </w:r>
      <w:proofErr w:type="spellStart"/>
      <w:r w:rsidRPr="003D154E">
        <w:rPr>
          <w:rFonts w:ascii="Times New Roman" w:eastAsia="Times New Roman" w:hAnsi="Times New Roman" w:cs="Times New Roman"/>
          <w:sz w:val="28"/>
          <w:szCs w:val="28"/>
          <w:lang w:eastAsia="ru-RU"/>
        </w:rPr>
        <w:t>Д.А.Шарифуллин</w:t>
      </w:r>
      <w:proofErr w:type="spellEnd"/>
      <w:r w:rsidRPr="003D1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3D154E" w:rsidRDefault="003D154E" w:rsidP="003D1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54E" w:rsidRPr="003D154E" w:rsidRDefault="003D154E" w:rsidP="003D1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3D1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</w:p>
    <w:p w:rsidR="003D154E" w:rsidRPr="003D154E" w:rsidRDefault="003D154E" w:rsidP="003D1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54E" w:rsidRPr="003D154E" w:rsidRDefault="003D154E" w:rsidP="003D1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54E" w:rsidRPr="003D154E" w:rsidRDefault="003D154E" w:rsidP="003D1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54E" w:rsidRPr="003D154E" w:rsidRDefault="003D154E" w:rsidP="003D1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54E" w:rsidRPr="003D154E" w:rsidRDefault="003D154E" w:rsidP="003D15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5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Приложение №1 </w:t>
      </w:r>
    </w:p>
    <w:p w:rsidR="003D154E" w:rsidRPr="003D154E" w:rsidRDefault="003D154E" w:rsidP="003D15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D154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3D1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исполнительного </w:t>
      </w:r>
    </w:p>
    <w:p w:rsidR="003D154E" w:rsidRPr="003D154E" w:rsidRDefault="003D154E" w:rsidP="003D15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комитета </w:t>
      </w:r>
      <w:proofErr w:type="spellStart"/>
      <w:r w:rsidRPr="003D154E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Щербенского</w:t>
      </w:r>
      <w:proofErr w:type="spellEnd"/>
      <w:r w:rsidRPr="003D1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</w:t>
      </w:r>
    </w:p>
    <w:p w:rsidR="003D154E" w:rsidRPr="003D154E" w:rsidRDefault="003D154E" w:rsidP="003D15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</w:p>
    <w:p w:rsidR="003D154E" w:rsidRPr="003D154E" w:rsidRDefault="003D154E" w:rsidP="003D1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54E" w:rsidRPr="003D154E" w:rsidRDefault="003D154E" w:rsidP="003D1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54E" w:rsidRPr="003D154E" w:rsidRDefault="003D154E" w:rsidP="003D1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54E" w:rsidRPr="003D154E" w:rsidRDefault="003D154E" w:rsidP="003D15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5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</w:p>
    <w:p w:rsidR="003D154E" w:rsidRPr="003D154E" w:rsidRDefault="003D154E" w:rsidP="003D15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54E" w:rsidRPr="003D154E" w:rsidRDefault="003D154E" w:rsidP="003D15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54E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сбора отработанных ртутьсодержащих ламп</w:t>
      </w:r>
    </w:p>
    <w:p w:rsidR="003D154E" w:rsidRPr="003D154E" w:rsidRDefault="003D154E" w:rsidP="003D15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proofErr w:type="spellStart"/>
      <w:r w:rsidRPr="003D154E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Щербенского</w:t>
      </w:r>
      <w:proofErr w:type="spellEnd"/>
      <w:r w:rsidRPr="003D1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Аксубаевского муниципального района Республики Татарстан</w:t>
      </w:r>
    </w:p>
    <w:p w:rsidR="003D154E" w:rsidRPr="003D154E" w:rsidRDefault="003D154E" w:rsidP="003D1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54E" w:rsidRPr="003D154E" w:rsidRDefault="003D154E" w:rsidP="003D1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54E" w:rsidRPr="003D154E" w:rsidRDefault="003D154E" w:rsidP="003D1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54E">
        <w:rPr>
          <w:rFonts w:ascii="Times New Roman" w:eastAsia="Times New Roman" w:hAnsi="Times New Roman" w:cs="Times New Roman"/>
          <w:sz w:val="28"/>
          <w:szCs w:val="28"/>
          <w:lang w:eastAsia="ru-RU"/>
        </w:rPr>
        <w:t>1.     Общие положения.</w:t>
      </w:r>
    </w:p>
    <w:p w:rsidR="003D154E" w:rsidRPr="003D154E" w:rsidRDefault="003D154E" w:rsidP="003D1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54E" w:rsidRPr="003D154E" w:rsidRDefault="003D154E" w:rsidP="003D1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1.Порядок сбора отработанных ртутьсодержащих ламп на территории </w:t>
      </w:r>
      <w:proofErr w:type="spellStart"/>
      <w:r w:rsidRPr="003D154E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Щербенского</w:t>
      </w:r>
      <w:proofErr w:type="spellEnd"/>
      <w:r w:rsidRPr="003D1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(далее - Порядок) разработан в целях  недопущения их неблагоприятного  воздействия на здоровье граждан  и среду обитания путем организации системы сбора отработанных ртутьсодержащих  ламп.</w:t>
      </w:r>
    </w:p>
    <w:p w:rsidR="003D154E" w:rsidRPr="003D154E" w:rsidRDefault="003D154E" w:rsidP="003D1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54E" w:rsidRPr="003D154E" w:rsidRDefault="003D154E" w:rsidP="003D1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1.2.Требования к сбору с отработанными ртутьсодержащими отходами  распространяются на юридических лиц (независимо от организационно-правовой формы) и индивидуальных предпринимателей, осуществляющих деятельность на территории сельского поселения, а также на физических лиц.</w:t>
      </w:r>
    </w:p>
    <w:p w:rsidR="003D154E" w:rsidRPr="003D154E" w:rsidRDefault="003D154E" w:rsidP="003D1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54E" w:rsidRPr="003D154E" w:rsidRDefault="003D154E" w:rsidP="003D1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gramStart"/>
      <w:r w:rsidRPr="003D154E">
        <w:rPr>
          <w:rFonts w:ascii="Times New Roman" w:eastAsia="Times New Roman" w:hAnsi="Times New Roman" w:cs="Times New Roman"/>
          <w:sz w:val="28"/>
          <w:szCs w:val="28"/>
          <w:lang w:eastAsia="ru-RU"/>
        </w:rPr>
        <w:t>1.3.Порядок разработан в соответствии с Федеральным законом от 24.06.1998 №89-ФЗ «Об отходах производства и потребления», постановлением Правительства Российской Федерации от 03.09.2010 №681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среде».</w:t>
      </w:r>
      <w:proofErr w:type="gramEnd"/>
    </w:p>
    <w:p w:rsidR="003D154E" w:rsidRPr="003D154E" w:rsidRDefault="003D154E" w:rsidP="003D1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54E" w:rsidRPr="003D154E" w:rsidRDefault="003D154E" w:rsidP="003D1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    Порядок сбора отработанных ртутьсодержащих ламп.</w:t>
      </w:r>
    </w:p>
    <w:p w:rsidR="003D154E" w:rsidRPr="003D154E" w:rsidRDefault="003D154E" w:rsidP="003D1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54E" w:rsidRPr="003D154E" w:rsidRDefault="003D154E" w:rsidP="003D1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gramStart"/>
      <w:r w:rsidRPr="003D154E">
        <w:rPr>
          <w:rFonts w:ascii="Times New Roman" w:eastAsia="Times New Roman" w:hAnsi="Times New Roman" w:cs="Times New Roman"/>
          <w:sz w:val="28"/>
          <w:szCs w:val="28"/>
          <w:lang w:eastAsia="ru-RU"/>
        </w:rPr>
        <w:t>2.1.В соответствии с постановлением Правительства Российской Федерации от 03.09.2010 г. № 681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 следующие понятия означают следующее:</w:t>
      </w:r>
      <w:proofErr w:type="gramEnd"/>
    </w:p>
    <w:p w:rsidR="003D154E" w:rsidRPr="003D154E" w:rsidRDefault="003D154E" w:rsidP="003D1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54E" w:rsidRPr="003D154E" w:rsidRDefault="003D154E" w:rsidP="003D1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5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«отработанные ртутьсодержащие лампы» -  ртутьсодержащие отходы, представляющие собой, выведенные из эксплуатации и подлежащие утилизации осветительные устройства и электрические лампы с ртутным заполнением и содержанием ртути не менее 0,01 процента;</w:t>
      </w:r>
    </w:p>
    <w:p w:rsidR="003D154E" w:rsidRPr="003D154E" w:rsidRDefault="003D154E" w:rsidP="003D1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54E" w:rsidRPr="003D154E" w:rsidRDefault="003D154E" w:rsidP="003D1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54E">
        <w:rPr>
          <w:rFonts w:ascii="Times New Roman" w:eastAsia="Times New Roman" w:hAnsi="Times New Roman" w:cs="Times New Roman"/>
          <w:sz w:val="28"/>
          <w:szCs w:val="28"/>
          <w:lang w:eastAsia="ru-RU"/>
        </w:rPr>
        <w:t>«использование отработанных ртутьсодержащих ламп» - применение отработанных ртутьсодержащих ламп для производства товаров (продукции), выполнения работ, оказания услуг или получения энергии;</w:t>
      </w:r>
    </w:p>
    <w:p w:rsidR="003D154E" w:rsidRPr="003D154E" w:rsidRDefault="003D154E" w:rsidP="003D1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54E" w:rsidRPr="003D154E" w:rsidRDefault="003D154E" w:rsidP="003D1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54E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«потребители ртутьсодержащих ламп» - юридические лица или индивидуальные предприниматели, не имеющие лицензии на осуществление деятельности по сбору, использованию, обезвреживанию, транспортированию, размещению отходов I - IV класса опасности, а также физические лица, эксплуатирующие осветительные устройства и электрические лампы с ртутным заполнением;</w:t>
      </w:r>
    </w:p>
    <w:p w:rsidR="003D154E" w:rsidRPr="003D154E" w:rsidRDefault="003D154E" w:rsidP="003D1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54E" w:rsidRPr="003D154E" w:rsidRDefault="003D154E" w:rsidP="003D1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54E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«накопление» - хранение потребителями ртутьсодержащих ламп, за исключением физических лиц, разрешенного в установленном порядке количества отработанных ртутьсодержащих ламп;</w:t>
      </w:r>
    </w:p>
    <w:p w:rsidR="003D154E" w:rsidRPr="003D154E" w:rsidRDefault="003D154E" w:rsidP="003D1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54E" w:rsidRPr="003D154E" w:rsidRDefault="003D154E" w:rsidP="003D1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54E">
        <w:rPr>
          <w:rFonts w:ascii="Times New Roman" w:eastAsia="Times New Roman" w:hAnsi="Times New Roman" w:cs="Times New Roman"/>
          <w:sz w:val="28"/>
          <w:szCs w:val="28"/>
          <w:lang w:eastAsia="ru-RU"/>
        </w:rPr>
        <w:t>«специализированные организации» - юридические лица и индивидуальные предприниматели, осуществляющие сбор, использование, обезвреживание, транспортирование и размещение отработанных ртутьсодержащих ламп, имеющие лицензии на осуществление деятельности по  обезвреживанию, и  размещению отходов I - IV класса опасности.</w:t>
      </w:r>
    </w:p>
    <w:p w:rsidR="003D154E" w:rsidRPr="003D154E" w:rsidRDefault="003D154E" w:rsidP="003D1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54E" w:rsidRPr="003D154E" w:rsidRDefault="003D154E" w:rsidP="003D1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2.2.Юридические лица и индивидуальные предприниматели в соответствии с настоящими Правилами и другими нормативными правовыми актами разрабатывают инструкции по организации сбора, накопления, использования, обезвреживания, транспортирования и размещения отработанных ртутьсодержащих ламп применительно к конкретным условиям и назначают в установленном порядке ответственных лиц за обращение с указанными отходами.</w:t>
      </w:r>
    </w:p>
    <w:p w:rsidR="003D154E" w:rsidRPr="003D154E" w:rsidRDefault="003D154E" w:rsidP="003D1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54E" w:rsidRPr="003D154E" w:rsidRDefault="003D154E" w:rsidP="003D1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2.3.Потребители ртутьсодержащих ламп (кроме физических лиц) осуществляют накопление отработанных ртутьсодержащих ламп.</w:t>
      </w:r>
    </w:p>
    <w:p w:rsidR="003D154E" w:rsidRPr="003D154E" w:rsidRDefault="003D154E" w:rsidP="003D1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54E" w:rsidRPr="003D154E" w:rsidRDefault="003D154E" w:rsidP="003D1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2.4. Накопление отработанных ртутьсодержащих ламп производится отдельно от других видов отходов.</w:t>
      </w:r>
    </w:p>
    <w:p w:rsidR="003D154E" w:rsidRPr="003D154E" w:rsidRDefault="003D154E" w:rsidP="003D1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54E" w:rsidRPr="003D154E" w:rsidRDefault="003D154E" w:rsidP="003D1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2.5. Не допускается самостоятельное обезвреживание, использование, транспортирование и размещение отработанных ртутьсодержащих ламп потребителями отработанных ртутьсодержащих ламп, а также их накопление в местах общего пользования, являющиеся общим имуществом </w:t>
      </w:r>
      <w:r w:rsidRPr="003D15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собственников помещений, за исключением размещения в местах первичного сбора и размещения и  транспортирования до них.</w:t>
      </w:r>
    </w:p>
    <w:p w:rsidR="003D154E" w:rsidRPr="003D154E" w:rsidRDefault="003D154E" w:rsidP="003D1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54E" w:rsidRPr="003D154E" w:rsidRDefault="003D154E" w:rsidP="003D1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2.6. Потребители ртутьсодержащих ламп (кроме физических лиц) для накопления поврежденных отработанных ртутьсодержащих ламп обязаны использовать тару.</w:t>
      </w:r>
    </w:p>
    <w:p w:rsidR="003D154E" w:rsidRPr="003D154E" w:rsidRDefault="003D154E" w:rsidP="003D1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54E" w:rsidRPr="003D154E" w:rsidRDefault="003D154E" w:rsidP="003D1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2.7.Исполнительный комитет сельского поселения  в установленном федеральным законодательством порядке организует сбор отработанных ртутьсодержащих ламп и информирование юридических лиц, индивидуальных предпринимателей и физических лиц о порядке осуществления такого сбора.</w:t>
      </w:r>
    </w:p>
    <w:p w:rsidR="003D154E" w:rsidRPr="003D154E" w:rsidRDefault="003D154E" w:rsidP="003D1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54E" w:rsidRPr="003D154E" w:rsidRDefault="003D154E" w:rsidP="003D1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2.8.Сбор отработанных ртутьсодержащих ламп у потребителей отработанных ртутьсодержащих ламп осуществляют специализированные организации.</w:t>
      </w:r>
    </w:p>
    <w:p w:rsidR="003D154E" w:rsidRPr="003D154E" w:rsidRDefault="003D154E" w:rsidP="003D1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54E" w:rsidRPr="003D154E" w:rsidRDefault="003D154E" w:rsidP="003D1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2.9. Местом сбора отработанных ртутьсодержащих ламп  является здание исполкома сельского поселения по адресу: РТ Аксубаевского района  с. </w:t>
      </w:r>
      <w:proofErr w:type="spellStart"/>
      <w:r w:rsidRPr="003D154E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Щербень</w:t>
      </w:r>
      <w:proofErr w:type="spellEnd"/>
      <w:r w:rsidRPr="003D1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ул. </w:t>
      </w:r>
      <w:proofErr w:type="gramStart"/>
      <w:r w:rsidRPr="003D154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Октябрьская</w:t>
      </w:r>
      <w:proofErr w:type="gramEnd"/>
      <w:r w:rsidRPr="003D154E">
        <w:rPr>
          <w:rFonts w:ascii="Times New Roman" w:eastAsia="Times New Roman" w:hAnsi="Times New Roman" w:cs="Times New Roman"/>
          <w:sz w:val="28"/>
          <w:szCs w:val="28"/>
          <w:lang w:eastAsia="ru-RU"/>
        </w:rPr>
        <w:t>,  д. 10</w:t>
      </w:r>
    </w:p>
    <w:p w:rsidR="003D154E" w:rsidRPr="003D154E" w:rsidRDefault="003D154E" w:rsidP="003D1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54E" w:rsidRPr="003D154E" w:rsidRDefault="003D154E" w:rsidP="003D1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2.10. Исполнительный комитет  </w:t>
      </w:r>
      <w:proofErr w:type="spellStart"/>
      <w:r w:rsidRPr="003D154E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Щербенского</w:t>
      </w:r>
      <w:proofErr w:type="spellEnd"/>
      <w:r w:rsidRPr="003D1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 поселения  информирует юридических лиц, индивидуальных предпринимателей и физических лиц о порядке сбора отработанных ртутьсодержащих ламп путем размещения соответствующей информации в общедоступных местах на территории сельского поселения.</w:t>
      </w:r>
    </w:p>
    <w:p w:rsidR="003D154E" w:rsidRPr="003D154E" w:rsidRDefault="003D154E" w:rsidP="003D1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54E" w:rsidRPr="003D154E" w:rsidRDefault="003D154E" w:rsidP="003D1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2.11. Самостоятельное транспортирование отработанных ртутьсодержащих ламп потребителями до первичного места сбора и размещения отработанных ртутьсодержащих ламп допускается в неповрежденной таре из-под ртутьсодержащих ламп аналогичного размера или иной таре, обеспечивающей сохранность таких ламп при их транспортировании.</w:t>
      </w:r>
    </w:p>
    <w:p w:rsidR="003D154E" w:rsidRPr="003D154E" w:rsidRDefault="003D154E" w:rsidP="003D154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54E" w:rsidRPr="003D154E" w:rsidRDefault="003D154E" w:rsidP="003D154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2.12. Для транспортирования отработанных ртутьсодержащих ламп используется тара, обеспечивающая герметичность и исключающая возможность загрязнения окружающей среды.</w:t>
      </w:r>
    </w:p>
    <w:p w:rsidR="003D154E" w:rsidRPr="003D154E" w:rsidRDefault="003D154E" w:rsidP="003D154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2.13. В случае возникновения у потребителя отработанных ртутьсодержащих ламп аварийной ситуации, в частности боя ртутьсодержащей лампы (ламп), загрязненное помещение должно быть покинуто людьми и должен быть организован вызов специализированных </w:t>
      </w:r>
      <w:r w:rsidRPr="003D15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организаций для проведения комплекса мероприятий по обеззараживанию помещений.</w:t>
      </w:r>
    </w:p>
    <w:p w:rsidR="003D154E" w:rsidRPr="003D154E" w:rsidRDefault="003D154E" w:rsidP="003D154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2.14. Допускается хранение отработанных ртутьсодержащих ламп в неповрежденной таре из-под новых ртутьсодержащих ламп или в другой таре, обеспечивающей их сохранность при хранении, погрузо-разгрузочных работах и транспортировании.</w:t>
      </w:r>
    </w:p>
    <w:p w:rsidR="003D154E" w:rsidRPr="003D154E" w:rsidRDefault="003D154E" w:rsidP="003D154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2.15. Не допускается совместное хранение поврежденных и неповрежденных ртутьсодержащих ламп.</w:t>
      </w:r>
    </w:p>
    <w:p w:rsidR="003D154E" w:rsidRPr="003D154E" w:rsidRDefault="003D154E" w:rsidP="003D154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2.16. Хранение поврежденных ртутьсодержащих ламп осуществляется в таре.</w:t>
      </w:r>
    </w:p>
    <w:p w:rsidR="003D154E" w:rsidRPr="003D154E" w:rsidRDefault="003D154E" w:rsidP="003D154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2.17.Размещение отработанных ртутьсодержащих ламп не может осуществляться путем захоронения.</w:t>
      </w:r>
    </w:p>
    <w:p w:rsidR="003D154E" w:rsidRPr="003D154E" w:rsidRDefault="003D154E" w:rsidP="003D154E">
      <w:pPr>
        <w:spacing w:line="100" w:lineRule="atLeast"/>
        <w:rPr>
          <w:rFonts w:ascii="Times New Roman" w:eastAsia="Times New Roman" w:hAnsi="Times New Roman" w:cs="Times New Roman"/>
          <w:sz w:val="28"/>
          <w:lang w:eastAsia="ru-RU"/>
        </w:rPr>
      </w:pPr>
      <w:r w:rsidRPr="003D154E">
        <w:rPr>
          <w:rFonts w:ascii="Times New Roman" w:eastAsia="Times New Roman" w:hAnsi="Times New Roman" w:cs="Times New Roman"/>
          <w:sz w:val="28"/>
          <w:lang w:eastAsia="ru-RU"/>
        </w:rPr>
        <w:t>3.Ответственность за несоблюдение Порядка</w:t>
      </w:r>
    </w:p>
    <w:p w:rsidR="003D154E" w:rsidRPr="003D154E" w:rsidRDefault="003D154E" w:rsidP="003D154E">
      <w:pPr>
        <w:spacing w:line="100" w:lineRule="atLeast"/>
        <w:rPr>
          <w:rFonts w:ascii="Times New Roman" w:eastAsia="Calibri" w:hAnsi="Times New Roman" w:cs="Times New Roman"/>
          <w:lang w:eastAsia="ru-RU"/>
        </w:rPr>
      </w:pPr>
    </w:p>
    <w:p w:rsidR="003D154E" w:rsidRPr="003D154E" w:rsidRDefault="003D154E" w:rsidP="003D154E">
      <w:pPr>
        <w:spacing w:line="100" w:lineRule="atLeast"/>
        <w:rPr>
          <w:rFonts w:ascii="Times New Roman" w:eastAsia="Times New Roman" w:hAnsi="Times New Roman" w:cs="Times New Roman"/>
          <w:sz w:val="28"/>
          <w:lang w:eastAsia="ru-RU"/>
        </w:rPr>
      </w:pPr>
      <w:r w:rsidRPr="003D154E">
        <w:rPr>
          <w:rFonts w:ascii="Times New Roman" w:eastAsia="Times New Roman" w:hAnsi="Times New Roman" w:cs="Times New Roman"/>
          <w:sz w:val="28"/>
          <w:lang w:eastAsia="ru-RU"/>
        </w:rPr>
        <w:t xml:space="preserve">  За несоблюдение Порядка физические, юридические лица </w:t>
      </w:r>
      <w:proofErr w:type="gramStart"/>
      <w:r w:rsidRPr="003D154E">
        <w:rPr>
          <w:rFonts w:ascii="Times New Roman" w:eastAsia="Times New Roman" w:hAnsi="Times New Roman" w:cs="Times New Roman"/>
          <w:sz w:val="28"/>
          <w:lang w:eastAsia="ru-RU"/>
        </w:rPr>
        <w:t xml:space="preserve">( </w:t>
      </w:r>
      <w:proofErr w:type="gramEnd"/>
      <w:r w:rsidRPr="003D154E">
        <w:rPr>
          <w:rFonts w:ascii="Times New Roman" w:eastAsia="Times New Roman" w:hAnsi="Times New Roman" w:cs="Times New Roman"/>
          <w:sz w:val="28"/>
          <w:lang w:eastAsia="ru-RU"/>
        </w:rPr>
        <w:t>независимо от организационно — правовой формы) и индивидуальные предприниматели несут ответственность в соответствии со статьями N 75, 77,79 Федерального закона от 10.01.2002  № 7 — ФЗ « Об охране окружающей среды».</w:t>
      </w:r>
    </w:p>
    <w:p w:rsidR="003D154E" w:rsidRPr="003D154E" w:rsidRDefault="003D154E" w:rsidP="003D1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54E" w:rsidRPr="003D154E" w:rsidRDefault="003D154E" w:rsidP="003D1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54E" w:rsidRPr="003D154E" w:rsidRDefault="003D154E" w:rsidP="003D1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54E" w:rsidRPr="003D154E" w:rsidRDefault="003D154E" w:rsidP="003D1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54E" w:rsidRPr="003D154E" w:rsidRDefault="003D154E" w:rsidP="003D1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54E" w:rsidRPr="003D154E" w:rsidRDefault="003D154E" w:rsidP="003D1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54E" w:rsidRPr="003D154E" w:rsidRDefault="003D154E" w:rsidP="003D154E">
      <w:pPr>
        <w:spacing w:line="100" w:lineRule="atLeast"/>
        <w:rPr>
          <w:rFonts w:ascii="Calibri" w:eastAsia="Times New Roman" w:hAnsi="Calibri" w:cs="Times New Roman"/>
          <w:sz w:val="28"/>
          <w:lang w:eastAsia="ru-RU"/>
        </w:rPr>
      </w:pPr>
    </w:p>
    <w:p w:rsidR="003D154E" w:rsidRPr="003D154E" w:rsidRDefault="003D154E" w:rsidP="003D154E">
      <w:pPr>
        <w:spacing w:line="100" w:lineRule="atLeast"/>
        <w:rPr>
          <w:rFonts w:ascii="Calibri" w:eastAsia="Times New Roman" w:hAnsi="Calibri" w:cs="Times New Roman"/>
          <w:sz w:val="28"/>
          <w:lang w:eastAsia="ru-RU"/>
        </w:rPr>
      </w:pPr>
    </w:p>
    <w:p w:rsidR="003D154E" w:rsidRPr="003D154E" w:rsidRDefault="003D154E" w:rsidP="003D154E">
      <w:pPr>
        <w:spacing w:line="100" w:lineRule="atLeast"/>
        <w:rPr>
          <w:rFonts w:ascii="Calibri" w:eastAsia="Times New Roman" w:hAnsi="Calibri" w:cs="Times New Roman"/>
          <w:sz w:val="28"/>
          <w:lang w:eastAsia="ru-RU"/>
        </w:rPr>
      </w:pPr>
    </w:p>
    <w:p w:rsidR="003D154E" w:rsidRPr="003D154E" w:rsidRDefault="003D154E" w:rsidP="003D154E">
      <w:pPr>
        <w:spacing w:line="100" w:lineRule="atLeast"/>
        <w:rPr>
          <w:rFonts w:ascii="Calibri" w:eastAsia="Times New Roman" w:hAnsi="Calibri" w:cs="Times New Roman"/>
          <w:sz w:val="28"/>
          <w:lang w:eastAsia="ru-RU"/>
        </w:rPr>
      </w:pPr>
    </w:p>
    <w:p w:rsidR="003D154E" w:rsidRPr="003D154E" w:rsidRDefault="003D154E" w:rsidP="003D154E">
      <w:pPr>
        <w:spacing w:line="100" w:lineRule="atLeast"/>
        <w:rPr>
          <w:rFonts w:ascii="Calibri" w:eastAsia="Times New Roman" w:hAnsi="Calibri" w:cs="Times New Roman"/>
          <w:sz w:val="28"/>
          <w:lang w:eastAsia="ru-RU"/>
        </w:rPr>
      </w:pPr>
    </w:p>
    <w:p w:rsidR="003D154E" w:rsidRPr="003D154E" w:rsidRDefault="003D154E" w:rsidP="003D154E">
      <w:pPr>
        <w:spacing w:line="100" w:lineRule="atLeast"/>
        <w:rPr>
          <w:rFonts w:ascii="Calibri" w:eastAsia="Times New Roman" w:hAnsi="Calibri" w:cs="Times New Roman"/>
          <w:sz w:val="28"/>
          <w:lang w:eastAsia="ru-RU"/>
        </w:rPr>
      </w:pPr>
    </w:p>
    <w:p w:rsidR="003D154E" w:rsidRPr="003D154E" w:rsidRDefault="003D154E" w:rsidP="003D1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EED" w:rsidRDefault="003D154E"/>
    <w:sectPr w:rsidR="00310EED" w:rsidSect="006C7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54E"/>
    <w:rsid w:val="003D154E"/>
    <w:rsid w:val="00716A3F"/>
    <w:rsid w:val="0093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1315</Words>
  <Characters>7497</Characters>
  <Application>Microsoft Office Word</Application>
  <DocSecurity>0</DocSecurity>
  <Lines>62</Lines>
  <Paragraphs>17</Paragraphs>
  <ScaleCrop>false</ScaleCrop>
  <Company/>
  <LinksUpToDate>false</LinksUpToDate>
  <CharactersWithSpaces>8795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Srb</dc:creator>
  <cp:lastModifiedBy>Srb</cp:lastModifiedBy>
  <cp:revision>1</cp:revision>
  <dcterms:created xsi:type="dcterms:W3CDTF">2014-03-20T06:45:00Z</dcterms:created>
  <dcterms:modified xsi:type="dcterms:W3CDTF">2014-03-20T06:47:00Z</dcterms:modified>
</cp:coreProperties>
</file>