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5D" w:rsidRPr="000F574C" w:rsidRDefault="0002065D" w:rsidP="0002065D">
      <w:pPr>
        <w:pStyle w:val="1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Pr="000F574C">
        <w:rPr>
          <w:sz w:val="24"/>
          <w:szCs w:val="24"/>
        </w:rPr>
        <w:t>СОВЕТ СУНЧЕЛЕЕВСКОГО СЕЛЬСКОГО ПОСЕЛЕНИЯ</w:t>
      </w:r>
    </w:p>
    <w:p w:rsidR="0002065D" w:rsidRDefault="0002065D" w:rsidP="0002065D">
      <w:pPr>
        <w:jc w:val="center"/>
        <w:rPr>
          <w:b/>
          <w:sz w:val="24"/>
          <w:szCs w:val="24"/>
        </w:rPr>
      </w:pPr>
      <w:r>
        <w:rPr>
          <w:b/>
        </w:rPr>
        <w:t>АКСУБАЕВСКОГО МУНИЦИПАЛЬНОГО РАЙОНА</w:t>
      </w:r>
    </w:p>
    <w:p w:rsidR="0002065D" w:rsidRDefault="0002065D" w:rsidP="0002065D">
      <w:pPr>
        <w:jc w:val="center"/>
        <w:rPr>
          <w:b/>
        </w:rPr>
      </w:pPr>
      <w:r>
        <w:rPr>
          <w:b/>
        </w:rPr>
        <w:t>РЕСПУБЛИКИ ТАТАРСТАН</w:t>
      </w:r>
    </w:p>
    <w:p w:rsidR="0002065D" w:rsidRDefault="0002065D" w:rsidP="0002065D">
      <w:pPr>
        <w:pStyle w:val="1"/>
        <w:ind w:left="2124" w:firstLine="708"/>
        <w:jc w:val="center"/>
        <w:rPr>
          <w:b w:val="0"/>
          <w:sz w:val="36"/>
          <w:szCs w:val="36"/>
        </w:rPr>
      </w:pPr>
    </w:p>
    <w:p w:rsidR="0002065D" w:rsidRDefault="0002065D" w:rsidP="0002065D">
      <w:pPr>
        <w:pStyle w:val="1"/>
        <w:ind w:left="2124" w:firstLine="708"/>
        <w:jc w:val="center"/>
        <w:rPr>
          <w:b w:val="0"/>
          <w:sz w:val="36"/>
          <w:szCs w:val="36"/>
        </w:rPr>
      </w:pPr>
    </w:p>
    <w:p w:rsidR="0002065D" w:rsidRDefault="0002065D" w:rsidP="0002065D">
      <w:pPr>
        <w:pStyle w:val="1"/>
        <w:ind w:left="3540" w:firstLine="708"/>
        <w:rPr>
          <w:b w:val="0"/>
          <w:sz w:val="28"/>
          <w:szCs w:val="28"/>
        </w:rPr>
      </w:pPr>
      <w:r>
        <w:rPr>
          <w:szCs w:val="28"/>
        </w:rPr>
        <w:t>РЕШЕНИЕ</w:t>
      </w:r>
    </w:p>
    <w:p w:rsidR="0002065D" w:rsidRDefault="0002065D" w:rsidP="0002065D">
      <w:pPr>
        <w:rPr>
          <w:szCs w:val="24"/>
        </w:rPr>
      </w:pPr>
    </w:p>
    <w:p w:rsidR="0002065D" w:rsidRDefault="0002065D" w:rsidP="0002065D">
      <w:pPr>
        <w:ind w:left="708" w:firstLine="708"/>
      </w:pPr>
      <w:r>
        <w:rPr>
          <w:sz w:val="28"/>
        </w:rPr>
        <w:t>№  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>от   30.01.2014 года</w:t>
      </w:r>
    </w:p>
    <w:p w:rsidR="0002065D" w:rsidRDefault="0002065D" w:rsidP="0002065D">
      <w:pPr>
        <w:ind w:left="708" w:firstLine="708"/>
      </w:pPr>
    </w:p>
    <w:p w:rsidR="0002065D" w:rsidRDefault="0002065D" w:rsidP="0002065D"/>
    <w:p w:rsidR="0002065D" w:rsidRDefault="0002065D" w:rsidP="0002065D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02065D" w:rsidRDefault="0002065D" w:rsidP="0002065D">
      <w:pPr>
        <w:rPr>
          <w:b/>
          <w:sz w:val="28"/>
          <w:szCs w:val="28"/>
        </w:rPr>
      </w:pPr>
    </w:p>
    <w:p w:rsidR="0002065D" w:rsidRDefault="0002065D" w:rsidP="0002065D">
      <w:pPr>
        <w:rPr>
          <w:sz w:val="24"/>
          <w:szCs w:val="24"/>
        </w:rPr>
      </w:pPr>
    </w:p>
    <w:p w:rsidR="0002065D" w:rsidRDefault="0002065D" w:rsidP="0002065D">
      <w:pPr>
        <w:pStyle w:val="a6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02065D" w:rsidRDefault="0002065D" w:rsidP="0002065D">
      <w:pPr>
        <w:jc w:val="both"/>
        <w:rPr>
          <w:sz w:val="28"/>
          <w:szCs w:val="24"/>
        </w:rPr>
      </w:pPr>
    </w:p>
    <w:p w:rsidR="0002065D" w:rsidRDefault="0002065D" w:rsidP="000206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Информацию участкового уполномоченного при </w:t>
      </w:r>
      <w:proofErr w:type="spellStart"/>
      <w:r>
        <w:rPr>
          <w:sz w:val="28"/>
        </w:rPr>
        <w:t>Аксубаевском</w:t>
      </w:r>
      <w:proofErr w:type="spellEnd"/>
      <w:r>
        <w:rPr>
          <w:sz w:val="28"/>
        </w:rPr>
        <w:t xml:space="preserve"> РОВД  </w:t>
      </w:r>
      <w:proofErr w:type="spellStart"/>
      <w:r>
        <w:rPr>
          <w:sz w:val="28"/>
        </w:rPr>
        <w:t>Альдиванова</w:t>
      </w:r>
      <w:proofErr w:type="spellEnd"/>
      <w:r>
        <w:rPr>
          <w:sz w:val="28"/>
        </w:rPr>
        <w:t xml:space="preserve"> Д.Б. по профилактике правонарушение на территории </w:t>
      </w:r>
      <w:proofErr w:type="spellStart"/>
      <w:r>
        <w:rPr>
          <w:sz w:val="28"/>
        </w:rPr>
        <w:t>Сунчелеевского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Аксубаевского</w:t>
      </w:r>
      <w:proofErr w:type="spellEnd"/>
      <w:r>
        <w:rPr>
          <w:sz w:val="28"/>
        </w:rPr>
        <w:t xml:space="preserve"> муниципального района принять к сведению.</w:t>
      </w:r>
    </w:p>
    <w:p w:rsidR="0002065D" w:rsidRDefault="0002065D" w:rsidP="0002065D">
      <w:pPr>
        <w:jc w:val="both"/>
        <w:rPr>
          <w:sz w:val="28"/>
        </w:rPr>
      </w:pPr>
    </w:p>
    <w:p w:rsidR="0002065D" w:rsidRDefault="0002065D" w:rsidP="0002065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02065D" w:rsidRDefault="0002065D" w:rsidP="0002065D">
      <w:pPr>
        <w:pStyle w:val="a5"/>
        <w:rPr>
          <w:sz w:val="28"/>
          <w:szCs w:val="28"/>
        </w:rPr>
      </w:pPr>
    </w:p>
    <w:p w:rsidR="0002065D" w:rsidRDefault="0002065D" w:rsidP="0002065D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сельского поселения по соблюдению законности, правопорядка. </w:t>
      </w:r>
    </w:p>
    <w:p w:rsidR="0002065D" w:rsidRDefault="0002065D" w:rsidP="0002065D">
      <w:pPr>
        <w:rPr>
          <w:sz w:val="24"/>
          <w:szCs w:val="24"/>
        </w:rPr>
      </w:pPr>
    </w:p>
    <w:p w:rsidR="0002065D" w:rsidRDefault="0002065D" w:rsidP="0002065D">
      <w:pPr>
        <w:jc w:val="both"/>
        <w:rPr>
          <w:b/>
        </w:rPr>
      </w:pPr>
    </w:p>
    <w:p w:rsidR="0002065D" w:rsidRDefault="0002065D" w:rsidP="0002065D">
      <w:pPr>
        <w:pStyle w:val="a3"/>
        <w:ind w:firstLine="705"/>
        <w:rPr>
          <w:b/>
        </w:rPr>
      </w:pPr>
    </w:p>
    <w:p w:rsidR="0002065D" w:rsidRDefault="0002065D" w:rsidP="000206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Глава </w:t>
      </w:r>
      <w:proofErr w:type="spellStart"/>
      <w:r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</w:p>
    <w:p w:rsidR="0002065D" w:rsidRDefault="0002065D" w:rsidP="000206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сельского Совета:                                   </w:t>
      </w:r>
      <w:proofErr w:type="spellStart"/>
      <w:r>
        <w:rPr>
          <w:sz w:val="28"/>
          <w:szCs w:val="28"/>
        </w:rPr>
        <w:t>И.В.Крайнова</w:t>
      </w:r>
      <w:proofErr w:type="spellEnd"/>
    </w:p>
    <w:p w:rsidR="0002065D" w:rsidRDefault="0002065D" w:rsidP="0002065D">
      <w:pPr>
        <w:rPr>
          <w:sz w:val="28"/>
          <w:szCs w:val="28"/>
        </w:rPr>
      </w:pPr>
    </w:p>
    <w:p w:rsidR="0002065D" w:rsidRDefault="0002065D" w:rsidP="0002065D">
      <w:pPr>
        <w:jc w:val="center"/>
      </w:pPr>
    </w:p>
    <w:p w:rsidR="0002065D" w:rsidRDefault="0002065D" w:rsidP="0002065D">
      <w:pPr>
        <w:jc w:val="center"/>
      </w:pPr>
    </w:p>
    <w:p w:rsidR="003F604B" w:rsidRDefault="003F604B"/>
    <w:sectPr w:rsidR="003F604B" w:rsidSect="00242B96">
      <w:pgSz w:w="11906" w:h="16838"/>
      <w:pgMar w:top="851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65D"/>
    <w:rsid w:val="0002065D"/>
    <w:rsid w:val="003F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6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65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02065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206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2065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unhideWhenUsed/>
    <w:rsid w:val="0002065D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206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2014-05-12T06:55:00Z</dcterms:created>
  <dcterms:modified xsi:type="dcterms:W3CDTF">2014-05-12T06:56:00Z</dcterms:modified>
</cp:coreProperties>
</file>