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289" w:rsidRDefault="00C04B4C" w:rsidP="00880C9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0"/>
          <w:lang w:eastAsia="ru-RU"/>
        </w:rPr>
        <w:t xml:space="preserve"> </w:t>
      </w:r>
    </w:p>
    <w:p w:rsidR="00880C90" w:rsidRPr="00880C90" w:rsidRDefault="00880C90" w:rsidP="00880C9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0"/>
          <w:lang w:eastAsia="ru-RU"/>
        </w:rPr>
      </w:pPr>
      <w:r w:rsidRPr="00880C90">
        <w:rPr>
          <w:rFonts w:ascii="Times New Roman" w:eastAsia="Times New Roman" w:hAnsi="Times New Roman" w:cs="Times New Roman"/>
          <w:b/>
          <w:bCs/>
          <w:caps/>
          <w:sz w:val="28"/>
          <w:szCs w:val="20"/>
          <w:lang w:eastAsia="ru-RU"/>
        </w:rPr>
        <w:t xml:space="preserve">Исполнительный комитет </w:t>
      </w:r>
      <w:r w:rsidR="00A33289">
        <w:rPr>
          <w:rFonts w:ascii="Times New Roman" w:eastAsia="Times New Roman" w:hAnsi="Times New Roman" w:cs="Times New Roman"/>
          <w:b/>
          <w:bCs/>
          <w:caps/>
          <w:sz w:val="28"/>
          <w:szCs w:val="20"/>
          <w:lang w:eastAsia="ru-RU"/>
        </w:rPr>
        <w:t>ЩЕРБЕнСКОГО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0"/>
          <w:lang w:eastAsia="ru-RU"/>
        </w:rPr>
        <w:t xml:space="preserve"> </w:t>
      </w:r>
      <w:r w:rsidRPr="00880C90">
        <w:rPr>
          <w:rFonts w:ascii="Times New Roman" w:eastAsia="Times New Roman" w:hAnsi="Times New Roman" w:cs="Times New Roman"/>
          <w:b/>
          <w:bCs/>
          <w:caps/>
          <w:sz w:val="28"/>
          <w:szCs w:val="20"/>
          <w:lang w:eastAsia="ru-RU"/>
        </w:rPr>
        <w:t>сельского поселения Аксу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0"/>
          <w:lang w:eastAsia="ru-RU"/>
        </w:rPr>
        <w:t>баевского муниципального района Республики Татарстан</w:t>
      </w:r>
    </w:p>
    <w:p w:rsidR="00880C90" w:rsidRDefault="00880C90" w:rsidP="00C04B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0"/>
          <w:lang w:eastAsia="ru-RU"/>
        </w:rPr>
      </w:pPr>
      <w:r w:rsidRPr="00880C90">
        <w:rPr>
          <w:rFonts w:ascii="Times New Roman" w:eastAsia="Times New Roman" w:hAnsi="Times New Roman" w:cs="Times New Roman"/>
          <w:b/>
          <w:bCs/>
          <w:caps/>
          <w:sz w:val="28"/>
          <w:szCs w:val="20"/>
          <w:lang w:eastAsia="ru-RU"/>
        </w:rPr>
        <w:t>ПОСТАНОВЛЕНИЕ</w:t>
      </w:r>
    </w:p>
    <w:p w:rsidR="00C04B4C" w:rsidRPr="00880C90" w:rsidRDefault="00C04B4C" w:rsidP="00C04B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0"/>
          <w:lang w:eastAsia="ru-RU"/>
        </w:rPr>
      </w:pPr>
      <w:bookmarkStart w:id="0" w:name="_GoBack"/>
      <w:bookmarkEnd w:id="0"/>
    </w:p>
    <w:p w:rsidR="00367EF2" w:rsidRDefault="00880C90" w:rsidP="00367E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8"/>
          <w:szCs w:val="20"/>
          <w:lang w:eastAsia="ru-RU"/>
        </w:rPr>
      </w:pPr>
      <w:r w:rsidRPr="00880C90">
        <w:rPr>
          <w:rFonts w:ascii="Times New Roman" w:eastAsia="Times New Roman" w:hAnsi="Times New Roman" w:cs="Times New Roman"/>
          <w:b/>
          <w:bCs/>
          <w:caps/>
          <w:sz w:val="28"/>
          <w:szCs w:val="20"/>
          <w:lang w:eastAsia="ru-RU"/>
        </w:rPr>
        <w:t xml:space="preserve">         №  </w:t>
      </w:r>
      <w:r w:rsidR="00C04B4C">
        <w:rPr>
          <w:rFonts w:ascii="Times New Roman" w:eastAsia="Times New Roman" w:hAnsi="Times New Roman" w:cs="Times New Roman"/>
          <w:b/>
          <w:bCs/>
          <w:caps/>
          <w:sz w:val="28"/>
          <w:szCs w:val="20"/>
          <w:lang w:eastAsia="ru-RU"/>
        </w:rPr>
        <w:t xml:space="preserve">6                                                                                                       </w:t>
      </w:r>
      <w:r w:rsidR="00C04B4C" w:rsidRPr="00C04B4C">
        <w:rPr>
          <w:rFonts w:ascii="Times New Roman" w:eastAsia="Times New Roman" w:hAnsi="Times New Roman" w:cs="Times New Roman"/>
          <w:bCs/>
          <w:caps/>
          <w:sz w:val="28"/>
          <w:szCs w:val="20"/>
          <w:lang w:eastAsia="ru-RU"/>
        </w:rPr>
        <w:t xml:space="preserve"> </w:t>
      </w:r>
      <w:r w:rsidR="00C04B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22.04.2014 г.</w:t>
      </w:r>
      <w:r w:rsidR="00C04B4C" w:rsidRPr="00880C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="00C04B4C">
        <w:rPr>
          <w:rFonts w:ascii="Times New Roman" w:eastAsia="Times New Roman" w:hAnsi="Times New Roman" w:cs="Times New Roman"/>
          <w:bCs/>
          <w:caps/>
          <w:sz w:val="28"/>
          <w:szCs w:val="20"/>
          <w:lang w:eastAsia="ru-RU"/>
        </w:rPr>
        <w:t xml:space="preserve"> </w:t>
      </w:r>
    </w:p>
    <w:p w:rsidR="00880C90" w:rsidRPr="00880C90" w:rsidRDefault="00C04B4C" w:rsidP="00367E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</w:t>
      </w:r>
      <w:r w:rsidR="00880C90" w:rsidRPr="00880C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 установлении норм предельной заполняемости территории (помещения) в месте     проведения публичного мероприятия</w:t>
      </w:r>
    </w:p>
    <w:p w:rsidR="00880C90" w:rsidRPr="00880C90" w:rsidRDefault="00880C90" w:rsidP="00367EF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8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19.06.2004 № 54-ФЗ "О собраниях, митингах, демонстрациях, шествиях и пикетированиях", </w:t>
      </w:r>
      <w:r w:rsidR="001D20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Закона Республики Татарстан от 25.12.2012 г. №91-ЗРТ «Об обеспечении условий реализации прав граждан на проведение собраний, митингов, демонстраций, шествий и пикетирований в Республики Татарстан»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Уставом </w:t>
      </w:r>
      <w:proofErr w:type="spellStart"/>
      <w:r w:rsidR="00A33289">
        <w:rPr>
          <w:rFonts w:ascii="Times New Roman" w:eastAsia="Times New Roman" w:hAnsi="Times New Roman" w:cs="Times New Roman"/>
          <w:sz w:val="24"/>
          <w:szCs w:val="24"/>
          <w:lang w:eastAsia="ru-RU"/>
        </w:rPr>
        <w:t>Щербенского</w:t>
      </w:r>
      <w:proofErr w:type="spellEnd"/>
      <w:r w:rsidR="00A33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поселения, </w:t>
      </w:r>
      <w:r w:rsidRPr="0088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целях обеспечения безопасности граждан, принимающих участие в публичных мероприятиях, сохранности объектов и помещений, которые используются для</w:t>
      </w:r>
      <w:proofErr w:type="gramEnd"/>
      <w:r w:rsidRPr="0088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публичных мероприятий, а также недопущения нарушения прав и законных интересов лиц, не являющихся участниками публичных мероприятий,</w:t>
      </w:r>
    </w:p>
    <w:p w:rsidR="00880C90" w:rsidRDefault="00880C90" w:rsidP="00367EF2">
      <w:pPr>
        <w:spacing w:before="100" w:beforeAutospacing="1"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F948C5">
        <w:rPr>
          <w:rFonts w:ascii="Times New Roman" w:eastAsia="Times New Roman" w:hAnsi="Times New Roman" w:cs="Times New Roman"/>
          <w:sz w:val="28"/>
          <w:szCs w:val="28"/>
        </w:rPr>
        <w:t xml:space="preserve">Исполнительный комитет </w:t>
      </w:r>
      <w:proofErr w:type="spellStart"/>
      <w:r w:rsidR="00A33289">
        <w:rPr>
          <w:rFonts w:ascii="Times New Roman" w:eastAsia="Times New Roman" w:hAnsi="Times New Roman" w:cs="Times New Roman"/>
          <w:sz w:val="28"/>
          <w:szCs w:val="28"/>
        </w:rPr>
        <w:t>Щербенского</w:t>
      </w:r>
      <w:proofErr w:type="spellEnd"/>
      <w:r w:rsidR="00A332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948C5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 </w:t>
      </w:r>
      <w:r w:rsidRPr="00F948C5">
        <w:rPr>
          <w:rFonts w:ascii="Times New Roman" w:eastAsia="Times New Roman" w:hAnsi="Times New Roman" w:cs="Times New Roman"/>
          <w:b/>
          <w:sz w:val="28"/>
          <w:szCs w:val="28"/>
        </w:rPr>
        <w:t>ПОСТАНОВЛЯЕТ</w:t>
      </w:r>
      <w:r w:rsidRPr="00F948C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80C90" w:rsidRPr="00880C90" w:rsidRDefault="00880C90" w:rsidP="00367EF2">
      <w:pPr>
        <w:spacing w:before="100" w:beforeAutospacing="1"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Установить следующие нормы предельной заполняемости территории (помещения) в месте проведения публичного мероприятия, </w:t>
      </w:r>
      <w:proofErr w:type="gramStart"/>
      <w:r w:rsidRPr="00880C90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  <w:proofErr w:type="gramEnd"/>
      <w:r w:rsidRPr="0088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проведении которого подано в Администрацию </w:t>
      </w:r>
      <w:proofErr w:type="spellStart"/>
      <w:r w:rsidR="00A33289">
        <w:rPr>
          <w:rFonts w:ascii="Times New Roman" w:eastAsia="Times New Roman" w:hAnsi="Times New Roman" w:cs="Times New Roman"/>
          <w:sz w:val="24"/>
          <w:szCs w:val="24"/>
          <w:lang w:eastAsia="ru-RU"/>
        </w:rPr>
        <w:t>Щербенского</w:t>
      </w:r>
      <w:proofErr w:type="spellEnd"/>
      <w:r w:rsidRPr="0088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поселения:</w:t>
      </w:r>
    </w:p>
    <w:p w:rsidR="00880C90" w:rsidRPr="00880C90" w:rsidRDefault="001D2055" w:rsidP="00367EF2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   П</w:t>
      </w:r>
      <w:r w:rsidR="00880C90" w:rsidRPr="00880C9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редельная заполняемость помещения, оборудованного стационарными зрительскими местами, в месте проведения публичного мероприятия – не более чем количество стационарных зрительских мест;</w:t>
      </w:r>
    </w:p>
    <w:p w:rsidR="00880C90" w:rsidRPr="00880C90" w:rsidRDefault="001D2055" w:rsidP="00367EF2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   П</w:t>
      </w:r>
      <w:r w:rsidR="00880C90" w:rsidRPr="00880C9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редельная заполняемость помещения, не оборудованного стационарными зрительскими местами, в месте проведения публичного мероприятия – не более 1 человека на квадратный метр либо в соответствии с техническими паспортами зданий (сооружений);</w:t>
      </w:r>
    </w:p>
    <w:p w:rsidR="00880C90" w:rsidRPr="00880C90" w:rsidRDefault="001D2055" w:rsidP="00367EF2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  П</w:t>
      </w:r>
      <w:r w:rsidR="00880C90" w:rsidRPr="0088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редельная заполняемость территории у спортивно-зрелищных учреждений,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домов культуры</w:t>
      </w:r>
      <w:r w:rsidR="00880C90" w:rsidRPr="0088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других площадях – не более одного</w:t>
      </w:r>
      <w:r w:rsidR="00880C90" w:rsidRPr="0088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человека на 1 квадратный метр;</w:t>
      </w:r>
    </w:p>
    <w:p w:rsidR="00880C90" w:rsidRPr="00880C90" w:rsidRDefault="001D2055" w:rsidP="00367EF2">
      <w:pPr>
        <w:spacing w:before="100" w:beforeAutospacing="1"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   П</w:t>
      </w:r>
      <w:r w:rsidR="00880C90" w:rsidRPr="0088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редельная заполняемость территории на тротуарах, площадках у административных и торговых </w:t>
      </w:r>
      <w:r w:rsidR="00880C9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</w:t>
      </w:r>
      <w:r w:rsidR="00880C90" w:rsidRPr="0088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80C9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 культуры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не более 1 человека на 1</w:t>
      </w:r>
      <w:r w:rsidR="00880C90" w:rsidRPr="0088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квадратных метра.</w:t>
      </w:r>
    </w:p>
    <w:p w:rsidR="001D2055" w:rsidRDefault="001D2055" w:rsidP="00367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0C90" w:rsidRDefault="001D2055" w:rsidP="00367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2</w:t>
      </w:r>
      <w:r w:rsidR="00880C90" w:rsidRPr="0088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.Опубликовать настоящее постановление на официальном сайте Аксубаевского муниципального района: </w:t>
      </w:r>
      <w:hyperlink r:id="rId5" w:history="1">
        <w:r w:rsidR="00880C90" w:rsidRPr="00880C90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http</w:t>
        </w:r>
        <w:r w:rsidR="00880C90" w:rsidRPr="00880C90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://</w:t>
        </w:r>
        <w:proofErr w:type="spellStart"/>
        <w:proofErr w:type="gramStart"/>
        <w:r w:rsidR="00880C90" w:rsidRPr="00880C90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Aksubayevo</w:t>
        </w:r>
        <w:proofErr w:type="spellEnd"/>
        <w:r w:rsidR="00880C90" w:rsidRPr="00880C90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.</w:t>
        </w:r>
        <w:proofErr w:type="spellStart"/>
        <w:r w:rsidR="00880C90" w:rsidRPr="00880C90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tatarstan</w:t>
        </w:r>
        <w:proofErr w:type="spellEnd"/>
        <w:r w:rsidR="00880C90" w:rsidRPr="00880C90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.</w:t>
        </w:r>
        <w:proofErr w:type="spellStart"/>
        <w:r w:rsidR="00880C90" w:rsidRPr="00880C90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ru</w:t>
        </w:r>
        <w:proofErr w:type="spellEnd"/>
      </w:hyperlink>
      <w:r w:rsidR="00880C90" w:rsidRPr="00880C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1D2055" w:rsidRPr="00880C90" w:rsidRDefault="001D2055" w:rsidP="00367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0C90" w:rsidRPr="00880C90" w:rsidRDefault="001D2055" w:rsidP="00367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3</w:t>
      </w:r>
      <w:r w:rsidR="00880C90" w:rsidRPr="00880C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Start"/>
      <w:r w:rsidR="00880C90" w:rsidRPr="00880C9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880C90" w:rsidRPr="0088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880C90" w:rsidRPr="00880C90" w:rsidRDefault="00880C90" w:rsidP="00880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0C90" w:rsidRPr="00880C90" w:rsidRDefault="00880C90" w:rsidP="00A332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0C90" w:rsidRPr="00880C90" w:rsidRDefault="00880C90" w:rsidP="00880C90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7EF2" w:rsidRPr="00367EF2" w:rsidRDefault="00367EF2" w:rsidP="00367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EF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Исполнительного комитета</w:t>
      </w:r>
    </w:p>
    <w:p w:rsidR="00AF1681" w:rsidRPr="00A33289" w:rsidRDefault="00A33289" w:rsidP="00A33289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Щербенского</w:t>
      </w:r>
      <w:proofErr w:type="spellEnd"/>
      <w:r w:rsidR="00367EF2" w:rsidRPr="00367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="00367EF2" w:rsidRPr="00367E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367EF2" w:rsidRPr="00367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Д.А.Шарифуллин</w:t>
      </w:r>
      <w:proofErr w:type="spellEnd"/>
    </w:p>
    <w:sectPr w:rsidR="00AF1681" w:rsidRPr="00A33289" w:rsidSect="00367E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AD7"/>
    <w:rsid w:val="001D2055"/>
    <w:rsid w:val="00367EF2"/>
    <w:rsid w:val="004F2B73"/>
    <w:rsid w:val="006B1D24"/>
    <w:rsid w:val="00880C90"/>
    <w:rsid w:val="00A33289"/>
    <w:rsid w:val="00C04B4C"/>
    <w:rsid w:val="00ED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0C9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7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7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0C9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7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7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6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198644">
                  <w:marLeft w:val="37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475334">
                      <w:marLeft w:val="0"/>
                      <w:marRight w:val="0"/>
                      <w:marTop w:val="45"/>
                      <w:marBottom w:val="45"/>
                      <w:divBdr>
                        <w:top w:val="single" w:sz="6" w:space="6" w:color="CCCC66"/>
                        <w:left w:val="single" w:sz="6" w:space="0" w:color="CCCC66"/>
                        <w:bottom w:val="single" w:sz="6" w:space="6" w:color="CCCC66"/>
                        <w:right w:val="single" w:sz="6" w:space="0" w:color="CCCC66"/>
                      </w:divBdr>
                      <w:divsChild>
                        <w:div w:id="1503161336">
                          <w:marLeft w:val="24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Новокиреметское сельское поселение</dc:creator>
  <cp:keywords/>
  <dc:description/>
  <cp:lastModifiedBy>Srb</cp:lastModifiedBy>
  <cp:revision>7</cp:revision>
  <cp:lastPrinted>2014-04-16T04:58:00Z</cp:lastPrinted>
  <dcterms:created xsi:type="dcterms:W3CDTF">2014-04-14T12:37:00Z</dcterms:created>
  <dcterms:modified xsi:type="dcterms:W3CDTF">2014-04-24T06:02:00Z</dcterms:modified>
</cp:coreProperties>
</file>