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B965A2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B965A2" w:rsidRDefault="00C200AA" w:rsidP="00860D3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октября 2020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1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Щербенское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</w:t>
      </w:r>
      <w:proofErr w:type="gramEnd"/>
      <w:r w:rsidRPr="008B6524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91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Times New Roman" w:hAnsi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>
        <w:rPr>
          <w:rFonts w:ascii="Times New Roman" w:hAnsi="Times New Roman"/>
          <w:sz w:val="28"/>
          <w:szCs w:val="28"/>
        </w:rPr>
        <w:t xml:space="preserve">28 октября 2020 года по вопросу: </w:t>
      </w:r>
    </w:p>
    <w:p w:rsidR="00C200AA" w:rsidRPr="008B6524" w:rsidRDefault="00C200AA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сумме  </w:t>
      </w:r>
      <w:r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Pr="00C200AA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Pr="00C200AA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200AA">
        <w:rPr>
          <w:rFonts w:ascii="Calibri" w:eastAsia="Calibri" w:hAnsi="Calibri" w:cs="Times New Roman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  <w:proofErr w:type="gramEnd"/>
    </w:p>
    <w:p w:rsidR="00C200AA" w:rsidRPr="00C200AA" w:rsidRDefault="00C200AA" w:rsidP="00C200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Приобретение щебня для отсыпки  дорог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Выравнивание дорог, поднятие грунта отсыпка песком и щебнем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по 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 оплата работ по договору.</w:t>
      </w:r>
      <w:proofErr w:type="gramEnd"/>
    </w:p>
    <w:p w:rsidR="00C200AA" w:rsidRPr="00C200AA" w:rsidRDefault="00C200AA" w:rsidP="00C200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0AA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C200AA" w:rsidRPr="00C200AA" w:rsidRDefault="00C200AA" w:rsidP="00C200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</w:t>
      </w:r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Полевая</w:t>
      </w:r>
      <w:proofErr w:type="gram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11А.   </w:t>
      </w:r>
    </w:p>
    <w:p w:rsidR="00B13702" w:rsidRPr="00C0361C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 «ЗА»   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="00970BFB">
        <w:rPr>
          <w:rFonts w:ascii="Times New Roman" w:hAnsi="Times New Roman"/>
          <w:sz w:val="28"/>
          <w:szCs w:val="28"/>
        </w:rPr>
        <w:t>2</w:t>
      </w:r>
      <w:r w:rsidR="00C200AA">
        <w:rPr>
          <w:rFonts w:ascii="Times New Roman" w:hAnsi="Times New Roman"/>
          <w:sz w:val="28"/>
          <w:szCs w:val="28"/>
        </w:rPr>
        <w:t>7</w:t>
      </w:r>
      <w:r w:rsidR="00970BFB">
        <w:rPr>
          <w:rFonts w:ascii="Times New Roman" w:hAnsi="Times New Roman"/>
          <w:sz w:val="28"/>
          <w:szCs w:val="28"/>
        </w:rPr>
        <w:t>5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970BFB">
        <w:rPr>
          <w:rFonts w:ascii="Times New Roman" w:hAnsi="Times New Roman"/>
          <w:sz w:val="28"/>
          <w:szCs w:val="28"/>
        </w:rPr>
        <w:t>1</w:t>
      </w:r>
      <w:r w:rsidR="00C200AA">
        <w:rPr>
          <w:rFonts w:ascii="Times New Roman" w:hAnsi="Times New Roman"/>
          <w:sz w:val="28"/>
          <w:szCs w:val="28"/>
        </w:rPr>
        <w:t>75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 xml:space="preserve">По результатам </w:t>
      </w:r>
      <w:proofErr w:type="gramStart"/>
      <w:r w:rsidRPr="00C0361C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970BFB">
        <w:rPr>
          <w:rFonts w:ascii="Times New Roman" w:hAnsi="Times New Roman"/>
          <w:sz w:val="28"/>
          <w:szCs w:val="28"/>
        </w:rPr>
        <w:t xml:space="preserve"> 1</w:t>
      </w:r>
      <w:r w:rsidR="00C200AA">
        <w:rPr>
          <w:rFonts w:ascii="Times New Roman" w:hAnsi="Times New Roman"/>
          <w:sz w:val="28"/>
          <w:szCs w:val="28"/>
        </w:rPr>
        <w:t>72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1344C0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Щербень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  <w:proofErr w:type="gramEnd"/>
    </w:p>
    <w:p w:rsidR="00C200AA" w:rsidRPr="00C200AA" w:rsidRDefault="00D42B9A" w:rsidP="00C200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сумме  </w:t>
      </w:r>
      <w:r w:rsidR="00C200AA"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села </w:t>
      </w:r>
      <w:proofErr w:type="spellStart"/>
      <w:r w:rsidR="00C200AA" w:rsidRPr="00C200AA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r w:rsidR="00C200AA" w:rsidRPr="00C200AA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C200AA"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200AA" w:rsidRPr="00C200AA">
        <w:rPr>
          <w:rFonts w:ascii="Calibri" w:eastAsia="Calibri" w:hAnsi="Calibri" w:cs="Times New Roman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  <w:proofErr w:type="gramEnd"/>
    </w:p>
    <w:p w:rsidR="00C200AA" w:rsidRPr="00C200AA" w:rsidRDefault="00C200AA" w:rsidP="00C200A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20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Дорожная деятельность в отношении автомобильных дорог местного значения в отношениях населенных пунктов поселения: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Приобретение щебня для отсыпки  дорог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</w:t>
      </w:r>
    </w:p>
    <w:p w:rsidR="00C200AA" w:rsidRPr="00C200AA" w:rsidRDefault="00C200AA" w:rsidP="00C200AA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Выравнивание дорог, поднятие грунта отсыпка песком и щебнем в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н.п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Щербень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по  ул. </w:t>
      </w:r>
      <w:proofErr w:type="spell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Вахитова</w:t>
      </w:r>
      <w:proofErr w:type="spell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ул. Полевая, ул. Пролетарская, ул. Зеленая; оплата работ по договору.</w:t>
      </w:r>
      <w:proofErr w:type="gramEnd"/>
    </w:p>
    <w:p w:rsidR="00C200AA" w:rsidRPr="00C200AA" w:rsidRDefault="00C200AA" w:rsidP="00C200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0AA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970BFB" w:rsidRPr="00C200AA" w:rsidRDefault="00C200AA" w:rsidP="00C200A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  приобретение глубинного насоса для скважины по улице </w:t>
      </w:r>
      <w:proofErr w:type="gramStart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Полевая</w:t>
      </w:r>
      <w:proofErr w:type="gramEnd"/>
      <w:r w:rsidRPr="00C200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11А.   </w:t>
      </w:r>
    </w:p>
    <w:p w:rsidR="00635DFC" w:rsidRPr="00C0361C" w:rsidRDefault="00635DFC" w:rsidP="0042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 w:cs="Times New Roman"/>
          <w:sz w:val="28"/>
          <w:szCs w:val="28"/>
        </w:rPr>
        <w:t>принятым.</w:t>
      </w:r>
      <w:proofErr w:type="gramEnd"/>
    </w:p>
    <w:p w:rsidR="00B13702" w:rsidRPr="00C0361C" w:rsidRDefault="00B13702" w:rsidP="0001655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</w:t>
      </w:r>
      <w:bookmarkStart w:id="0" w:name="_GoBack"/>
      <w:bookmarkEnd w:id="0"/>
      <w:r w:rsidR="00C0361C" w:rsidRPr="00C0361C">
        <w:rPr>
          <w:rFonts w:ascii="Times New Roman" w:hAnsi="Times New Roman"/>
          <w:sz w:val="28"/>
          <w:szCs w:val="28"/>
        </w:rPr>
        <w:t xml:space="preserve">кого поселения в информационно – телекоммуникационной сети «Интернет» по адресу: </w:t>
      </w:r>
      <w:hyperlink r:id="rId6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C0361C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970BFB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F2054"/>
    <w:rsid w:val="002A6525"/>
    <w:rsid w:val="002E3387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7008"/>
    <w:rsid w:val="00A31C39"/>
    <w:rsid w:val="00A955C2"/>
    <w:rsid w:val="00AC7DD5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20</cp:revision>
  <cp:lastPrinted>2020-11-03T12:02:00Z</cp:lastPrinted>
  <dcterms:created xsi:type="dcterms:W3CDTF">2019-11-14T09:42:00Z</dcterms:created>
  <dcterms:modified xsi:type="dcterms:W3CDTF">2020-11-03T12:34:00Z</dcterms:modified>
</cp:coreProperties>
</file>