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E9" w:rsidRDefault="009615E9" w:rsidP="009615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СТАРОКИЯЗЛИНСКОГО СЕЛЬСКОГО ПОСЕЛЕНИЯ АКСУБАЕВСКОГО МУНИЦИПАЛЬНОГО РАЙОНА РЕСПУБЛИКИ ТАТАРСТАН</w:t>
      </w:r>
    </w:p>
    <w:p w:rsidR="009615E9" w:rsidRDefault="009615E9" w:rsidP="009615E9">
      <w:pPr>
        <w:tabs>
          <w:tab w:val="left" w:pos="7280"/>
        </w:tabs>
        <w:jc w:val="center"/>
      </w:pPr>
    </w:p>
    <w:p w:rsidR="009615E9" w:rsidRDefault="009615E9" w:rsidP="009615E9">
      <w:pPr>
        <w:jc w:val="center"/>
      </w:pPr>
    </w:p>
    <w:p w:rsidR="009615E9" w:rsidRDefault="009615E9" w:rsidP="009615E9">
      <w:pPr>
        <w:jc w:val="center"/>
      </w:pPr>
    </w:p>
    <w:p w:rsidR="009615E9" w:rsidRDefault="009615E9" w:rsidP="009615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15E9" w:rsidRDefault="009615E9" w:rsidP="009615E9">
      <w:pPr>
        <w:jc w:val="center"/>
      </w:pPr>
    </w:p>
    <w:p w:rsidR="009615E9" w:rsidRDefault="009615E9" w:rsidP="009615E9">
      <w:pPr>
        <w:rPr>
          <w:sz w:val="28"/>
          <w:szCs w:val="28"/>
        </w:rPr>
      </w:pPr>
      <w:r>
        <w:rPr>
          <w:sz w:val="28"/>
          <w:szCs w:val="28"/>
        </w:rPr>
        <w:t xml:space="preserve">№  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от   </w:t>
      </w:r>
      <w:r>
        <w:rPr>
          <w:sz w:val="28"/>
          <w:szCs w:val="28"/>
        </w:rPr>
        <w:t>27.10.</w:t>
      </w:r>
      <w:r>
        <w:rPr>
          <w:sz w:val="28"/>
          <w:szCs w:val="28"/>
        </w:rPr>
        <w:t>2014 года</w:t>
      </w: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  <w:r>
        <w:rPr>
          <w:sz w:val="28"/>
          <w:szCs w:val="28"/>
        </w:rPr>
        <w:t xml:space="preserve">    О внесении изменений и дополнений  в решение Совета</w:t>
      </w:r>
    </w:p>
    <w:p w:rsidR="009615E9" w:rsidRDefault="009615E9" w:rsidP="009615E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Старокиязлинского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9615E9" w:rsidRDefault="009615E9" w:rsidP="009615E9">
      <w:pPr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:rsidR="009615E9" w:rsidRDefault="009615E9" w:rsidP="009615E9">
      <w:pPr>
        <w:rPr>
          <w:sz w:val="28"/>
          <w:szCs w:val="28"/>
        </w:rPr>
      </w:pPr>
      <w:r>
        <w:rPr>
          <w:sz w:val="28"/>
          <w:szCs w:val="28"/>
        </w:rPr>
        <w:t xml:space="preserve">« О бюджете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9615E9" w:rsidRDefault="009615E9" w:rsidP="009615E9">
      <w:pPr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 на 2014 год</w:t>
      </w:r>
    </w:p>
    <w:p w:rsidR="009615E9" w:rsidRDefault="009615E9" w:rsidP="009615E9">
      <w:pPr>
        <w:rPr>
          <w:sz w:val="28"/>
          <w:szCs w:val="28"/>
        </w:rPr>
      </w:pPr>
      <w:r>
        <w:rPr>
          <w:sz w:val="28"/>
          <w:szCs w:val="28"/>
        </w:rPr>
        <w:t>и плановый период 2015 и 2016 годов»</w:t>
      </w:r>
    </w:p>
    <w:p w:rsidR="009615E9" w:rsidRDefault="009615E9" w:rsidP="009615E9">
      <w:pPr>
        <w:rPr>
          <w:sz w:val="28"/>
          <w:szCs w:val="28"/>
        </w:rPr>
      </w:pPr>
      <w:r>
        <w:rPr>
          <w:sz w:val="28"/>
          <w:szCs w:val="28"/>
        </w:rPr>
        <w:t xml:space="preserve">от 19.12.2013г.  № 11   </w:t>
      </w: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Старкоиязлинского</w:t>
      </w:r>
      <w:proofErr w:type="spellEnd"/>
      <w:r>
        <w:rPr>
          <w:sz w:val="28"/>
          <w:szCs w:val="28"/>
        </w:rPr>
        <w:t xml:space="preserve">  сельского поселения </w:t>
      </w: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  <w:r>
        <w:rPr>
          <w:sz w:val="28"/>
          <w:szCs w:val="28"/>
        </w:rPr>
        <w:t xml:space="preserve">1. Увеличить расходы бюджета </w:t>
      </w:r>
      <w:proofErr w:type="spellStart"/>
      <w:r>
        <w:rPr>
          <w:sz w:val="28"/>
          <w:szCs w:val="28"/>
        </w:rPr>
        <w:t>Старкоиязлинского</w:t>
      </w:r>
      <w:proofErr w:type="spellEnd"/>
      <w:r>
        <w:rPr>
          <w:sz w:val="28"/>
          <w:szCs w:val="28"/>
        </w:rPr>
        <w:t xml:space="preserve"> сельского поселения за счет остатков на 01.01.2014г,  в сумме 160тыс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9615E9" w:rsidRDefault="009615E9" w:rsidP="009615E9">
      <w:pPr>
        <w:rPr>
          <w:sz w:val="28"/>
          <w:szCs w:val="28"/>
        </w:rPr>
      </w:pPr>
      <w:r>
        <w:rPr>
          <w:sz w:val="28"/>
          <w:szCs w:val="28"/>
        </w:rPr>
        <w:t xml:space="preserve">2. В пункте 1.1.2 заменить « Общий объем расходов бюджета в сумме 2663,6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на «общий объем расходов бюджета в сумме 2883,6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, </w:t>
      </w:r>
    </w:p>
    <w:p w:rsidR="009615E9" w:rsidRDefault="009615E9" w:rsidP="009615E9">
      <w:pPr>
        <w:rPr>
          <w:sz w:val="28"/>
          <w:szCs w:val="28"/>
        </w:rPr>
      </w:pPr>
      <w:r>
        <w:rPr>
          <w:sz w:val="28"/>
          <w:szCs w:val="28"/>
        </w:rPr>
        <w:t xml:space="preserve">в пункте 1.1.3. заменить « Предельный размер дефицита бюджета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>
        <w:rPr>
          <w:sz w:val="28"/>
          <w:szCs w:val="28"/>
        </w:rPr>
        <w:t xml:space="preserve"> сельского поселения в сумме 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на « Предельный размер дефицита бюджета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>
        <w:rPr>
          <w:sz w:val="28"/>
          <w:szCs w:val="28"/>
        </w:rPr>
        <w:t xml:space="preserve"> сельского поселения в сумме 220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9615E9" w:rsidRDefault="009615E9" w:rsidP="009615E9">
      <w:pPr>
        <w:rPr>
          <w:sz w:val="28"/>
          <w:szCs w:val="28"/>
        </w:rPr>
      </w:pPr>
      <w:r>
        <w:rPr>
          <w:sz w:val="28"/>
          <w:szCs w:val="28"/>
        </w:rPr>
        <w:t xml:space="preserve">3.Внести изменения в источники финансирования дефицита бюджета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>
        <w:rPr>
          <w:sz w:val="28"/>
          <w:szCs w:val="28"/>
        </w:rPr>
        <w:t xml:space="preserve"> сельского поселения на 2014 год согласно приложению №1 к настоящему  решению.</w:t>
      </w:r>
    </w:p>
    <w:p w:rsidR="009615E9" w:rsidRDefault="009615E9" w:rsidP="009615E9">
      <w:pPr>
        <w:rPr>
          <w:sz w:val="28"/>
          <w:szCs w:val="28"/>
        </w:rPr>
      </w:pPr>
      <w:r>
        <w:rPr>
          <w:sz w:val="28"/>
          <w:szCs w:val="28"/>
        </w:rPr>
        <w:t xml:space="preserve">4. Внести изменение в ведомственную структуру расходов бюджета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>
        <w:rPr>
          <w:sz w:val="28"/>
          <w:szCs w:val="28"/>
        </w:rPr>
        <w:t xml:space="preserve"> сельского поселения согласно приложению № 10.</w:t>
      </w:r>
    </w:p>
    <w:p w:rsidR="009615E9" w:rsidRDefault="009615E9" w:rsidP="009615E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5.Опубликовать настоящее решение на официальном сайте Аксубаевского муниципального района </w:t>
      </w:r>
      <w:hyperlink r:id="rId5" w:history="1">
        <w:r>
          <w:rPr>
            <w:rStyle w:val="a3"/>
            <w:b/>
            <w:sz w:val="28"/>
            <w:szCs w:val="28"/>
            <w:lang w:val="en-US"/>
          </w:rPr>
          <w:t>http</w:t>
        </w:r>
        <w:r>
          <w:rPr>
            <w:rStyle w:val="a3"/>
            <w:b/>
            <w:sz w:val="28"/>
            <w:szCs w:val="28"/>
          </w:rPr>
          <w:t>://</w:t>
        </w:r>
        <w:proofErr w:type="spellStart"/>
        <w:r>
          <w:rPr>
            <w:rStyle w:val="a3"/>
            <w:b/>
            <w:sz w:val="28"/>
            <w:szCs w:val="28"/>
            <w:lang w:val="en-US"/>
          </w:rPr>
          <w:t>aksubaevo</w:t>
        </w:r>
        <w:proofErr w:type="spellEnd"/>
        <w:r>
          <w:rPr>
            <w:rStyle w:val="a3"/>
            <w:b/>
            <w:sz w:val="28"/>
            <w:szCs w:val="28"/>
          </w:rPr>
          <w:t>.</w:t>
        </w:r>
        <w:proofErr w:type="spellStart"/>
        <w:r>
          <w:rPr>
            <w:rStyle w:val="a3"/>
            <w:b/>
            <w:sz w:val="28"/>
            <w:szCs w:val="28"/>
            <w:lang w:val="en-US"/>
          </w:rPr>
          <w:t>tatar</w:t>
        </w:r>
        <w:proofErr w:type="spellEnd"/>
        <w:r>
          <w:rPr>
            <w:rStyle w:val="a3"/>
            <w:b/>
            <w:sz w:val="28"/>
            <w:szCs w:val="28"/>
          </w:rPr>
          <w:t>.</w:t>
        </w:r>
        <w:proofErr w:type="spellStart"/>
        <w:r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9615E9" w:rsidRDefault="009615E9" w:rsidP="009615E9">
      <w:pPr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</w:t>
      </w:r>
    </w:p>
    <w:p w:rsidR="009615E9" w:rsidRDefault="009615E9" w:rsidP="009615E9">
      <w:pPr>
        <w:rPr>
          <w:sz w:val="28"/>
          <w:szCs w:val="28"/>
        </w:rPr>
      </w:pPr>
      <w:r>
        <w:rPr>
          <w:sz w:val="28"/>
          <w:szCs w:val="28"/>
        </w:rPr>
        <w:t xml:space="preserve">района РТ                                 </w:t>
      </w:r>
      <w:proofErr w:type="spellStart"/>
      <w:r>
        <w:rPr>
          <w:sz w:val="28"/>
          <w:szCs w:val="28"/>
        </w:rPr>
        <w:t>И.М.Загидуллин</w:t>
      </w:r>
      <w:proofErr w:type="spellEnd"/>
    </w:p>
    <w:p w:rsidR="009615E9" w:rsidRDefault="009615E9" w:rsidP="009615E9">
      <w:r>
        <w:t xml:space="preserve"> </w:t>
      </w:r>
    </w:p>
    <w:p w:rsidR="009615E9" w:rsidRDefault="009615E9" w:rsidP="009615E9"/>
    <w:p w:rsidR="009615E9" w:rsidRDefault="009615E9" w:rsidP="009615E9"/>
    <w:p w:rsidR="009615E9" w:rsidRDefault="009615E9" w:rsidP="009615E9"/>
    <w:p w:rsidR="009615E9" w:rsidRDefault="009615E9" w:rsidP="009615E9"/>
    <w:p w:rsidR="009615E9" w:rsidRDefault="009615E9" w:rsidP="009615E9">
      <w:pPr>
        <w:pStyle w:val="1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9615E9" w:rsidRDefault="009615E9" w:rsidP="009615E9">
      <w:pPr>
        <w:pStyle w:val="1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к решению</w:t>
      </w:r>
      <w:r>
        <w:rPr>
          <w:sz w:val="22"/>
          <w:szCs w:val="22"/>
        </w:rPr>
        <w:t xml:space="preserve"> №10 от 27.10.2014 г.</w:t>
      </w:r>
      <w:r>
        <w:rPr>
          <w:sz w:val="22"/>
          <w:szCs w:val="22"/>
        </w:rPr>
        <w:t xml:space="preserve"> «О бюджете </w:t>
      </w:r>
      <w:proofErr w:type="spellStart"/>
      <w:r>
        <w:rPr>
          <w:sz w:val="22"/>
          <w:szCs w:val="22"/>
        </w:rPr>
        <w:t>Старокиязлинского</w:t>
      </w:r>
      <w:proofErr w:type="spellEnd"/>
    </w:p>
    <w:p w:rsidR="009615E9" w:rsidRDefault="009615E9" w:rsidP="009615E9">
      <w:pPr>
        <w:pStyle w:val="1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сельского поселения на 2014год и                                                                </w:t>
      </w:r>
    </w:p>
    <w:p w:rsidR="009615E9" w:rsidRDefault="009615E9" w:rsidP="009615E9">
      <w:pPr>
        <w:pStyle w:val="1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на плановый период 2015и 2016 годов»</w:t>
      </w:r>
    </w:p>
    <w:p w:rsidR="009615E9" w:rsidRDefault="009615E9" w:rsidP="009615E9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№11  от 19 декабря   2013 года</w:t>
      </w:r>
    </w:p>
    <w:p w:rsidR="009615E9" w:rsidRDefault="009615E9" w:rsidP="009615E9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с  изменениями от 01.08.2014г.</w:t>
      </w:r>
    </w:p>
    <w:p w:rsidR="009615E9" w:rsidRDefault="009615E9" w:rsidP="009615E9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изменениями</w:t>
      </w:r>
      <w:proofErr w:type="gramStart"/>
      <w:r>
        <w:rPr>
          <w:sz w:val="22"/>
          <w:szCs w:val="22"/>
        </w:rPr>
        <w:t xml:space="preserve"> .</w:t>
      </w:r>
      <w:proofErr w:type="gramEnd"/>
    </w:p>
    <w:p w:rsidR="009615E9" w:rsidRDefault="009615E9" w:rsidP="009615E9">
      <w:pPr>
        <w:pStyle w:val="a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615E9" w:rsidRDefault="009615E9" w:rsidP="009615E9">
      <w:pPr>
        <w:pStyle w:val="10"/>
        <w:ind w:left="4956" w:firstLine="708"/>
        <w:jc w:val="right"/>
        <w:rPr>
          <w:sz w:val="20"/>
        </w:rPr>
      </w:pPr>
    </w:p>
    <w:p w:rsidR="009615E9" w:rsidRDefault="009615E9" w:rsidP="009615E9">
      <w:pPr>
        <w:pStyle w:val="10"/>
        <w:jc w:val="both"/>
      </w:pPr>
      <w:r>
        <w:t xml:space="preserve">        </w:t>
      </w:r>
    </w:p>
    <w:p w:rsidR="009615E9" w:rsidRDefault="009615E9" w:rsidP="009615E9">
      <w:pPr>
        <w:pStyle w:val="10"/>
        <w:jc w:val="center"/>
        <w:rPr>
          <w:sz w:val="24"/>
        </w:rPr>
      </w:pPr>
      <w:r>
        <w:rPr>
          <w:sz w:val="24"/>
        </w:rPr>
        <w:t xml:space="preserve">Источники   финансирования дефицита бюджета </w:t>
      </w:r>
      <w:proofErr w:type="spellStart"/>
      <w:r>
        <w:rPr>
          <w:sz w:val="24"/>
        </w:rPr>
        <w:t>Старокиязлинского</w:t>
      </w:r>
      <w:proofErr w:type="spellEnd"/>
      <w:r>
        <w:rPr>
          <w:sz w:val="24"/>
        </w:rPr>
        <w:t xml:space="preserve"> сельского поселения    на 2014 год.</w:t>
      </w:r>
    </w:p>
    <w:p w:rsidR="009615E9" w:rsidRDefault="009615E9" w:rsidP="009615E9">
      <w:pPr>
        <w:pStyle w:val="10"/>
        <w:jc w:val="both"/>
        <w:rPr>
          <w:sz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2"/>
        <w:gridCol w:w="2799"/>
        <w:gridCol w:w="1743"/>
      </w:tblGrid>
      <w:tr w:rsidR="009615E9" w:rsidTr="009615E9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Сумма 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615E9" w:rsidTr="009615E9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1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pStyle w:val="10"/>
              <w:jc w:val="both"/>
              <w:rPr>
                <w:bCs/>
                <w:sz w:val="24"/>
              </w:rPr>
            </w:pPr>
          </w:p>
          <w:p w:rsidR="009615E9" w:rsidRDefault="009615E9">
            <w:pPr>
              <w:pStyle w:val="1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pStyle w:val="1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220</w:t>
            </w:r>
          </w:p>
          <w:p w:rsidR="009615E9" w:rsidRDefault="009615E9">
            <w:pPr>
              <w:pStyle w:val="10"/>
              <w:jc w:val="center"/>
              <w:rPr>
                <w:bCs/>
                <w:sz w:val="24"/>
              </w:rPr>
            </w:pPr>
          </w:p>
        </w:tc>
      </w:tr>
      <w:tr w:rsidR="009615E9" w:rsidTr="009615E9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10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 w:rsidR="009615E9" w:rsidTr="009615E9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10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-2663,6</w:t>
            </w:r>
          </w:p>
        </w:tc>
      </w:tr>
      <w:tr w:rsidR="009615E9" w:rsidTr="009615E9">
        <w:trPr>
          <w:cantSplit/>
          <w:trHeight w:val="75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10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pStyle w:val="10"/>
              <w:jc w:val="center"/>
              <w:rPr>
                <w:sz w:val="24"/>
              </w:rPr>
            </w:pPr>
          </w:p>
          <w:p w:rsidR="009615E9" w:rsidRDefault="009615E9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2663,6 </w:t>
            </w:r>
          </w:p>
        </w:tc>
      </w:tr>
      <w:tr w:rsidR="009615E9" w:rsidTr="009615E9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10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+2883,6</w:t>
            </w:r>
          </w:p>
        </w:tc>
      </w:tr>
      <w:tr w:rsidR="009615E9" w:rsidTr="009615E9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10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pStyle w:val="10"/>
              <w:jc w:val="center"/>
              <w:rPr>
                <w:sz w:val="24"/>
              </w:rPr>
            </w:pPr>
          </w:p>
          <w:p w:rsidR="009615E9" w:rsidRDefault="009615E9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+2883,6</w:t>
            </w:r>
          </w:p>
        </w:tc>
      </w:tr>
      <w:tr w:rsidR="009615E9" w:rsidTr="009615E9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10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pStyle w:val="10"/>
              <w:jc w:val="center"/>
              <w:rPr>
                <w:sz w:val="24"/>
              </w:rPr>
            </w:pPr>
          </w:p>
        </w:tc>
      </w:tr>
    </w:tbl>
    <w:p w:rsidR="009615E9" w:rsidRDefault="009615E9" w:rsidP="009615E9"/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pStyle w:val="a9"/>
        <w:ind w:right="141"/>
        <w:jc w:val="right"/>
        <w:rPr>
          <w:i/>
          <w:sz w:val="24"/>
        </w:rPr>
      </w:pPr>
      <w:r>
        <w:rPr>
          <w:i/>
          <w:sz w:val="24"/>
        </w:rPr>
        <w:t>Приложение № 10</w:t>
      </w:r>
    </w:p>
    <w:p w:rsidR="009615E9" w:rsidRDefault="009615E9" w:rsidP="009615E9">
      <w:pPr>
        <w:jc w:val="right"/>
        <w:rPr>
          <w:bCs/>
          <w:color w:val="000000"/>
          <w:spacing w:val="-5"/>
          <w:sz w:val="20"/>
          <w:szCs w:val="20"/>
        </w:rPr>
      </w:pPr>
      <w:r>
        <w:rPr>
          <w:bCs/>
          <w:color w:val="000000"/>
          <w:spacing w:val="-5"/>
          <w:sz w:val="20"/>
          <w:szCs w:val="20"/>
        </w:rPr>
        <w:t>к решению о внесении изменений и дополнений решений</w:t>
      </w:r>
    </w:p>
    <w:p w:rsidR="009615E9" w:rsidRDefault="009615E9" w:rsidP="009615E9">
      <w:pPr>
        <w:jc w:val="right"/>
        <w:rPr>
          <w:bCs/>
          <w:color w:val="000000"/>
          <w:spacing w:val="-7"/>
          <w:sz w:val="20"/>
          <w:szCs w:val="20"/>
        </w:rPr>
      </w:pPr>
      <w:r>
        <w:rPr>
          <w:bCs/>
          <w:color w:val="000000"/>
          <w:spacing w:val="-5"/>
          <w:sz w:val="20"/>
          <w:szCs w:val="20"/>
        </w:rPr>
        <w:t xml:space="preserve"> Совета </w:t>
      </w:r>
      <w:proofErr w:type="spellStart"/>
      <w:r>
        <w:rPr>
          <w:bCs/>
          <w:color w:val="000000"/>
          <w:spacing w:val="-5"/>
          <w:sz w:val="20"/>
          <w:szCs w:val="20"/>
        </w:rPr>
        <w:t>Старокиязлинского</w:t>
      </w:r>
      <w:proofErr w:type="spellEnd"/>
      <w:r>
        <w:rPr>
          <w:sz w:val="20"/>
          <w:szCs w:val="20"/>
        </w:rPr>
        <w:t xml:space="preserve"> </w:t>
      </w:r>
      <w:r>
        <w:rPr>
          <w:bCs/>
          <w:color w:val="000000"/>
          <w:spacing w:val="-7"/>
          <w:sz w:val="20"/>
          <w:szCs w:val="20"/>
        </w:rPr>
        <w:t>сельское поселение</w:t>
      </w:r>
    </w:p>
    <w:p w:rsidR="009615E9" w:rsidRDefault="009615E9" w:rsidP="009615E9">
      <w:pPr>
        <w:jc w:val="right"/>
        <w:rPr>
          <w:bCs/>
          <w:color w:val="000000"/>
          <w:spacing w:val="-7"/>
          <w:sz w:val="20"/>
          <w:szCs w:val="20"/>
        </w:rPr>
      </w:pPr>
      <w:r>
        <w:rPr>
          <w:bCs/>
          <w:color w:val="000000"/>
          <w:spacing w:val="-7"/>
          <w:sz w:val="20"/>
          <w:szCs w:val="20"/>
        </w:rPr>
        <w:t xml:space="preserve"> №11     от  19 .12.2013 г.,</w:t>
      </w:r>
    </w:p>
    <w:p w:rsidR="009615E9" w:rsidRDefault="009615E9" w:rsidP="009615E9">
      <w:pPr>
        <w:jc w:val="right"/>
        <w:rPr>
          <w:sz w:val="20"/>
          <w:szCs w:val="20"/>
        </w:rPr>
      </w:pPr>
      <w:r>
        <w:rPr>
          <w:bCs/>
          <w:color w:val="000000"/>
          <w:spacing w:val="-7"/>
          <w:szCs w:val="20"/>
        </w:rPr>
        <w:t xml:space="preserve"> </w:t>
      </w:r>
      <w:r>
        <w:rPr>
          <w:bCs/>
          <w:color w:val="000000"/>
          <w:spacing w:val="-7"/>
          <w:sz w:val="20"/>
          <w:szCs w:val="20"/>
        </w:rPr>
        <w:t>«</w:t>
      </w:r>
      <w:r>
        <w:rPr>
          <w:sz w:val="20"/>
          <w:szCs w:val="20"/>
        </w:rPr>
        <w:t xml:space="preserve">О бюджете </w:t>
      </w:r>
      <w:proofErr w:type="spellStart"/>
      <w:r>
        <w:rPr>
          <w:sz w:val="20"/>
          <w:szCs w:val="20"/>
        </w:rPr>
        <w:t>Старокиязлинского</w:t>
      </w:r>
      <w:proofErr w:type="spellEnd"/>
      <w:r>
        <w:rPr>
          <w:sz w:val="20"/>
          <w:szCs w:val="20"/>
        </w:rPr>
        <w:t xml:space="preserve"> сельского поселения на 2014 год </w:t>
      </w:r>
    </w:p>
    <w:p w:rsidR="009615E9" w:rsidRDefault="009615E9" w:rsidP="009615E9">
      <w:pPr>
        <w:jc w:val="right"/>
        <w:rPr>
          <w:sz w:val="20"/>
          <w:szCs w:val="20"/>
        </w:rPr>
      </w:pPr>
      <w:r>
        <w:rPr>
          <w:sz w:val="20"/>
          <w:szCs w:val="20"/>
        </w:rPr>
        <w:t>и на плановый период 2015 и 2016 годов</w:t>
      </w:r>
      <w:r>
        <w:rPr>
          <w:bCs/>
          <w:color w:val="000000"/>
          <w:spacing w:val="-7"/>
          <w:sz w:val="20"/>
          <w:szCs w:val="20"/>
        </w:rPr>
        <w:t xml:space="preserve">».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9615E9" w:rsidRDefault="009615E9" w:rsidP="009615E9">
      <w:pPr>
        <w:pStyle w:val="a6"/>
        <w:jc w:val="right"/>
        <w:rPr>
          <w:sz w:val="20"/>
        </w:rPr>
      </w:pPr>
      <w:r>
        <w:rPr>
          <w:sz w:val="20"/>
        </w:rPr>
        <w:t>От 01.08.2013 года</w:t>
      </w:r>
    </w:p>
    <w:p w:rsidR="009615E9" w:rsidRDefault="009615E9" w:rsidP="009615E9">
      <w:pPr>
        <w:pStyle w:val="a6"/>
        <w:jc w:val="right"/>
        <w:rPr>
          <w:sz w:val="20"/>
        </w:rPr>
      </w:pPr>
      <w:proofErr w:type="spellStart"/>
      <w:r>
        <w:rPr>
          <w:sz w:val="20"/>
        </w:rPr>
        <w:t>именениями</w:t>
      </w:r>
      <w:proofErr w:type="spellEnd"/>
      <w:r>
        <w:rPr>
          <w:sz w:val="20"/>
        </w:rPr>
        <w:t xml:space="preserve">  от  </w:t>
      </w:r>
      <w:r>
        <w:rPr>
          <w:sz w:val="20"/>
        </w:rPr>
        <w:t>27</w:t>
      </w:r>
      <w:bookmarkStart w:id="0" w:name="_GoBack"/>
      <w:bookmarkEnd w:id="0"/>
      <w:r>
        <w:rPr>
          <w:sz w:val="20"/>
        </w:rPr>
        <w:t>октября 2014г.</w:t>
      </w:r>
    </w:p>
    <w:p w:rsidR="009615E9" w:rsidRDefault="009615E9" w:rsidP="009615E9">
      <w:pPr>
        <w:pStyle w:val="10"/>
        <w:ind w:left="4956" w:firstLine="708"/>
        <w:jc w:val="right"/>
        <w:rPr>
          <w:sz w:val="20"/>
        </w:rPr>
      </w:pPr>
      <w:r>
        <w:rPr>
          <w:sz w:val="20"/>
        </w:rPr>
        <w:t xml:space="preserve"> </w:t>
      </w:r>
    </w:p>
    <w:p w:rsidR="009615E9" w:rsidRDefault="009615E9" w:rsidP="009615E9">
      <w:pPr>
        <w:pStyle w:val="a9"/>
        <w:rPr>
          <w:b/>
          <w:sz w:val="24"/>
        </w:rPr>
      </w:pPr>
    </w:p>
    <w:p w:rsidR="009615E9" w:rsidRDefault="009615E9" w:rsidP="009615E9">
      <w:pPr>
        <w:pStyle w:val="a9"/>
        <w:rPr>
          <w:b/>
          <w:i/>
          <w:sz w:val="24"/>
        </w:rPr>
      </w:pPr>
      <w:r>
        <w:rPr>
          <w:b/>
          <w:i/>
          <w:sz w:val="24"/>
        </w:rPr>
        <w:t xml:space="preserve">Ведомственная структура расходов бюджета </w:t>
      </w:r>
      <w:proofErr w:type="spellStart"/>
      <w:r>
        <w:rPr>
          <w:b/>
          <w:i/>
          <w:sz w:val="24"/>
        </w:rPr>
        <w:t>Старокиязлинского</w:t>
      </w:r>
      <w:proofErr w:type="spellEnd"/>
      <w:r>
        <w:rPr>
          <w:b/>
          <w:i/>
          <w:sz w:val="24"/>
        </w:rPr>
        <w:t xml:space="preserve"> сельского </w:t>
      </w:r>
    </w:p>
    <w:p w:rsidR="009615E9" w:rsidRDefault="009615E9" w:rsidP="009615E9">
      <w:pPr>
        <w:pStyle w:val="a9"/>
        <w:rPr>
          <w:b/>
          <w:i/>
          <w:sz w:val="24"/>
        </w:rPr>
      </w:pPr>
      <w:r>
        <w:rPr>
          <w:b/>
          <w:i/>
          <w:sz w:val="24"/>
        </w:rPr>
        <w:t>Аксубаевского муниципального района на 2014год</w:t>
      </w:r>
      <w:r>
        <w:rPr>
          <w:sz w:val="24"/>
        </w:rPr>
        <w:tab/>
      </w:r>
    </w:p>
    <w:p w:rsidR="009615E9" w:rsidRDefault="009615E9" w:rsidP="009615E9">
      <w:pPr>
        <w:pStyle w:val="a9"/>
        <w:ind w:right="-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(</w:t>
      </w:r>
      <w:proofErr w:type="spellStart"/>
      <w:r>
        <w:rPr>
          <w:sz w:val="24"/>
        </w:rPr>
        <w:t>тыс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ублей</w:t>
      </w:r>
      <w:proofErr w:type="spellEnd"/>
      <w:r>
        <w:rPr>
          <w:sz w:val="24"/>
        </w:rPr>
        <w:t>)</w:t>
      </w:r>
    </w:p>
    <w:tbl>
      <w:tblPr>
        <w:tblW w:w="9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67"/>
        <w:gridCol w:w="567"/>
        <w:gridCol w:w="567"/>
        <w:gridCol w:w="1134"/>
        <w:gridCol w:w="684"/>
        <w:gridCol w:w="1029"/>
      </w:tblGrid>
      <w:tr w:rsidR="009615E9" w:rsidTr="009615E9">
        <w:trPr>
          <w:cantSplit/>
          <w:trHeight w:val="3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</w:rPr>
                <w:t>2014 г</w:t>
              </w:r>
            </w:smartTag>
          </w:p>
        </w:tc>
      </w:tr>
      <w:tr w:rsidR="009615E9" w:rsidTr="009615E9">
        <w:trPr>
          <w:cantSplit/>
          <w:trHeight w:val="3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Исполком </w:t>
            </w:r>
            <w:proofErr w:type="spellStart"/>
            <w:r>
              <w:rPr>
                <w:b/>
                <w:sz w:val="22"/>
                <w:szCs w:val="22"/>
              </w:rPr>
              <w:t>Старокиязлинского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</w:t>
            </w:r>
          </w:p>
          <w:p w:rsidR="009615E9" w:rsidRDefault="009615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b/>
              </w:rPr>
            </w:pPr>
          </w:p>
        </w:tc>
      </w:tr>
      <w:tr w:rsidR="009615E9" w:rsidTr="009615E9">
        <w:trPr>
          <w:cantSplit/>
          <w:trHeight w:val="3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ind w:right="-108"/>
              <w:rPr>
                <w:b/>
              </w:rPr>
            </w:pPr>
            <w:r>
              <w:rPr>
                <w:b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</w:rPr>
            </w:pPr>
            <w:r>
              <w:rPr>
                <w:b/>
              </w:rPr>
              <w:t>1022,4</w:t>
            </w:r>
          </w:p>
        </w:tc>
      </w:tr>
      <w:tr w:rsidR="009615E9" w:rsidTr="009615E9">
        <w:trPr>
          <w:cantSplit/>
          <w:trHeight w:val="2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</w:pPr>
            <w:r>
              <w:t>468</w:t>
            </w:r>
          </w:p>
        </w:tc>
      </w:tr>
      <w:tr w:rsidR="009615E9" w:rsidTr="009615E9">
        <w:trPr>
          <w:cantSplit/>
          <w:trHeight w:val="2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</w:t>
            </w:r>
          </w:p>
        </w:tc>
      </w:tr>
      <w:tr w:rsidR="009615E9" w:rsidTr="009615E9">
        <w:trPr>
          <w:cantSplit/>
          <w:trHeight w:val="2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0020300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468</w:t>
            </w:r>
          </w:p>
        </w:tc>
      </w:tr>
      <w:tr w:rsidR="009615E9" w:rsidTr="009615E9">
        <w:trPr>
          <w:cantSplit/>
          <w:trHeight w:val="2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0020300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468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</w:rPr>
            </w:pPr>
            <w:r>
              <w:rPr>
                <w:iCs/>
              </w:rPr>
              <w:t>461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461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461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333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both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126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both"/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10,6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r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t xml:space="preserve">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5210600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</w:rPr>
            </w:pPr>
            <w:r>
              <w:rPr>
                <w:iCs/>
              </w:rPr>
              <w:t>10,6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5210600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</w:rPr>
            </w:pPr>
            <w:r>
              <w:rPr>
                <w:iCs/>
              </w:rPr>
              <w:t>10,6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r>
              <w:t>Резервный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22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0700400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</w:rPr>
            </w:pPr>
            <w:r>
              <w:rPr>
                <w:iCs/>
              </w:rPr>
              <w:t>22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i/>
                <w:sz w:val="22"/>
                <w:szCs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0700400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</w:rPr>
            </w:pPr>
            <w:r>
              <w:rPr>
                <w:iCs/>
              </w:rPr>
              <w:t>22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475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0029900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0029900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both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0029900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0029500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sz w:val="22"/>
                <w:szCs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0029500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207</w:t>
            </w:r>
          </w:p>
        </w:tc>
      </w:tr>
      <w:tr w:rsidR="009615E9" w:rsidTr="009615E9">
        <w:trPr>
          <w:cantSplit/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Гос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егитрация</w:t>
            </w:r>
            <w:proofErr w:type="spellEnd"/>
            <w:r>
              <w:rPr>
                <w:sz w:val="22"/>
              </w:rPr>
              <w:t xml:space="preserve"> актов гражданского состояния</w:t>
            </w:r>
          </w:p>
          <w:p w:rsidR="009615E9" w:rsidRDefault="009615E9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</w:tr>
      <w:tr w:rsidR="009615E9" w:rsidTr="009615E9">
        <w:trPr>
          <w:cantSplit/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r>
              <w:t>Выполнение функций органами местных самоуправлений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4215119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4215119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0015118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0015118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63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both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0015118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both"/>
              <w:rPr>
                <w:sz w:val="22"/>
              </w:rPr>
            </w:pPr>
            <w:r>
              <w:rPr>
                <w:sz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485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300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a9"/>
              <w:ind w:right="-82"/>
              <w:rPr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Программа «Комплексное развитие систем коммунальной инфраструктуры Аксубаевского муниципального района на 2011-2020 годы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3510500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</w:pPr>
            <w:r>
              <w:t>300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a9"/>
              <w:ind w:right="-82"/>
              <w:rPr>
                <w:bCs/>
                <w:i/>
                <w:sz w:val="22"/>
                <w:szCs w:val="22"/>
              </w:rPr>
            </w:pPr>
            <w:r>
              <w:rPr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3510500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/>
                <w:sz w:val="22"/>
                <w:szCs w:val="22"/>
              </w:rPr>
            </w:pPr>
          </w:p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/>
              </w:rPr>
            </w:pPr>
            <w:r>
              <w:rPr>
                <w:i/>
              </w:rPr>
              <w:t>300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a9"/>
              <w:ind w:right="-82"/>
              <w:rPr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185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Уличное 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6000100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Программа энергосбережения и повышения энергетической эффективности в </w:t>
            </w:r>
            <w:proofErr w:type="spellStart"/>
            <w:r>
              <w:rPr>
                <w:i/>
                <w:sz w:val="22"/>
                <w:szCs w:val="22"/>
              </w:rPr>
              <w:t>Аксубаевском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муниципальном районе на 2011-2015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6000100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178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pStyle w:val="3"/>
              <w:rPr>
                <w:b w:val="0"/>
                <w:color w:val="247908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Программа по благоустройству мест захоронений на территории Аксубаевского муниципального района на 2011-2016 гг.</w:t>
            </w:r>
          </w:p>
          <w:p w:rsidR="009615E9" w:rsidRDefault="009615E9">
            <w:pPr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pStyle w:val="a9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6000400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i/>
                <w:sz w:val="22"/>
                <w:szCs w:val="22"/>
              </w:rPr>
            </w:pPr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6000400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</w:pPr>
            <w:r>
              <w:t>7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811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811</w:t>
            </w:r>
          </w:p>
        </w:tc>
      </w:tr>
      <w:tr w:rsidR="009615E9" w:rsidTr="009615E9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4400000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/>
                <w:i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811</w:t>
            </w:r>
          </w:p>
        </w:tc>
      </w:tr>
      <w:tr w:rsidR="009615E9" w:rsidTr="009615E9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муниципальном районе на 2012-2015 годы</w:t>
            </w:r>
          </w:p>
          <w:p w:rsidR="009615E9" w:rsidRDefault="009615E9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4409900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/>
                <w:i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810</w:t>
            </w:r>
          </w:p>
        </w:tc>
      </w:tr>
      <w:tr w:rsidR="009615E9" w:rsidTr="009615E9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4409900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583</w:t>
            </w:r>
          </w:p>
        </w:tc>
      </w:tr>
      <w:tr w:rsidR="009615E9" w:rsidTr="009615E9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both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4409900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270</w:t>
            </w:r>
          </w:p>
        </w:tc>
      </w:tr>
      <w:tr w:rsidR="009615E9" w:rsidTr="009615E9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Программа по профилактике терроризма и экстремизма на территории Аксубаевского муниципального района на 2012-2014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4400100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/>
                <w:i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9615E9" w:rsidTr="009615E9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5E9" w:rsidRDefault="009615E9">
            <w:pPr>
              <w:spacing w:after="140"/>
              <w:jc w:val="both"/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4400100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9615E9" w:rsidTr="009615E9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5E9" w:rsidRDefault="009615E9">
            <w:pPr>
              <w:jc w:val="center"/>
              <w:rPr>
                <w:b/>
              </w:rPr>
            </w:pPr>
            <w:r>
              <w:rPr>
                <w:b/>
              </w:rPr>
              <w:t>2883,6</w:t>
            </w:r>
          </w:p>
        </w:tc>
      </w:tr>
      <w:tr w:rsidR="009615E9" w:rsidTr="009615E9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i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E9" w:rsidRDefault="009615E9">
            <w:pPr>
              <w:jc w:val="center"/>
              <w:rPr>
                <w:b/>
              </w:rPr>
            </w:pPr>
          </w:p>
        </w:tc>
      </w:tr>
    </w:tbl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rPr>
          <w:sz w:val="28"/>
          <w:szCs w:val="28"/>
        </w:rPr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4"/>
      </w:pPr>
    </w:p>
    <w:p w:rsidR="009615E9" w:rsidRDefault="009615E9" w:rsidP="009615E9">
      <w:pPr>
        <w:pStyle w:val="a9"/>
        <w:tabs>
          <w:tab w:val="left" w:pos="7215"/>
        </w:tabs>
        <w:ind w:right="141"/>
        <w:rPr>
          <w:i/>
          <w:sz w:val="24"/>
        </w:rPr>
      </w:pPr>
      <w:r>
        <w:rPr>
          <w:i/>
          <w:sz w:val="24"/>
        </w:rPr>
        <w:tab/>
      </w:r>
    </w:p>
    <w:p w:rsidR="009615E9" w:rsidRDefault="009615E9" w:rsidP="009615E9">
      <w:pPr>
        <w:pStyle w:val="a9"/>
        <w:ind w:right="141"/>
        <w:jc w:val="right"/>
        <w:rPr>
          <w:i/>
          <w:sz w:val="22"/>
          <w:szCs w:val="22"/>
        </w:rPr>
      </w:pPr>
    </w:p>
    <w:p w:rsidR="0085185A" w:rsidRDefault="0085185A"/>
    <w:sectPr w:rsidR="008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3A"/>
    <w:rsid w:val="0074283A"/>
    <w:rsid w:val="0085185A"/>
    <w:rsid w:val="0096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5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615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9615E9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9615E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9615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9615E9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rsid w:val="009615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aliases w:val="Знак Знак"/>
    <w:basedOn w:val="a0"/>
    <w:link w:val="a9"/>
    <w:locked/>
    <w:rsid w:val="009615E9"/>
    <w:rPr>
      <w:sz w:val="28"/>
      <w:szCs w:val="24"/>
    </w:rPr>
  </w:style>
  <w:style w:type="paragraph" w:styleId="a9">
    <w:name w:val="Body Text"/>
    <w:aliases w:val="Знак"/>
    <w:basedOn w:val="a"/>
    <w:link w:val="a8"/>
    <w:unhideWhenUsed/>
    <w:rsid w:val="009615E9"/>
    <w:pPr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61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Ñòèëü1"/>
    <w:basedOn w:val="a"/>
    <w:rsid w:val="009615E9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5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615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9615E9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9615E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9615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9615E9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rsid w:val="009615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aliases w:val="Знак Знак"/>
    <w:basedOn w:val="a0"/>
    <w:link w:val="a9"/>
    <w:locked/>
    <w:rsid w:val="009615E9"/>
    <w:rPr>
      <w:sz w:val="28"/>
      <w:szCs w:val="24"/>
    </w:rPr>
  </w:style>
  <w:style w:type="paragraph" w:styleId="a9">
    <w:name w:val="Body Text"/>
    <w:aliases w:val="Знак"/>
    <w:basedOn w:val="a"/>
    <w:link w:val="a8"/>
    <w:unhideWhenUsed/>
    <w:rsid w:val="009615E9"/>
    <w:pPr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61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Ñòèëü1"/>
    <w:basedOn w:val="a"/>
    <w:rsid w:val="009615E9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1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1299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Skiyaz</dc:creator>
  <cp:keywords/>
  <dc:description/>
  <cp:lastModifiedBy>Skiyaz</cp:lastModifiedBy>
  <cp:revision>3</cp:revision>
  <dcterms:created xsi:type="dcterms:W3CDTF">2014-10-31T11:55:00Z</dcterms:created>
  <dcterms:modified xsi:type="dcterms:W3CDTF">2014-10-31T11:57:00Z</dcterms:modified>
</cp:coreProperties>
</file>