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1824C" w14:textId="77777777" w:rsidR="00814242" w:rsidRDefault="00814242" w:rsidP="00814242">
      <w:pPr>
        <w:jc w:val="center"/>
        <w:rPr>
          <w:b/>
        </w:rPr>
      </w:pPr>
      <w:r>
        <w:rPr>
          <w:b/>
        </w:rPr>
        <w:t>СОВЕТ АКСУБАЕВСКОГО  МУНИЦИПАЛЬНОГО РАЙОНА</w:t>
      </w:r>
    </w:p>
    <w:p w14:paraId="10D05BE1" w14:textId="77777777" w:rsidR="00814242" w:rsidRDefault="00814242" w:rsidP="00814242">
      <w:pPr>
        <w:jc w:val="center"/>
        <w:rPr>
          <w:b/>
        </w:rPr>
      </w:pPr>
      <w:r>
        <w:rPr>
          <w:b/>
        </w:rPr>
        <w:t>РЕСПУБЛИКИ ТАТАРСТАН</w:t>
      </w:r>
    </w:p>
    <w:p w14:paraId="2461780B" w14:textId="77777777" w:rsidR="00814242" w:rsidRDefault="00814242" w:rsidP="00814242">
      <w:pPr>
        <w:jc w:val="center"/>
        <w:rPr>
          <w:rFonts w:asciiTheme="minorHAnsi" w:hAnsiTheme="minorHAnsi"/>
          <w:b/>
          <w:sz w:val="22"/>
          <w:szCs w:val="22"/>
        </w:rPr>
      </w:pPr>
    </w:p>
    <w:p w14:paraId="7C2A6D23" w14:textId="77777777" w:rsidR="00D431F6" w:rsidRDefault="00D431F6" w:rsidP="00814242">
      <w:pPr>
        <w:jc w:val="center"/>
        <w:rPr>
          <w:rFonts w:asciiTheme="minorHAnsi" w:hAnsiTheme="minorHAnsi"/>
          <w:b/>
          <w:sz w:val="22"/>
          <w:szCs w:val="22"/>
        </w:rPr>
      </w:pPr>
    </w:p>
    <w:p w14:paraId="4A470567" w14:textId="77777777" w:rsidR="00814242" w:rsidRDefault="00814242" w:rsidP="00814242">
      <w:pPr>
        <w:jc w:val="center"/>
        <w:rPr>
          <w:b/>
          <w:sz w:val="28"/>
          <w:szCs w:val="28"/>
        </w:rPr>
      </w:pPr>
    </w:p>
    <w:p w14:paraId="21A71E3B" w14:textId="77777777" w:rsidR="00814242" w:rsidRDefault="00814242" w:rsidP="00814242">
      <w:pPr>
        <w:jc w:val="center"/>
        <w:rPr>
          <w:b/>
          <w:sz w:val="28"/>
          <w:szCs w:val="28"/>
        </w:rPr>
      </w:pPr>
      <w:r>
        <w:rPr>
          <w:b/>
          <w:sz w:val="28"/>
          <w:szCs w:val="28"/>
        </w:rPr>
        <w:t xml:space="preserve">РЕШЕНИЕ  </w:t>
      </w:r>
    </w:p>
    <w:p w14:paraId="233F80CC" w14:textId="77777777" w:rsidR="00814242" w:rsidRDefault="00814242" w:rsidP="00814242">
      <w:pPr>
        <w:ind w:left="-567"/>
        <w:rPr>
          <w:sz w:val="28"/>
          <w:szCs w:val="28"/>
        </w:rPr>
      </w:pPr>
    </w:p>
    <w:p w14:paraId="563CD0E6" w14:textId="62CD61B6" w:rsidR="00814242" w:rsidRDefault="00814242" w:rsidP="00814242">
      <w:pPr>
        <w:ind w:left="-567"/>
        <w:rPr>
          <w:sz w:val="28"/>
          <w:szCs w:val="28"/>
        </w:rPr>
      </w:pPr>
      <w:r>
        <w:rPr>
          <w:sz w:val="28"/>
          <w:szCs w:val="28"/>
        </w:rPr>
        <w:t xml:space="preserve"> </w:t>
      </w:r>
      <w:r>
        <w:rPr>
          <w:sz w:val="28"/>
          <w:szCs w:val="28"/>
        </w:rPr>
        <w:tab/>
        <w:t xml:space="preserve">          № </w:t>
      </w:r>
      <w:r w:rsidR="00D431F6">
        <w:rPr>
          <w:sz w:val="28"/>
          <w:szCs w:val="28"/>
        </w:rPr>
        <w:t>69</w:t>
      </w:r>
      <w:r>
        <w:rPr>
          <w:sz w:val="28"/>
          <w:szCs w:val="28"/>
        </w:rPr>
        <w:t xml:space="preserve">                                                                                            от</w:t>
      </w:r>
      <w:r w:rsidR="00D431F6">
        <w:rPr>
          <w:sz w:val="28"/>
          <w:szCs w:val="28"/>
        </w:rPr>
        <w:t xml:space="preserve"> 23.09.2021г.</w:t>
      </w:r>
      <w:r>
        <w:rPr>
          <w:sz w:val="28"/>
          <w:szCs w:val="28"/>
        </w:rPr>
        <w:t xml:space="preserve">                 </w:t>
      </w:r>
    </w:p>
    <w:p w14:paraId="786C3479" w14:textId="77777777" w:rsidR="00755710" w:rsidRPr="00D16ADB" w:rsidRDefault="00755710" w:rsidP="00755710">
      <w:pPr>
        <w:jc w:val="center"/>
        <w:rPr>
          <w:b/>
          <w:bCs/>
        </w:rPr>
      </w:pPr>
    </w:p>
    <w:p w14:paraId="6A260256" w14:textId="77777777" w:rsidR="00755710" w:rsidRPr="00D16ADB" w:rsidRDefault="00755710" w:rsidP="00755710">
      <w:pPr>
        <w:rPr>
          <w:b/>
          <w:bCs/>
        </w:rPr>
      </w:pPr>
    </w:p>
    <w:p w14:paraId="7C58C28F" w14:textId="77777777" w:rsidR="00755710" w:rsidRPr="00D16ADB" w:rsidRDefault="00755710" w:rsidP="00755710">
      <w:pPr>
        <w:shd w:val="clear" w:color="auto" w:fill="FFFFFF"/>
        <w:ind w:firstLine="567"/>
        <w:jc w:val="center"/>
        <w:rPr>
          <w:color w:val="000000"/>
          <w:sz w:val="28"/>
          <w:szCs w:val="28"/>
        </w:rPr>
      </w:pPr>
    </w:p>
    <w:p w14:paraId="785D42B9" w14:textId="49FE940C" w:rsidR="00755710" w:rsidRDefault="00755710" w:rsidP="0085191A">
      <w:pPr>
        <w:rPr>
          <w:sz w:val="28"/>
          <w:szCs w:val="28"/>
        </w:rPr>
      </w:pPr>
      <w:r w:rsidRPr="0085191A">
        <w:rPr>
          <w:bCs/>
          <w:color w:val="000000"/>
          <w:sz w:val="28"/>
          <w:szCs w:val="28"/>
        </w:rPr>
        <w:t>Об утверждении Положения о муниципальном земельном контроле в границах</w:t>
      </w:r>
      <w:r w:rsidR="005F1F1D" w:rsidRPr="0085191A">
        <w:rPr>
          <w:sz w:val="28"/>
          <w:szCs w:val="28"/>
        </w:rPr>
        <w:t xml:space="preserve"> Аксубаевского муниципального района Республики Татарстан</w:t>
      </w:r>
    </w:p>
    <w:p w14:paraId="02A9D8BF" w14:textId="77777777" w:rsidR="00D431F6" w:rsidRPr="0085191A" w:rsidRDefault="00D431F6" w:rsidP="0085191A">
      <w:pPr>
        <w:rPr>
          <w:color w:val="000000"/>
        </w:rPr>
      </w:pPr>
    </w:p>
    <w:p w14:paraId="2CD5B8A8" w14:textId="77777777" w:rsidR="00755710" w:rsidRPr="00D16ADB" w:rsidRDefault="00755710" w:rsidP="00755710">
      <w:pPr>
        <w:shd w:val="clear" w:color="auto" w:fill="FFFFFF"/>
        <w:ind w:firstLine="567"/>
        <w:rPr>
          <w:b/>
          <w:color w:val="000000"/>
        </w:rPr>
      </w:pPr>
    </w:p>
    <w:p w14:paraId="4B331CBC" w14:textId="383C4541" w:rsidR="00755710" w:rsidRPr="009A03EB" w:rsidRDefault="00755710" w:rsidP="0085191A">
      <w:pPr>
        <w:shd w:val="clear" w:color="auto" w:fill="FFFFFF"/>
        <w:ind w:firstLine="709"/>
        <w:jc w:val="both"/>
        <w:rPr>
          <w:sz w:val="28"/>
          <w:szCs w:val="28"/>
        </w:rPr>
      </w:pPr>
      <w:r w:rsidRPr="00D16ADB">
        <w:rPr>
          <w:color w:val="000000"/>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005F1F1D" w:rsidRPr="00463EDF">
        <w:rPr>
          <w:color w:val="000000"/>
          <w:sz w:val="28"/>
          <w:szCs w:val="28"/>
        </w:rPr>
        <w:t>Уставом</w:t>
      </w:r>
      <w:r w:rsidR="005F1F1D" w:rsidRPr="00463EDF">
        <w:rPr>
          <w:sz w:val="28"/>
          <w:szCs w:val="28"/>
        </w:rPr>
        <w:t xml:space="preserve"> </w:t>
      </w:r>
      <w:r w:rsidR="005F1F1D" w:rsidRPr="00832236">
        <w:rPr>
          <w:sz w:val="28"/>
          <w:szCs w:val="28"/>
        </w:rPr>
        <w:t>муниципального образования «</w:t>
      </w:r>
      <w:r w:rsidR="005F1F1D" w:rsidRPr="00832236">
        <w:rPr>
          <w:bCs/>
          <w:color w:val="000000"/>
          <w:sz w:val="28"/>
          <w:szCs w:val="28"/>
        </w:rPr>
        <w:t xml:space="preserve">Аксубаевский </w:t>
      </w:r>
      <w:proofErr w:type="gramStart"/>
      <w:r w:rsidR="005F1F1D" w:rsidRPr="00832236">
        <w:rPr>
          <w:bCs/>
          <w:color w:val="000000"/>
          <w:sz w:val="28"/>
          <w:szCs w:val="28"/>
        </w:rPr>
        <w:t>муниципальный</w:t>
      </w:r>
      <w:proofErr w:type="gramEnd"/>
      <w:r w:rsidR="005F1F1D" w:rsidRPr="00832236">
        <w:rPr>
          <w:bCs/>
          <w:color w:val="000000"/>
          <w:sz w:val="28"/>
          <w:szCs w:val="28"/>
        </w:rPr>
        <w:t xml:space="preserve">  район» Республики Татарстан,  Совет 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0085191A">
        <w:rPr>
          <w:bCs/>
          <w:color w:val="000000"/>
          <w:sz w:val="28"/>
          <w:szCs w:val="28"/>
        </w:rPr>
        <w:t xml:space="preserve">   </w:t>
      </w:r>
      <w:r w:rsidRPr="009A03EB">
        <w:rPr>
          <w:color w:val="000000"/>
          <w:sz w:val="28"/>
          <w:szCs w:val="28"/>
        </w:rPr>
        <w:t>РЕШИЛ</w:t>
      </w:r>
      <w:r w:rsidRPr="009A03EB">
        <w:rPr>
          <w:sz w:val="28"/>
          <w:szCs w:val="28"/>
        </w:rPr>
        <w:t>:</w:t>
      </w:r>
    </w:p>
    <w:p w14:paraId="3BE94C08" w14:textId="47D354E0" w:rsidR="00755710" w:rsidRPr="008C11DF" w:rsidRDefault="00755710" w:rsidP="00755710">
      <w:pPr>
        <w:shd w:val="clear" w:color="auto" w:fill="FFFFFF"/>
        <w:ind w:firstLine="709"/>
        <w:jc w:val="both"/>
      </w:pPr>
      <w:r w:rsidRPr="00D16ADB">
        <w:rPr>
          <w:color w:val="000000"/>
          <w:sz w:val="28"/>
          <w:szCs w:val="28"/>
        </w:rPr>
        <w:t xml:space="preserve">1. Утвердить прилагаемое Положение о </w:t>
      </w:r>
      <w:proofErr w:type="gramStart"/>
      <w:r w:rsidRPr="00D16ADB">
        <w:rPr>
          <w:color w:val="000000"/>
          <w:sz w:val="28"/>
          <w:szCs w:val="28"/>
        </w:rPr>
        <w:t>муниципальном</w:t>
      </w:r>
      <w:proofErr w:type="gramEnd"/>
      <w:r w:rsidRPr="00D16ADB">
        <w:rPr>
          <w:color w:val="000000"/>
          <w:sz w:val="28"/>
          <w:szCs w:val="28"/>
        </w:rPr>
        <w:t xml:space="preserve"> земельном контроля в границах</w:t>
      </w:r>
      <w:r w:rsidR="005F1F1D">
        <w:rPr>
          <w:color w:val="000000"/>
          <w:sz w:val="28"/>
          <w:szCs w:val="28"/>
        </w:rPr>
        <w:t xml:space="preserve"> </w:t>
      </w:r>
      <w:r w:rsidR="005F1F1D" w:rsidRPr="00832236">
        <w:rPr>
          <w:bCs/>
          <w:color w:val="000000"/>
          <w:sz w:val="28"/>
          <w:szCs w:val="28"/>
        </w:rPr>
        <w:t>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Pr="008C11DF">
        <w:rPr>
          <w:color w:val="000000"/>
        </w:rPr>
        <w:t>.</w:t>
      </w:r>
    </w:p>
    <w:p w14:paraId="0016AB39" w14:textId="3FAF3CC5" w:rsidR="00755710" w:rsidRPr="00603941" w:rsidRDefault="00755710" w:rsidP="00755710">
      <w:pPr>
        <w:shd w:val="clear" w:color="auto" w:fill="FFFFFF"/>
        <w:ind w:firstLine="709"/>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w:t>
      </w:r>
      <w:r w:rsidRPr="00D16ADB">
        <w:rPr>
          <w:color w:val="000000"/>
          <w:sz w:val="28"/>
          <w:szCs w:val="28"/>
        </w:rPr>
        <w:t xml:space="preserve"> </w:t>
      </w:r>
      <w:r w:rsidRPr="00603941">
        <w:rPr>
          <w:color w:val="000000"/>
          <w:sz w:val="28"/>
          <w:szCs w:val="28"/>
        </w:rPr>
        <w:t xml:space="preserve">за исключением положений раздела 6 Положения о </w:t>
      </w:r>
      <w:proofErr w:type="gramStart"/>
      <w:r w:rsidRPr="00603941">
        <w:rPr>
          <w:color w:val="000000"/>
          <w:sz w:val="28"/>
          <w:szCs w:val="28"/>
        </w:rPr>
        <w:t>муниципальном</w:t>
      </w:r>
      <w:proofErr w:type="gramEnd"/>
      <w:r w:rsidRPr="00603941">
        <w:rPr>
          <w:color w:val="000000"/>
          <w:sz w:val="28"/>
          <w:szCs w:val="28"/>
        </w:rPr>
        <w:t xml:space="preserve"> земельном контроля в границах </w:t>
      </w:r>
      <w:r w:rsidR="005F1F1D" w:rsidRPr="00832236">
        <w:rPr>
          <w:bCs/>
          <w:color w:val="000000"/>
          <w:sz w:val="28"/>
          <w:szCs w:val="28"/>
        </w:rPr>
        <w:t>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Pr="00603941">
        <w:rPr>
          <w:color w:val="000000"/>
          <w:sz w:val="28"/>
          <w:szCs w:val="28"/>
        </w:rPr>
        <w:t xml:space="preserve">. </w:t>
      </w:r>
    </w:p>
    <w:p w14:paraId="00B36BCC" w14:textId="34947DEA" w:rsidR="00755710" w:rsidRPr="00603941" w:rsidRDefault="00755710" w:rsidP="00755710">
      <w:pPr>
        <w:shd w:val="clear" w:color="auto" w:fill="FFFFFF"/>
        <w:ind w:firstLine="709"/>
        <w:jc w:val="both"/>
        <w:rPr>
          <w:sz w:val="28"/>
          <w:szCs w:val="28"/>
        </w:rPr>
      </w:pPr>
      <w:r w:rsidRPr="00603941">
        <w:rPr>
          <w:color w:val="000000"/>
          <w:sz w:val="28"/>
          <w:szCs w:val="28"/>
        </w:rPr>
        <w:t xml:space="preserve">Положения раздела 6 Положения о </w:t>
      </w:r>
      <w:proofErr w:type="gramStart"/>
      <w:r w:rsidRPr="00603941">
        <w:rPr>
          <w:color w:val="000000"/>
          <w:sz w:val="28"/>
          <w:szCs w:val="28"/>
        </w:rPr>
        <w:t>муниципальном</w:t>
      </w:r>
      <w:proofErr w:type="gramEnd"/>
      <w:r w:rsidRPr="00603941">
        <w:rPr>
          <w:color w:val="000000"/>
          <w:sz w:val="28"/>
          <w:szCs w:val="28"/>
        </w:rPr>
        <w:t xml:space="preserve"> земельном контроля в границах </w:t>
      </w:r>
      <w:r w:rsidR="005F1F1D" w:rsidRPr="00832236">
        <w:rPr>
          <w:bCs/>
          <w:color w:val="000000"/>
          <w:sz w:val="28"/>
          <w:szCs w:val="28"/>
        </w:rPr>
        <w:t>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005F1F1D" w:rsidRPr="00603941">
        <w:rPr>
          <w:color w:val="000000"/>
          <w:sz w:val="28"/>
          <w:szCs w:val="28"/>
        </w:rPr>
        <w:t xml:space="preserve"> </w:t>
      </w:r>
      <w:r w:rsidRPr="00603941">
        <w:rPr>
          <w:color w:val="000000"/>
          <w:sz w:val="28"/>
          <w:szCs w:val="28"/>
        </w:rPr>
        <w:t>вступают в силу с 1 марта 2022 года</w:t>
      </w:r>
      <w:r w:rsidR="005F1F1D">
        <w:rPr>
          <w:color w:val="000000"/>
          <w:sz w:val="28"/>
          <w:szCs w:val="28"/>
        </w:rPr>
        <w:t>.</w:t>
      </w:r>
    </w:p>
    <w:p w14:paraId="19BEDC44" w14:textId="77777777" w:rsidR="0027717B" w:rsidRPr="006B4196" w:rsidRDefault="0027717B" w:rsidP="0027717B">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9" w:history="1">
        <w:r w:rsidRPr="006B4196">
          <w:rPr>
            <w:rStyle w:val="a5"/>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w:t>
      </w:r>
      <w:proofErr w:type="gramStart"/>
      <w:r w:rsidRPr="006B4196">
        <w:rPr>
          <w:color w:val="000000"/>
          <w:sz w:val="28"/>
          <w:szCs w:val="28"/>
        </w:rPr>
        <w:t>р</w:t>
      </w:r>
      <w:proofErr w:type="spellEnd"/>
      <w:proofErr w:type="gramEnd"/>
      <w:r w:rsidRPr="006B4196">
        <w:rPr>
          <w:color w:val="000000"/>
          <w:sz w:val="28"/>
          <w:szCs w:val="28"/>
        </w:rPr>
        <w:t>://pravo.tatarstan.ru).</w:t>
      </w:r>
    </w:p>
    <w:p w14:paraId="13DC8683" w14:textId="28EE441E" w:rsidR="00ED2194" w:rsidRPr="006B4196" w:rsidRDefault="0027717B" w:rsidP="00ED2194">
      <w:pPr>
        <w:pStyle w:val="FORMATTEXT"/>
        <w:ind w:firstLine="567"/>
        <w:jc w:val="both"/>
        <w:rPr>
          <w:rFonts w:ascii="Times New Roman" w:hAnsi="Times New Roman" w:cs="Times New Roman"/>
          <w:sz w:val="28"/>
          <w:szCs w:val="28"/>
        </w:rPr>
      </w:pPr>
      <w:r w:rsidRPr="00ED2194">
        <w:rPr>
          <w:rFonts w:ascii="Times New Roman" w:hAnsi="Times New Roman" w:cs="Times New Roman"/>
          <w:color w:val="000000"/>
          <w:sz w:val="28"/>
          <w:szCs w:val="28"/>
        </w:rPr>
        <w:t xml:space="preserve">4. </w:t>
      </w:r>
      <w:r w:rsidR="00ED2194" w:rsidRPr="003139B7">
        <w:rPr>
          <w:rFonts w:ascii="Times New Roman" w:hAnsi="Times New Roman" w:cs="Times New Roman"/>
          <w:sz w:val="28"/>
          <w:szCs w:val="28"/>
        </w:rPr>
        <w:t>Контроль за исполнением настоящего решения возложить на</w:t>
      </w:r>
      <w:r w:rsidR="00ED2194">
        <w:rPr>
          <w:rFonts w:ascii="Times New Roman" w:hAnsi="Times New Roman" w:cs="Times New Roman"/>
          <w:sz w:val="28"/>
          <w:szCs w:val="28"/>
        </w:rPr>
        <w:t xml:space="preserve"> постоянную комиссию Совета Аксубаевского муниципального района по вопросам агропромышленного комплекса, землепользования и экологии.</w:t>
      </w:r>
    </w:p>
    <w:p w14:paraId="3E68D6FE" w14:textId="0A30F966" w:rsidR="005F1F1D" w:rsidRDefault="005F1F1D" w:rsidP="0027717B">
      <w:pPr>
        <w:pStyle w:val="FORMATTEXT"/>
        <w:ind w:firstLine="567"/>
        <w:jc w:val="both"/>
        <w:rPr>
          <w:rFonts w:ascii="Times New Roman" w:hAnsi="Times New Roman" w:cs="Times New Roman"/>
          <w:sz w:val="28"/>
          <w:szCs w:val="28"/>
        </w:rPr>
      </w:pPr>
    </w:p>
    <w:p w14:paraId="7B399904" w14:textId="77777777" w:rsidR="0085191A" w:rsidRDefault="0085191A" w:rsidP="0027717B">
      <w:pPr>
        <w:pStyle w:val="FORMATTEXT"/>
        <w:ind w:firstLine="567"/>
        <w:jc w:val="both"/>
        <w:rPr>
          <w:rFonts w:ascii="Times New Roman" w:hAnsi="Times New Roman" w:cs="Times New Roman"/>
          <w:sz w:val="28"/>
          <w:szCs w:val="28"/>
        </w:rPr>
      </w:pPr>
    </w:p>
    <w:p w14:paraId="570CA74A" w14:textId="77777777" w:rsidR="005F1F1D" w:rsidRDefault="005F1F1D" w:rsidP="0027717B">
      <w:pPr>
        <w:pStyle w:val="FORMATTEXT"/>
        <w:ind w:firstLine="567"/>
        <w:jc w:val="both"/>
        <w:rPr>
          <w:rFonts w:ascii="Times New Roman" w:hAnsi="Times New Roman" w:cs="Times New Roman"/>
          <w:sz w:val="28"/>
          <w:szCs w:val="28"/>
        </w:rPr>
      </w:pPr>
    </w:p>
    <w:p w14:paraId="3BF5EEA5" w14:textId="77777777" w:rsidR="005B3F02" w:rsidRDefault="005B3F02" w:rsidP="005B3F02">
      <w:pPr>
        <w:pStyle w:val="aff3"/>
        <w:ind w:left="-567" w:firstLine="567"/>
        <w:jc w:val="both"/>
        <w:rPr>
          <w:sz w:val="28"/>
          <w:szCs w:val="28"/>
        </w:rPr>
      </w:pPr>
      <w:r>
        <w:rPr>
          <w:sz w:val="28"/>
          <w:szCs w:val="28"/>
        </w:rPr>
        <w:t xml:space="preserve">Глава Аксубаевского муниципального района,                           </w:t>
      </w:r>
    </w:p>
    <w:p w14:paraId="64D112C5" w14:textId="77777777" w:rsidR="005B3F02" w:rsidRDefault="005B3F02" w:rsidP="005B3F02">
      <w:pPr>
        <w:pStyle w:val="aff3"/>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6E7F408D" w14:textId="77777777" w:rsidR="00026029" w:rsidRDefault="00026029" w:rsidP="005B3F02">
      <w:pPr>
        <w:pStyle w:val="aff3"/>
        <w:ind w:left="-567" w:firstLine="567"/>
        <w:jc w:val="both"/>
        <w:rPr>
          <w:sz w:val="28"/>
          <w:szCs w:val="28"/>
        </w:rPr>
      </w:pPr>
    </w:p>
    <w:p w14:paraId="22DC5B22" w14:textId="77777777" w:rsidR="00026029" w:rsidRDefault="00026029" w:rsidP="005B3F02">
      <w:pPr>
        <w:pStyle w:val="aff3"/>
        <w:ind w:left="-567" w:firstLine="567"/>
        <w:jc w:val="both"/>
        <w:rPr>
          <w:sz w:val="28"/>
          <w:szCs w:val="28"/>
        </w:rPr>
      </w:pPr>
    </w:p>
    <w:p w14:paraId="7AA0EF34" w14:textId="77777777" w:rsidR="00026029" w:rsidRDefault="00026029" w:rsidP="005B3F02">
      <w:pPr>
        <w:pStyle w:val="aff3"/>
        <w:ind w:left="-567" w:firstLine="567"/>
        <w:jc w:val="both"/>
        <w:rPr>
          <w:sz w:val="28"/>
          <w:szCs w:val="28"/>
        </w:rPr>
      </w:pPr>
    </w:p>
    <w:p w14:paraId="6BB01674" w14:textId="77777777" w:rsidR="0085191A" w:rsidRDefault="0085191A" w:rsidP="005B3F02">
      <w:pPr>
        <w:pStyle w:val="aff3"/>
        <w:ind w:left="-567" w:firstLine="567"/>
        <w:jc w:val="both"/>
        <w:rPr>
          <w:sz w:val="28"/>
          <w:szCs w:val="28"/>
        </w:rPr>
      </w:pPr>
    </w:p>
    <w:p w14:paraId="19E1CBA1" w14:textId="77777777" w:rsidR="00C70B35" w:rsidRDefault="00C70B35" w:rsidP="00026029">
      <w:pPr>
        <w:tabs>
          <w:tab w:val="num" w:pos="200"/>
        </w:tabs>
        <w:ind w:left="4536"/>
        <w:jc w:val="center"/>
        <w:outlineLvl w:val="0"/>
      </w:pPr>
    </w:p>
    <w:p w14:paraId="5F9064AD" w14:textId="77777777" w:rsidR="00026029" w:rsidRPr="00D16ADB" w:rsidRDefault="00026029" w:rsidP="00026029">
      <w:pPr>
        <w:tabs>
          <w:tab w:val="num" w:pos="200"/>
        </w:tabs>
        <w:ind w:left="4536"/>
        <w:jc w:val="center"/>
        <w:outlineLvl w:val="0"/>
      </w:pPr>
      <w:r w:rsidRPr="00D16ADB">
        <w:t>УТВЕРЖДЕНО</w:t>
      </w:r>
    </w:p>
    <w:p w14:paraId="4173270D" w14:textId="77777777" w:rsidR="00026029" w:rsidRDefault="00026029" w:rsidP="00026029">
      <w:pPr>
        <w:ind w:left="4536"/>
        <w:jc w:val="center"/>
        <w:rPr>
          <w:color w:val="000000"/>
        </w:rPr>
      </w:pPr>
      <w:r w:rsidRPr="00D16ADB">
        <w:rPr>
          <w:color w:val="000000"/>
        </w:rPr>
        <w:t xml:space="preserve">решением </w:t>
      </w:r>
      <w:r>
        <w:rPr>
          <w:color w:val="000000"/>
        </w:rPr>
        <w:t>Совета Аксубаевского</w:t>
      </w:r>
    </w:p>
    <w:p w14:paraId="79ADEE44" w14:textId="77777777" w:rsidR="00026029" w:rsidRPr="00D16ADB" w:rsidRDefault="00026029" w:rsidP="00026029">
      <w:pPr>
        <w:ind w:left="4536"/>
        <w:jc w:val="center"/>
        <w:rPr>
          <w:color w:val="000000"/>
        </w:rPr>
      </w:pPr>
      <w:r>
        <w:rPr>
          <w:color w:val="000000"/>
        </w:rPr>
        <w:t xml:space="preserve"> муниципального района РТ</w:t>
      </w:r>
      <w:r>
        <w:rPr>
          <w:b/>
          <w:bCs/>
          <w:color w:val="000000"/>
          <w:sz w:val="28"/>
          <w:szCs w:val="28"/>
        </w:rPr>
        <w:t xml:space="preserve"> </w:t>
      </w:r>
    </w:p>
    <w:p w14:paraId="209AB106" w14:textId="51C06512" w:rsidR="00026029" w:rsidRPr="00D16ADB" w:rsidRDefault="00D431F6" w:rsidP="00026029">
      <w:pPr>
        <w:ind w:left="4536"/>
        <w:jc w:val="center"/>
      </w:pPr>
      <w:r>
        <w:t>от 23.09.</w:t>
      </w:r>
      <w:bookmarkStart w:id="0" w:name="_GoBack"/>
      <w:bookmarkEnd w:id="0"/>
      <w:r>
        <w:t xml:space="preserve"> 2021 № 69</w:t>
      </w:r>
    </w:p>
    <w:p w14:paraId="6985F2A4" w14:textId="77777777" w:rsidR="00026029" w:rsidRPr="00D16ADB" w:rsidRDefault="00026029" w:rsidP="00026029">
      <w:pPr>
        <w:ind w:firstLine="567"/>
        <w:jc w:val="right"/>
        <w:rPr>
          <w:color w:val="000000"/>
          <w:sz w:val="17"/>
          <w:szCs w:val="17"/>
        </w:rPr>
      </w:pPr>
    </w:p>
    <w:p w14:paraId="52BA7803" w14:textId="77777777" w:rsidR="00026029" w:rsidRPr="00D16ADB" w:rsidRDefault="00026029" w:rsidP="00026029">
      <w:pPr>
        <w:ind w:firstLine="567"/>
        <w:jc w:val="right"/>
        <w:rPr>
          <w:color w:val="000000"/>
          <w:sz w:val="17"/>
          <w:szCs w:val="17"/>
        </w:rPr>
      </w:pPr>
    </w:p>
    <w:p w14:paraId="569ADD49" w14:textId="77777777" w:rsidR="00026029" w:rsidRPr="0085191A" w:rsidRDefault="00026029" w:rsidP="00026029">
      <w:pPr>
        <w:spacing w:line="360" w:lineRule="auto"/>
        <w:jc w:val="center"/>
        <w:rPr>
          <w:b/>
          <w:i/>
          <w:iCs/>
          <w:color w:val="000000"/>
        </w:rPr>
      </w:pPr>
      <w:r w:rsidRPr="0085191A">
        <w:rPr>
          <w:b/>
          <w:bCs/>
          <w:color w:val="000000"/>
          <w:sz w:val="28"/>
          <w:szCs w:val="28"/>
        </w:rPr>
        <w:t>Положение о муниципальном земельном контроле в границах</w:t>
      </w:r>
      <w:r w:rsidRPr="0085191A">
        <w:rPr>
          <w:b/>
          <w:color w:val="000000"/>
          <w:sz w:val="28"/>
          <w:szCs w:val="28"/>
        </w:rPr>
        <w:t xml:space="preserve"> </w:t>
      </w:r>
      <w:proofErr w:type="gramStart"/>
      <w:r w:rsidRPr="0085191A">
        <w:rPr>
          <w:b/>
          <w:color w:val="000000"/>
          <w:sz w:val="28"/>
          <w:szCs w:val="28"/>
        </w:rPr>
        <w:t>муниципального</w:t>
      </w:r>
      <w:proofErr w:type="gramEnd"/>
      <w:r w:rsidRPr="0085191A">
        <w:rPr>
          <w:b/>
          <w:color w:val="000000"/>
          <w:sz w:val="28"/>
          <w:szCs w:val="28"/>
        </w:rPr>
        <w:t xml:space="preserve"> образования «Аксубаевский муниципальный район»</w:t>
      </w:r>
    </w:p>
    <w:p w14:paraId="0E281D54" w14:textId="77777777" w:rsidR="00026029" w:rsidRPr="00D16ADB" w:rsidRDefault="00026029" w:rsidP="00026029">
      <w:pPr>
        <w:spacing w:line="360" w:lineRule="auto"/>
        <w:jc w:val="center"/>
      </w:pPr>
    </w:p>
    <w:p w14:paraId="33F9D0E5" w14:textId="77777777" w:rsidR="00026029" w:rsidRPr="00D16ADB" w:rsidRDefault="00026029" w:rsidP="00026029">
      <w:pPr>
        <w:pStyle w:val="ConsPlusNormal"/>
        <w:spacing w:line="360" w:lineRule="auto"/>
        <w:ind w:firstLine="0"/>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14:paraId="11CFAF92" w14:textId="77777777" w:rsidR="00026029" w:rsidRPr="004049D8" w:rsidRDefault="00026029" w:rsidP="00C70B35">
      <w:pPr>
        <w:pStyle w:val="af1"/>
        <w:jc w:val="both"/>
      </w:pPr>
      <w:r w:rsidRPr="00D16ADB">
        <w:t xml:space="preserve">1.1. Настоящее Положение </w:t>
      </w:r>
      <w:r w:rsidRPr="004049D8">
        <w:t xml:space="preserve">устанавливает порядок осуществления муниципального земельного контроля в </w:t>
      </w:r>
      <w:proofErr w:type="gramStart"/>
      <w:r w:rsidRPr="004049D8">
        <w:t>границах</w:t>
      </w:r>
      <w:proofErr w:type="gramEnd"/>
      <w:r w:rsidRPr="004049D8">
        <w:t xml:space="preserve"> </w:t>
      </w:r>
      <w:r w:rsidRPr="00C70B35">
        <w:t>муниципального образования</w:t>
      </w:r>
      <w:r>
        <w:t xml:space="preserve"> </w:t>
      </w:r>
      <w:r w:rsidRPr="00C70B35">
        <w:t xml:space="preserve">«Аксубаевский муниципальный район» </w:t>
      </w:r>
      <w:r w:rsidRPr="004049D8">
        <w:t>(далее – муниципальный земельный контроль).</w:t>
      </w:r>
    </w:p>
    <w:p w14:paraId="678F275D" w14:textId="77777777" w:rsidR="00026029" w:rsidRPr="004049D8" w:rsidRDefault="00026029" w:rsidP="00C70B35">
      <w:pPr>
        <w:pStyle w:val="af1"/>
        <w:jc w:val="both"/>
      </w:pPr>
      <w:r w:rsidRPr="004049D8">
        <w:t xml:space="preserve">1.2. </w:t>
      </w:r>
      <w:proofErr w:type="gramStart"/>
      <w:r w:rsidRPr="004049D8">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roofErr w:type="gramEnd"/>
    </w:p>
    <w:p w14:paraId="79E604E1" w14:textId="77777777" w:rsidR="00026029" w:rsidRPr="00C70B35" w:rsidRDefault="00026029" w:rsidP="00C70B35">
      <w:pPr>
        <w:pStyle w:val="af1"/>
        <w:jc w:val="both"/>
      </w:pPr>
      <w:r w:rsidRPr="004049D8">
        <w:t xml:space="preserve">Объектами земельных отношений являются земли, земельные участки или части земельных участков в границах </w:t>
      </w:r>
      <w:proofErr w:type="gramStart"/>
      <w:r w:rsidRPr="00C70B35">
        <w:t>муниципального</w:t>
      </w:r>
      <w:proofErr w:type="gramEnd"/>
      <w:r w:rsidRPr="00C70B35">
        <w:t xml:space="preserve"> образования «Аксубаевский муниципальный район».</w:t>
      </w:r>
    </w:p>
    <w:p w14:paraId="085633BD" w14:textId="77777777" w:rsidR="00026029" w:rsidRPr="004049D8" w:rsidRDefault="00026029" w:rsidP="00C70B35">
      <w:pPr>
        <w:pStyle w:val="af1"/>
        <w:jc w:val="both"/>
      </w:pPr>
      <w:r w:rsidRPr="00603941">
        <w:t>1.3. Муниципальный</w:t>
      </w:r>
      <w:r w:rsidRPr="004049D8">
        <w:t xml:space="preserve"> земельный контроль осуществляется </w:t>
      </w:r>
      <w:r>
        <w:t xml:space="preserve">Палатой имущественных и  земельных отношений </w:t>
      </w:r>
      <w:r w:rsidRPr="00C70B35">
        <w:t xml:space="preserve">Аксубаевского </w:t>
      </w:r>
      <w:proofErr w:type="gramStart"/>
      <w:r w:rsidRPr="00C70B35">
        <w:t>муниципального</w:t>
      </w:r>
      <w:proofErr w:type="gramEnd"/>
      <w:r w:rsidRPr="00C70B35">
        <w:t xml:space="preserve"> района</w:t>
      </w:r>
      <w:r>
        <w:t xml:space="preserve"> РТ</w:t>
      </w:r>
      <w:r w:rsidRPr="004049D8">
        <w:rPr>
          <w:i/>
          <w:iCs/>
        </w:rPr>
        <w:t xml:space="preserve"> </w:t>
      </w:r>
      <w:r w:rsidRPr="004049D8">
        <w:t xml:space="preserve">(далее – </w:t>
      </w:r>
      <w:r>
        <w:t>Палата</w:t>
      </w:r>
      <w:r w:rsidRPr="004049D8">
        <w:t>).</w:t>
      </w:r>
    </w:p>
    <w:p w14:paraId="6E0B80D8" w14:textId="77777777" w:rsidR="00026029" w:rsidRPr="004049D8" w:rsidRDefault="00026029" w:rsidP="00C70B35">
      <w:pPr>
        <w:pStyle w:val="af1"/>
        <w:jc w:val="both"/>
      </w:pPr>
      <w:r w:rsidRPr="004049D8">
        <w:t xml:space="preserve">1.4. Должностными лицами </w:t>
      </w:r>
      <w:r>
        <w:t xml:space="preserve">Палаты имущественных и  земельных отношений </w:t>
      </w:r>
      <w:r w:rsidRPr="00C70B35">
        <w:t>Аксубаевского муниципального района РТ</w:t>
      </w:r>
      <w:r w:rsidRPr="004049D8">
        <w:t xml:space="preserve">, уполномоченными осуществлять муниципальный земельный контроль, являются </w:t>
      </w:r>
      <w:r>
        <w:t>председатель Палаты и его  заместитель</w:t>
      </w:r>
      <w:r w:rsidRPr="004049D8">
        <w:t xml:space="preserve"> (далее также – должностные лица, уполномоченные осуществлять муниципальный земельный контроль)</w:t>
      </w:r>
      <w:r w:rsidRPr="004049D8">
        <w:rPr>
          <w:i/>
          <w:iCs/>
        </w:rPr>
        <w:t>.</w:t>
      </w:r>
      <w:r w:rsidRPr="004049D8">
        <w:t xml:space="preserve"> В должностные обязанности указанных должностных лиц </w:t>
      </w:r>
      <w:r>
        <w:t>палаты</w:t>
      </w:r>
      <w:r w:rsidRPr="004049D8">
        <w:t xml:space="preserve"> в </w:t>
      </w:r>
      <w:proofErr w:type="gramStart"/>
      <w:r w:rsidRPr="004049D8">
        <w:t>соответствии</w:t>
      </w:r>
      <w:proofErr w:type="gramEnd"/>
      <w:r w:rsidRPr="004049D8">
        <w:t xml:space="preserve"> с их должностной инструкцией входит осуществление полномочий по муниципальному земельному контролю.</w:t>
      </w:r>
    </w:p>
    <w:p w14:paraId="4A5ADE99" w14:textId="77777777" w:rsidR="00026029" w:rsidRPr="004049D8" w:rsidRDefault="00026029" w:rsidP="00C70B35">
      <w:pPr>
        <w:pStyle w:val="af1"/>
        <w:jc w:val="both"/>
      </w:pPr>
      <w:r w:rsidRPr="004049D8">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B1A5E70" w14:textId="77777777" w:rsidR="00026029" w:rsidRPr="004049D8" w:rsidRDefault="00026029" w:rsidP="00C70B35">
      <w:pPr>
        <w:pStyle w:val="af1"/>
        <w:jc w:val="both"/>
      </w:pPr>
      <w:r w:rsidRPr="004049D8">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5"/>
          <w:color w:val="000000"/>
          <w:szCs w:val="28"/>
        </w:rPr>
        <w:t>закона</w:t>
      </w:r>
      <w:r w:rsidRPr="004049D8">
        <w:t xml:space="preserve"> от 31.07.2020 № 248-ФЗ «О государственном контроле (надзоре) и муниципальном контроле в Российской Федерации», Земельного </w:t>
      </w:r>
      <w:r w:rsidRPr="004049D8">
        <w:rPr>
          <w:rStyle w:val="a5"/>
          <w:color w:val="000000"/>
          <w:szCs w:val="28"/>
        </w:rPr>
        <w:t>кодекса</w:t>
      </w:r>
      <w:r w:rsidRPr="004049D8">
        <w:t xml:space="preserve"> Российской Федерации, </w:t>
      </w:r>
      <w:r w:rsidRPr="004049D8">
        <w:lastRenderedPageBreak/>
        <w:t xml:space="preserve">Федерального </w:t>
      </w:r>
      <w:r w:rsidRPr="004049D8">
        <w:rPr>
          <w:rStyle w:val="a5"/>
          <w:color w:val="000000"/>
          <w:szCs w:val="28"/>
        </w:rPr>
        <w:t>закона</w:t>
      </w:r>
      <w:r w:rsidRPr="004049D8">
        <w:t xml:space="preserve"> от 06.10.2003 № 131-ФЗ «Об общих принципах организации местного самоуправления в Российской Федерации».</w:t>
      </w:r>
    </w:p>
    <w:p w14:paraId="5DA5B3C5" w14:textId="77777777" w:rsidR="00026029" w:rsidRPr="004049D8" w:rsidRDefault="00026029" w:rsidP="00C70B35">
      <w:pPr>
        <w:pStyle w:val="af1"/>
        <w:jc w:val="both"/>
      </w:pPr>
      <w:bookmarkStart w:id="1" w:name="Par61"/>
      <w:bookmarkEnd w:id="1"/>
      <w:r w:rsidRPr="004049D8">
        <w:t xml:space="preserve">1.6. </w:t>
      </w:r>
      <w:r>
        <w:t>Палата</w:t>
      </w:r>
      <w:r w:rsidRPr="004049D8">
        <w:t xml:space="preserve"> осуществляет муниципальный земельный контроль за соблюдением:</w:t>
      </w:r>
    </w:p>
    <w:p w14:paraId="38EE788A" w14:textId="77777777" w:rsidR="00026029" w:rsidRPr="004049D8" w:rsidRDefault="00026029" w:rsidP="00C70B35">
      <w:pPr>
        <w:pStyle w:val="af1"/>
        <w:jc w:val="both"/>
      </w:pPr>
      <w:r w:rsidRPr="004049D8">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F931628" w14:textId="77777777" w:rsidR="00026029" w:rsidRPr="004049D8" w:rsidRDefault="00026029" w:rsidP="00C70B35">
      <w:pPr>
        <w:pStyle w:val="af1"/>
        <w:jc w:val="both"/>
      </w:pPr>
      <w:r w:rsidRPr="004049D8">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8C5D612" w14:textId="77777777" w:rsidR="00026029" w:rsidRPr="004049D8" w:rsidRDefault="00026029" w:rsidP="00C70B35">
      <w:pPr>
        <w:pStyle w:val="af1"/>
        <w:jc w:val="both"/>
      </w:pPr>
      <w:proofErr w:type="gramStart"/>
      <w:r w:rsidRPr="004049D8">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roofErr w:type="gramEnd"/>
    </w:p>
    <w:p w14:paraId="18B24CB4" w14:textId="77777777" w:rsidR="00026029" w:rsidRPr="004049D8" w:rsidRDefault="00026029" w:rsidP="00C70B35">
      <w:pPr>
        <w:pStyle w:val="af1"/>
        <w:jc w:val="both"/>
      </w:pPr>
      <w:r w:rsidRPr="004049D8">
        <w:t>4) обязательных требований, связанных с обязанностью по приведению земель в состояние, пригодное для использования по целевому назначению;</w:t>
      </w:r>
    </w:p>
    <w:p w14:paraId="0B3558E8" w14:textId="77777777" w:rsidR="00026029" w:rsidRPr="004049D8" w:rsidRDefault="00026029" w:rsidP="00C70B35">
      <w:pPr>
        <w:pStyle w:val="af1"/>
        <w:jc w:val="both"/>
      </w:pPr>
      <w:r w:rsidRPr="004049D8">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18A062A6" w14:textId="77777777" w:rsidR="00026029" w:rsidRPr="004049D8" w:rsidRDefault="00026029" w:rsidP="00C70B35">
      <w:pPr>
        <w:pStyle w:val="af1"/>
        <w:jc w:val="both"/>
      </w:pPr>
      <w:r w:rsidRPr="004049D8">
        <w:t xml:space="preserve">Полномочия, указанные в </w:t>
      </w:r>
      <w:proofErr w:type="gramStart"/>
      <w:r w:rsidRPr="004049D8">
        <w:t>настоящем</w:t>
      </w:r>
      <w:proofErr w:type="gramEnd"/>
      <w:r w:rsidRPr="004049D8">
        <w:t xml:space="preserve"> пункте, осуществляются </w:t>
      </w:r>
      <w:r>
        <w:t>Палатой</w:t>
      </w:r>
      <w:r w:rsidRPr="004049D8">
        <w:t xml:space="preserve"> в отношении всех категорий земель.</w:t>
      </w:r>
    </w:p>
    <w:p w14:paraId="5BF52DC7" w14:textId="77777777" w:rsidR="00026029" w:rsidRDefault="00026029" w:rsidP="00C70B35">
      <w:pPr>
        <w:pStyle w:val="af1"/>
        <w:jc w:val="both"/>
      </w:pPr>
      <w:r w:rsidRPr="00603941">
        <w:rPr>
          <w:bCs/>
        </w:rPr>
        <w:t>1.7.</w:t>
      </w:r>
      <w:r w:rsidRPr="00603941">
        <w:t xml:space="preserve"> </w:t>
      </w:r>
      <w:r>
        <w:t>Палата</w:t>
      </w:r>
      <w:r w:rsidRPr="00603941">
        <w:t xml:space="preserve"> в </w:t>
      </w:r>
      <w:proofErr w:type="gramStart"/>
      <w:r w:rsidRPr="00603941">
        <w:t>рамках</w:t>
      </w:r>
      <w:proofErr w:type="gramEnd"/>
      <w:r w:rsidRPr="00603941">
        <w:t xml:space="preserve"> осуществления муниципального земельного контроля обеспечивается учет объектов</w:t>
      </w:r>
      <w:r w:rsidRPr="00603941">
        <w:rPr>
          <w:bCs/>
        </w:rPr>
        <w:t xml:space="preserve"> муниципального земельного</w:t>
      </w:r>
      <w:r w:rsidRPr="00603941">
        <w:t xml:space="preserve"> контроля.</w:t>
      </w:r>
    </w:p>
    <w:p w14:paraId="67EA2353" w14:textId="77777777" w:rsidR="00026029" w:rsidRPr="004049D8" w:rsidRDefault="00026029" w:rsidP="00C70B35">
      <w:pPr>
        <w:pStyle w:val="af1"/>
        <w:jc w:val="both"/>
      </w:pPr>
    </w:p>
    <w:p w14:paraId="1C5A26E8" w14:textId="77777777" w:rsidR="00026029" w:rsidRPr="004049D8" w:rsidRDefault="00026029" w:rsidP="00C70B35">
      <w:pPr>
        <w:pStyle w:val="af1"/>
        <w:jc w:val="both"/>
        <w:rPr>
          <w:b/>
          <w:bCs/>
        </w:rPr>
      </w:pPr>
      <w:r w:rsidRPr="004049D8">
        <w:rPr>
          <w:b/>
          <w:bCs/>
        </w:rPr>
        <w:t>2. Управление рисками причинения вреда (ущерба) охраняемым законом ценностям при осуществлении муниципального земельного контроля</w:t>
      </w:r>
      <w:r>
        <w:rPr>
          <w:rStyle w:val="aff1"/>
          <w:b/>
          <w:bCs/>
          <w:color w:val="000000"/>
          <w:szCs w:val="28"/>
        </w:rPr>
        <w:footnoteReference w:id="1"/>
      </w:r>
    </w:p>
    <w:p w14:paraId="49936082" w14:textId="77777777" w:rsidR="00026029" w:rsidRPr="004049D8" w:rsidRDefault="00026029" w:rsidP="00C70B35">
      <w:pPr>
        <w:pStyle w:val="af1"/>
        <w:jc w:val="both"/>
      </w:pPr>
    </w:p>
    <w:p w14:paraId="35EA26FB" w14:textId="77777777" w:rsidR="00026029" w:rsidRPr="004049D8" w:rsidRDefault="00026029" w:rsidP="00C70B35">
      <w:pPr>
        <w:pStyle w:val="af1"/>
        <w:jc w:val="both"/>
      </w:pPr>
      <w:r w:rsidRPr="004049D8">
        <w:t xml:space="preserve">2.1. </w:t>
      </w:r>
      <w:r>
        <w:t>Палата</w:t>
      </w:r>
      <w:r w:rsidRPr="004049D8">
        <w:t xml:space="preserve"> осуществляет муниципальный земельный контроль на основе управления рисками причинения вреда (ущерба).</w:t>
      </w:r>
    </w:p>
    <w:p w14:paraId="72E63728" w14:textId="77777777" w:rsidR="00026029" w:rsidRPr="004049D8" w:rsidRDefault="00026029" w:rsidP="00C70B35">
      <w:pPr>
        <w:pStyle w:val="af1"/>
        <w:jc w:val="both"/>
      </w:pPr>
      <w:r w:rsidRPr="004049D8">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4049D8">
          <w:rPr>
            <w:rStyle w:val="a5"/>
            <w:color w:val="000000"/>
            <w:szCs w:val="28"/>
          </w:rPr>
          <w:t>законо</w:t>
        </w:r>
      </w:hyperlink>
      <w:r w:rsidRPr="004049D8">
        <w:t>м</w:t>
      </w:r>
      <w:proofErr w:type="gramEnd"/>
      <w:r w:rsidRPr="004049D8">
        <w:t xml:space="preserve"> от 31.07.2020 № 248-ФЗ «О государственном контроле (надзоре) и муниципальном контроле в Российской Федерации».</w:t>
      </w:r>
    </w:p>
    <w:p w14:paraId="04DF00C8" w14:textId="77777777" w:rsidR="00026029" w:rsidRPr="004049D8" w:rsidRDefault="00026029" w:rsidP="00C70B35">
      <w:pPr>
        <w:pStyle w:val="af1"/>
        <w:jc w:val="both"/>
      </w:pPr>
      <w:r w:rsidRPr="004049D8">
        <w:t xml:space="preserve">2.3. </w:t>
      </w:r>
      <w:proofErr w:type="gramStart"/>
      <w:r w:rsidRPr="004049D8">
        <w:t xml:space="preserve">Отнесение </w:t>
      </w:r>
      <w:r>
        <w:t>Палатой</w:t>
      </w:r>
      <w:r w:rsidRPr="004049D8">
        <w:t xml:space="preserve"> земель и земельных участков к определенной категории риска осуществляется в соответствии с </w:t>
      </w:r>
      <w:hyperlink r:id="rId11" w:anchor="_blank" w:history="1">
        <w:r w:rsidRPr="004049D8">
          <w:rPr>
            <w:rStyle w:val="a5"/>
            <w:color w:val="000000"/>
            <w:szCs w:val="28"/>
          </w:rPr>
          <w:t>критериями</w:t>
        </w:r>
      </w:hyperlink>
      <w:r w:rsidRPr="004049D8">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t>Палатой</w:t>
      </w:r>
      <w:r w:rsidRPr="004049D8">
        <w:t xml:space="preserve"> муниципального земельного контроля согласно приложению № 1 к настоящему Положению.</w:t>
      </w:r>
      <w:proofErr w:type="gramEnd"/>
    </w:p>
    <w:p w14:paraId="7A2DA6E2" w14:textId="77777777" w:rsidR="00026029" w:rsidRPr="004049D8" w:rsidRDefault="00026029" w:rsidP="00C70B35">
      <w:pPr>
        <w:pStyle w:val="af1"/>
        <w:jc w:val="both"/>
      </w:pPr>
      <w:r w:rsidRPr="004049D8">
        <w:lastRenderedPageBreak/>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w:t>
      </w:r>
      <w:r>
        <w:t>Палаты</w:t>
      </w:r>
      <w:r w:rsidRPr="004049D8">
        <w:t>.</w:t>
      </w:r>
    </w:p>
    <w:p w14:paraId="44682F14" w14:textId="77777777" w:rsidR="00026029" w:rsidRPr="004049D8" w:rsidRDefault="00026029" w:rsidP="00C70B35">
      <w:pPr>
        <w:pStyle w:val="af1"/>
        <w:jc w:val="both"/>
      </w:pPr>
      <w:r w:rsidRPr="004049D8">
        <w:t xml:space="preserve">При отнесении </w:t>
      </w:r>
      <w:r>
        <w:t>Палатой</w:t>
      </w:r>
      <w:r w:rsidRPr="004049D8">
        <w:t xml:space="preserve"> земель и земельных участков к категориям риска используются в том числе:</w:t>
      </w:r>
    </w:p>
    <w:p w14:paraId="6BE2D938" w14:textId="77777777" w:rsidR="00026029" w:rsidRPr="004049D8" w:rsidRDefault="00026029" w:rsidP="00C70B35">
      <w:pPr>
        <w:pStyle w:val="af1"/>
        <w:jc w:val="both"/>
      </w:pPr>
      <w:r w:rsidRPr="004049D8">
        <w:t xml:space="preserve">1) сведения, содержащиеся в Едином государственном </w:t>
      </w:r>
      <w:proofErr w:type="gramStart"/>
      <w:r w:rsidRPr="004049D8">
        <w:t>реестре</w:t>
      </w:r>
      <w:proofErr w:type="gramEnd"/>
      <w:r w:rsidRPr="004049D8">
        <w:t xml:space="preserve"> недвижимости;</w:t>
      </w:r>
    </w:p>
    <w:p w14:paraId="78B43A11" w14:textId="77777777" w:rsidR="00026029" w:rsidRPr="004049D8" w:rsidRDefault="00026029" w:rsidP="00C70B35">
      <w:pPr>
        <w:pStyle w:val="af1"/>
        <w:jc w:val="both"/>
      </w:pPr>
      <w:r w:rsidRPr="004049D8">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3524A0C7" w14:textId="77777777" w:rsidR="00026029" w:rsidRPr="004049D8" w:rsidRDefault="00026029" w:rsidP="00C70B35">
      <w:pPr>
        <w:pStyle w:val="af1"/>
        <w:jc w:val="both"/>
      </w:pPr>
      <w:r w:rsidRPr="004049D8">
        <w:t>3) иные сведения, содержащиеся в</w:t>
      </w:r>
      <w:r>
        <w:t xml:space="preserve"> Палате</w:t>
      </w:r>
      <w:r w:rsidRPr="004049D8">
        <w:t>.</w:t>
      </w:r>
    </w:p>
    <w:p w14:paraId="5938BCD8" w14:textId="77777777" w:rsidR="00026029" w:rsidRPr="004049D8" w:rsidRDefault="00026029" w:rsidP="00C70B35">
      <w:pPr>
        <w:pStyle w:val="af1"/>
        <w:jc w:val="both"/>
      </w:pPr>
      <w:r w:rsidRPr="004049D8">
        <w:t xml:space="preserve">2.4. Проведение </w:t>
      </w:r>
      <w:r>
        <w:t>Палатой</w:t>
      </w:r>
      <w:r w:rsidRPr="004049D8">
        <w:t xml:space="preserve"> плановых контрольных мероприятий в </w:t>
      </w:r>
      <w:proofErr w:type="gramStart"/>
      <w:r w:rsidRPr="004049D8">
        <w:t>отношении</w:t>
      </w:r>
      <w:proofErr w:type="gramEnd"/>
      <w:r w:rsidRPr="004049D8">
        <w:t xml:space="preserve"> земельных участков в зависимости от присвоенной категории риска осуществляется со следующей периодичностью:</w:t>
      </w:r>
    </w:p>
    <w:p w14:paraId="70B1A067" w14:textId="77777777" w:rsidR="00026029" w:rsidRPr="004049D8" w:rsidRDefault="00026029" w:rsidP="00C70B35">
      <w:pPr>
        <w:pStyle w:val="af1"/>
        <w:jc w:val="both"/>
      </w:pPr>
      <w:r w:rsidRPr="004049D8">
        <w:t>1) для земельных участков, отнесенных к категории среднего риска, - один раз в 3 года;</w:t>
      </w:r>
    </w:p>
    <w:p w14:paraId="69638BDF" w14:textId="77777777" w:rsidR="00026029" w:rsidRPr="004049D8" w:rsidRDefault="00026029" w:rsidP="00C70B35">
      <w:pPr>
        <w:pStyle w:val="af1"/>
        <w:jc w:val="both"/>
      </w:pPr>
      <w:r w:rsidRPr="004049D8">
        <w:t>2) для земельных участков, отнесенных к категории умеренного риска, - один раз в 6 лет.</w:t>
      </w:r>
    </w:p>
    <w:p w14:paraId="2AF9DEFA" w14:textId="77777777" w:rsidR="00026029" w:rsidRPr="004049D8" w:rsidRDefault="00026029" w:rsidP="00C70B35">
      <w:pPr>
        <w:pStyle w:val="af1"/>
        <w:jc w:val="both"/>
      </w:pPr>
      <w:r w:rsidRPr="004049D8">
        <w:t>В отношении земельных участков, отнесенных к категории низкого риска, плановые контрольные мероприятия не проводятся.</w:t>
      </w:r>
    </w:p>
    <w:p w14:paraId="4EEBE50D" w14:textId="77777777" w:rsidR="00026029" w:rsidRPr="004049D8" w:rsidRDefault="00026029" w:rsidP="00C70B35">
      <w:pPr>
        <w:pStyle w:val="af1"/>
        <w:jc w:val="both"/>
      </w:pPr>
      <w:r w:rsidRPr="004049D8">
        <w:t>Принятие решения об отнесении земельных участков к категории низкого риска не требуется.</w:t>
      </w:r>
    </w:p>
    <w:p w14:paraId="4ABF0175" w14:textId="77777777" w:rsidR="00026029" w:rsidRPr="004049D8" w:rsidRDefault="00026029" w:rsidP="00C70B35">
      <w:pPr>
        <w:pStyle w:val="af1"/>
        <w:jc w:val="both"/>
      </w:pPr>
      <w:r w:rsidRPr="004049D8">
        <w:t xml:space="preserve">2.5. </w:t>
      </w:r>
      <w:proofErr w:type="gramStart"/>
      <w:r w:rsidRPr="004049D8">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4049D8">
        <w:t xml:space="preserve"> категории:</w:t>
      </w:r>
    </w:p>
    <w:p w14:paraId="1CA7C843" w14:textId="77777777" w:rsidR="00026029" w:rsidRPr="004049D8" w:rsidRDefault="00026029" w:rsidP="00C70B35">
      <w:pPr>
        <w:pStyle w:val="af1"/>
        <w:jc w:val="both"/>
      </w:pPr>
      <w:r w:rsidRPr="004049D8">
        <w:t>1) среднего риска, - не менее 3 лет;</w:t>
      </w:r>
    </w:p>
    <w:p w14:paraId="6BBA7540" w14:textId="77777777" w:rsidR="00026029" w:rsidRPr="004049D8" w:rsidRDefault="00026029" w:rsidP="00C70B35">
      <w:pPr>
        <w:pStyle w:val="af1"/>
        <w:jc w:val="both"/>
      </w:pPr>
      <w:r w:rsidRPr="004049D8">
        <w:t>2) умеренного риска, - не менее 6 лет.</w:t>
      </w:r>
    </w:p>
    <w:p w14:paraId="6B30F9F4" w14:textId="77777777" w:rsidR="00026029" w:rsidRPr="004049D8" w:rsidRDefault="00026029" w:rsidP="00C70B35">
      <w:pPr>
        <w:pStyle w:val="af1"/>
        <w:jc w:val="both"/>
      </w:pPr>
      <w:r w:rsidRPr="004049D8">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4049D8">
        <w:t>с даты возникновения</w:t>
      </w:r>
      <w:proofErr w:type="gramEnd"/>
      <w:r w:rsidRPr="004049D8">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50F20073" w14:textId="77777777" w:rsidR="00026029" w:rsidRPr="004049D8" w:rsidRDefault="00026029" w:rsidP="00C70B35">
      <w:pPr>
        <w:pStyle w:val="af1"/>
        <w:jc w:val="both"/>
      </w:pPr>
      <w:r w:rsidRPr="004049D8">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4049D8">
        <w:t>срок</w:t>
      </w:r>
      <w:proofErr w:type="gramEnd"/>
      <w:r w:rsidRPr="004049D8">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6F080A86" w14:textId="77777777" w:rsidR="00026029" w:rsidRPr="004049D8" w:rsidRDefault="00026029" w:rsidP="00C70B35">
      <w:pPr>
        <w:pStyle w:val="af1"/>
        <w:jc w:val="both"/>
      </w:pPr>
      <w:r w:rsidRPr="004049D8">
        <w:t xml:space="preserve">Правообладатель земельного участка вправе подать в </w:t>
      </w:r>
      <w:r>
        <w:t>Палату</w:t>
      </w:r>
      <w:r w:rsidRPr="004049D8">
        <w:t xml:space="preserve"> заявление об изменении присвоенной ранее земельному участку категории риска.</w:t>
      </w:r>
    </w:p>
    <w:p w14:paraId="2288B336" w14:textId="77777777" w:rsidR="00026029" w:rsidRPr="004049D8" w:rsidRDefault="00026029" w:rsidP="00C70B35">
      <w:pPr>
        <w:pStyle w:val="af1"/>
        <w:jc w:val="both"/>
      </w:pPr>
      <w:r w:rsidRPr="004049D8">
        <w:lastRenderedPageBreak/>
        <w:t xml:space="preserve">2.7. </w:t>
      </w:r>
      <w:r>
        <w:t>Палата</w:t>
      </w:r>
      <w:r w:rsidRPr="004049D8">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w:t>
      </w:r>
      <w:proofErr w:type="gramStart"/>
      <w:r w:rsidRPr="004049D8">
        <w:t>соответствии</w:t>
      </w:r>
      <w:proofErr w:type="gramEnd"/>
      <w:r w:rsidRPr="004049D8">
        <w:t xml:space="preserve"> с распоряжением </w:t>
      </w:r>
      <w:r>
        <w:t>Палаты</w:t>
      </w:r>
      <w:r w:rsidRPr="004049D8">
        <w:t>, указанным в пункте 2.3 настоящего Положения.</w:t>
      </w:r>
    </w:p>
    <w:p w14:paraId="714FF442" w14:textId="77777777" w:rsidR="00026029" w:rsidRPr="004049D8" w:rsidRDefault="00026029" w:rsidP="00C70B35">
      <w:pPr>
        <w:pStyle w:val="af1"/>
        <w:jc w:val="both"/>
      </w:pPr>
      <w:proofErr w:type="gramStart"/>
      <w:r w:rsidRPr="004049D8">
        <w:t xml:space="preserve">Перечни земельных участков с указанием категорий риска размещаются на официальном сайте </w:t>
      </w:r>
      <w:r>
        <w:t>муниципального образования</w:t>
      </w:r>
      <w:r w:rsidRPr="004049D8">
        <w:t xml:space="preserve"> в информационно-телекоммуникационной сети «Интернет» (далее – официальный сайт </w:t>
      </w:r>
      <w:r>
        <w:t>муниципального образования «Аксубаевский муниципальный район» Республики Татарстан</w:t>
      </w:r>
      <w:r w:rsidRPr="004049D8">
        <w:t>) в специальном разделе, посвященном контрольной деятельности.</w:t>
      </w:r>
      <w:proofErr w:type="gramEnd"/>
      <w:r w:rsidRPr="004049D8">
        <w:rPr>
          <w:shd w:val="clear" w:color="auto" w:fill="FFFFFF"/>
        </w:rPr>
        <w:t xml:space="preserve"> Доступ к специальному разделу должен осуществляться с главной (основной) страницы </w:t>
      </w:r>
      <w:r w:rsidRPr="004049D8">
        <w:t>официального сайта</w:t>
      </w:r>
      <w:r>
        <w:t xml:space="preserve"> муниципального образования</w:t>
      </w:r>
      <w:r w:rsidRPr="004049D8">
        <w:rPr>
          <w:shd w:val="clear" w:color="auto" w:fill="FFFFFF"/>
        </w:rPr>
        <w:t>.</w:t>
      </w:r>
    </w:p>
    <w:p w14:paraId="235A796C" w14:textId="77777777" w:rsidR="00026029" w:rsidRPr="004049D8" w:rsidRDefault="00026029" w:rsidP="00C70B35">
      <w:pPr>
        <w:pStyle w:val="af1"/>
        <w:jc w:val="both"/>
      </w:pPr>
      <w:r w:rsidRPr="004049D8">
        <w:t>2.8. Перечни земельных участков содержат следующую информацию:</w:t>
      </w:r>
    </w:p>
    <w:p w14:paraId="60F0D802" w14:textId="77777777" w:rsidR="00026029" w:rsidRPr="004049D8" w:rsidRDefault="00026029" w:rsidP="00C70B35">
      <w:pPr>
        <w:pStyle w:val="af1"/>
        <w:jc w:val="both"/>
      </w:pPr>
      <w:r w:rsidRPr="004049D8">
        <w:t>1) кадастровый номер земельного участка или при его отсутствии адрес местоположения земельного участка;</w:t>
      </w:r>
    </w:p>
    <w:p w14:paraId="129BB246" w14:textId="77777777" w:rsidR="00026029" w:rsidRPr="004049D8" w:rsidRDefault="00026029" w:rsidP="00C70B35">
      <w:pPr>
        <w:pStyle w:val="af1"/>
        <w:jc w:val="both"/>
      </w:pPr>
      <w:r w:rsidRPr="004049D8">
        <w:t>2) присвоенная категория риска;</w:t>
      </w:r>
    </w:p>
    <w:p w14:paraId="7A12F055" w14:textId="77777777" w:rsidR="00026029" w:rsidRPr="004049D8" w:rsidRDefault="00026029" w:rsidP="00C70B35">
      <w:pPr>
        <w:pStyle w:val="af1"/>
        <w:jc w:val="both"/>
      </w:pPr>
      <w:r w:rsidRPr="004049D8">
        <w:t>3) реквизиты решения о присвоении земельному участку категории риска.</w:t>
      </w:r>
    </w:p>
    <w:p w14:paraId="439AE2F7" w14:textId="77777777" w:rsidR="00026029" w:rsidRPr="004049D8" w:rsidRDefault="00026029" w:rsidP="00C70B35">
      <w:pPr>
        <w:pStyle w:val="af1"/>
        <w:jc w:val="both"/>
        <w:rPr>
          <w:b/>
          <w:bCs/>
        </w:rPr>
      </w:pPr>
    </w:p>
    <w:p w14:paraId="280201C3" w14:textId="77777777" w:rsidR="00026029" w:rsidRPr="004049D8" w:rsidRDefault="00026029" w:rsidP="00C70B35">
      <w:pPr>
        <w:pStyle w:val="af1"/>
        <w:jc w:val="both"/>
        <w:rPr>
          <w:b/>
          <w:bCs/>
        </w:rPr>
      </w:pPr>
      <w:r w:rsidRPr="004049D8">
        <w:rPr>
          <w:b/>
          <w:bCs/>
        </w:rPr>
        <w:t>3. Профилактика рисков причинения вреда (ущерба) охраняемым законом ценностям</w:t>
      </w:r>
    </w:p>
    <w:p w14:paraId="700A5C1F" w14:textId="77777777" w:rsidR="00026029" w:rsidRPr="004049D8" w:rsidRDefault="00026029" w:rsidP="00C70B35">
      <w:pPr>
        <w:pStyle w:val="af1"/>
        <w:jc w:val="both"/>
        <w:rPr>
          <w:b/>
          <w:bCs/>
        </w:rPr>
      </w:pPr>
    </w:p>
    <w:p w14:paraId="587CF9A3" w14:textId="77777777" w:rsidR="00026029" w:rsidRPr="004049D8" w:rsidRDefault="00026029" w:rsidP="00C70B35">
      <w:pPr>
        <w:pStyle w:val="af1"/>
        <w:jc w:val="both"/>
      </w:pPr>
      <w:r w:rsidRPr="004049D8">
        <w:t xml:space="preserve">3.1. </w:t>
      </w:r>
      <w:r>
        <w:t>Палата</w:t>
      </w:r>
      <w:r w:rsidRPr="004049D8">
        <w:t xml:space="preserve"> осуществляет муниципальный земельный контроль в том числе посредством проведения профилактических мероприятий.</w:t>
      </w:r>
    </w:p>
    <w:p w14:paraId="4D81BD1A" w14:textId="77777777" w:rsidR="00026029" w:rsidRPr="004049D8" w:rsidRDefault="00026029" w:rsidP="00C70B35">
      <w:pPr>
        <w:pStyle w:val="af1"/>
        <w:jc w:val="both"/>
      </w:pPr>
      <w:r w:rsidRPr="004049D8">
        <w:t xml:space="preserve">3.2. </w:t>
      </w:r>
      <w:proofErr w:type="gramStart"/>
      <w:r w:rsidRPr="004049D8">
        <w:t xml:space="preserve">Профилактические мероприятия осуществляются </w:t>
      </w:r>
      <w:r>
        <w:t>Палатой</w:t>
      </w:r>
      <w:r w:rsidRPr="004049D8">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14:paraId="054074F3" w14:textId="77777777" w:rsidR="00026029" w:rsidRPr="004049D8" w:rsidRDefault="00026029" w:rsidP="00C70B35">
      <w:pPr>
        <w:pStyle w:val="af1"/>
        <w:jc w:val="both"/>
      </w:pPr>
      <w:r w:rsidRPr="004049D8">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4D35457" w14:textId="77777777" w:rsidR="00026029" w:rsidRPr="004049D8" w:rsidRDefault="00026029" w:rsidP="00C70B35">
      <w:pPr>
        <w:pStyle w:val="af1"/>
        <w:jc w:val="both"/>
      </w:pPr>
      <w:r w:rsidRPr="004049D8">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A573AB7" w14:textId="77777777" w:rsidR="00026029" w:rsidRPr="004049D8" w:rsidRDefault="00026029" w:rsidP="00C70B35">
      <w:pPr>
        <w:pStyle w:val="af1"/>
        <w:jc w:val="both"/>
      </w:pPr>
      <w:proofErr w:type="gramStart"/>
      <w:r w:rsidRPr="004049D8">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__</w:t>
      </w:r>
      <w:r>
        <w:t xml:space="preserve">муниципального образования «Аксубаевский </w:t>
      </w:r>
      <w:r>
        <w:lastRenderedPageBreak/>
        <w:t>муниципальный район»</w:t>
      </w:r>
      <w:r w:rsidRPr="004049D8">
        <w:t xml:space="preserve"> для принятия решения о проведении контрольных мероприятий.</w:t>
      </w:r>
      <w:proofErr w:type="gramEnd"/>
    </w:p>
    <w:p w14:paraId="4F743F4B" w14:textId="77777777" w:rsidR="00026029" w:rsidRPr="004049D8" w:rsidRDefault="00026029" w:rsidP="00C70B35">
      <w:pPr>
        <w:pStyle w:val="af1"/>
        <w:jc w:val="both"/>
      </w:pPr>
      <w:r w:rsidRPr="004049D8">
        <w:t xml:space="preserve">3.5. При осуществлении </w:t>
      </w:r>
      <w:r>
        <w:t>Палатой</w:t>
      </w:r>
      <w:r w:rsidRPr="004049D8">
        <w:t xml:space="preserve"> муниципального земельного контроля могут проводиться следующие виды профилактических мероприятий:</w:t>
      </w:r>
    </w:p>
    <w:p w14:paraId="39ACFEA8" w14:textId="77777777" w:rsidR="00026029" w:rsidRPr="004049D8" w:rsidRDefault="00026029" w:rsidP="00C70B35">
      <w:pPr>
        <w:pStyle w:val="af1"/>
        <w:jc w:val="both"/>
      </w:pPr>
      <w:r w:rsidRPr="004049D8">
        <w:t>1) информирование;</w:t>
      </w:r>
    </w:p>
    <w:p w14:paraId="3CB247C7" w14:textId="77777777" w:rsidR="00026029" w:rsidRPr="004049D8" w:rsidRDefault="00026029" w:rsidP="00C70B35">
      <w:pPr>
        <w:pStyle w:val="af1"/>
        <w:jc w:val="both"/>
      </w:pPr>
      <w:r w:rsidRPr="004049D8">
        <w:t>2) обобщение правоприменительной практики;</w:t>
      </w:r>
    </w:p>
    <w:p w14:paraId="1E78617B" w14:textId="77777777" w:rsidR="00026029" w:rsidRPr="004049D8" w:rsidRDefault="00026029" w:rsidP="00C70B35">
      <w:pPr>
        <w:pStyle w:val="af1"/>
        <w:jc w:val="both"/>
      </w:pPr>
      <w:r w:rsidRPr="004049D8">
        <w:t>3) объявление предостережений;</w:t>
      </w:r>
    </w:p>
    <w:p w14:paraId="0B406A67" w14:textId="77777777" w:rsidR="00026029" w:rsidRPr="004049D8" w:rsidRDefault="00026029" w:rsidP="00C70B35">
      <w:pPr>
        <w:pStyle w:val="af1"/>
        <w:jc w:val="both"/>
      </w:pPr>
      <w:r w:rsidRPr="004049D8">
        <w:t>4) консультирование;</w:t>
      </w:r>
    </w:p>
    <w:p w14:paraId="413EA62B" w14:textId="77777777" w:rsidR="00026029" w:rsidRPr="004049D8" w:rsidRDefault="00026029" w:rsidP="00C70B35">
      <w:pPr>
        <w:pStyle w:val="af1"/>
        <w:jc w:val="both"/>
      </w:pPr>
      <w:r w:rsidRPr="004049D8">
        <w:t>5) профилактический визи</w:t>
      </w:r>
      <w:r w:rsidRPr="00603941">
        <w:t>т.</w:t>
      </w:r>
    </w:p>
    <w:p w14:paraId="1B7994AB" w14:textId="77777777" w:rsidR="00026029" w:rsidRPr="004049D8" w:rsidRDefault="00026029" w:rsidP="00C70B35">
      <w:pPr>
        <w:pStyle w:val="af1"/>
        <w:jc w:val="both"/>
      </w:pPr>
      <w:r w:rsidRPr="004049D8">
        <w:t xml:space="preserve">3.6. Информирование осуществляется </w:t>
      </w:r>
      <w:r>
        <w:t>Палатой</w:t>
      </w:r>
      <w:r w:rsidRPr="004049D8">
        <w:t xml:space="preserve"> по вопросам соблюдения обязательных требований посредством размещения соответствующих сведений на официальном сайте </w:t>
      </w:r>
      <w:r>
        <w:t>муниципального образования</w:t>
      </w:r>
      <w:r w:rsidRPr="004049D8">
        <w:t xml:space="preserve"> в специальном разделе, посвященном контрольной деятельности, в средствах массовой информации,</w:t>
      </w:r>
      <w:r w:rsidRPr="004049D8">
        <w:rPr>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2491DD1" w14:textId="77777777" w:rsidR="00026029" w:rsidRPr="004049D8" w:rsidRDefault="00026029" w:rsidP="00C70B35">
      <w:pPr>
        <w:pStyle w:val="af1"/>
        <w:jc w:val="both"/>
      </w:pPr>
      <w:proofErr w:type="gramStart"/>
      <w:r>
        <w:t>Палата</w:t>
      </w:r>
      <w:r w:rsidRPr="004049D8">
        <w:t xml:space="preserve"> обязана размещать и поддерживать в актуальном состоянии на официальном сайте</w:t>
      </w:r>
      <w:r>
        <w:t xml:space="preserve"> муниципального образования</w:t>
      </w:r>
      <w:r w:rsidRPr="004049D8">
        <w:t xml:space="preserve"> в специальном разделе, посвященном контрольной деятельности, сведения, предусмотренные </w:t>
      </w:r>
      <w:hyperlink r:id="rId12" w:history="1">
        <w:r w:rsidRPr="004049D8">
          <w:rPr>
            <w:rStyle w:val="a5"/>
            <w:color w:val="000000"/>
            <w:szCs w:val="28"/>
          </w:rPr>
          <w:t>частью 3 статьи 46</w:t>
        </w:r>
      </w:hyperlink>
      <w:r w:rsidRPr="004049D8">
        <w:t xml:space="preserve"> Федерального закона от 31.07.2020 № 248-ФЗ «О государственном контроле (надзоре) и муниципальном контроле в Российской Федерации».</w:t>
      </w:r>
      <w:proofErr w:type="gramEnd"/>
    </w:p>
    <w:p w14:paraId="6A09AF85" w14:textId="77777777" w:rsidR="00026029" w:rsidRPr="004049D8" w:rsidRDefault="00026029" w:rsidP="00C70B35">
      <w:pPr>
        <w:pStyle w:val="af1"/>
        <w:jc w:val="both"/>
      </w:pPr>
      <w:proofErr w:type="gramStart"/>
      <w:r>
        <w:t>Палата</w:t>
      </w:r>
      <w:r w:rsidRPr="004049D8">
        <w:t xml:space="preserve"> также в</w:t>
      </w:r>
      <w:r>
        <w:t>праве информировать население муниципального образования «Аксубаевский муниципальный район»</w:t>
      </w:r>
      <w:r w:rsidRPr="004049D8">
        <w:rPr>
          <w:i/>
          <w:iCs/>
          <w:sz w:val="24"/>
          <w:szCs w:val="24"/>
        </w:rPr>
        <w:t xml:space="preserve"> </w:t>
      </w:r>
      <w:r w:rsidRPr="004049D8">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14:paraId="109F5DEE" w14:textId="77777777" w:rsidR="00026029" w:rsidRPr="004049D8" w:rsidRDefault="00026029" w:rsidP="00C70B35">
      <w:pPr>
        <w:pStyle w:val="af1"/>
        <w:jc w:val="both"/>
      </w:pPr>
      <w:r w:rsidRPr="004049D8">
        <w:t xml:space="preserve">3.7. Обобщение правоприменительной практики осуществляется </w:t>
      </w:r>
      <w:r>
        <w:t>Палатой</w:t>
      </w:r>
      <w:r w:rsidRPr="004049D8">
        <w:t xml:space="preserve"> посредством сбора и анализа данных о проведенных контрольных мероприятиях и их результатах.</w:t>
      </w:r>
    </w:p>
    <w:p w14:paraId="4CE33A6B" w14:textId="77777777" w:rsidR="00026029" w:rsidRPr="004049D8" w:rsidRDefault="00026029" w:rsidP="00C70B35">
      <w:pPr>
        <w:pStyle w:val="af1"/>
        <w:jc w:val="both"/>
      </w:pPr>
      <w:r w:rsidRPr="004049D8">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w:t>
      </w:r>
      <w:r>
        <w:t>Палаты</w:t>
      </w:r>
      <w:r w:rsidRPr="004049D8">
        <w:t xml:space="preserve">, подписываемым </w:t>
      </w:r>
      <w:r>
        <w:t>председателем Палаты</w:t>
      </w:r>
      <w:r w:rsidRPr="004049D8">
        <w:t>.</w:t>
      </w:r>
      <w:r w:rsidRPr="004049D8">
        <w:rPr>
          <w:i/>
          <w:iCs/>
        </w:rPr>
        <w:t xml:space="preserve"> </w:t>
      </w:r>
      <w:r w:rsidRPr="004049D8">
        <w:t xml:space="preserve">Указанный доклад размещается в срок до 1 июля года, следующего за отчетным годом, на официальном сайте </w:t>
      </w:r>
      <w:r>
        <w:t>муниципального  образования</w:t>
      </w:r>
      <w:r w:rsidRPr="004049D8">
        <w:t xml:space="preserve"> в специальном разделе, посвященном контрольной деятельности.</w:t>
      </w:r>
    </w:p>
    <w:p w14:paraId="4444F53C" w14:textId="77777777" w:rsidR="00026029" w:rsidRPr="004049D8" w:rsidRDefault="00026029" w:rsidP="00C70B35">
      <w:pPr>
        <w:pStyle w:val="af1"/>
        <w:jc w:val="both"/>
      </w:pPr>
      <w:r w:rsidRPr="004049D8">
        <w:t xml:space="preserve">3.8. </w:t>
      </w:r>
      <w:proofErr w:type="gramStart"/>
      <w:r w:rsidRPr="004049D8">
        <w:t>Предостережение о недопустимости нарушения обязательных требований и предложение</w:t>
      </w:r>
      <w:r w:rsidRPr="004049D8">
        <w:rPr>
          <w:shd w:val="clear" w:color="auto" w:fill="FFFFFF"/>
        </w:rPr>
        <w:t xml:space="preserve"> принять меры по обеспечению соблюдения обязательных требований</w:t>
      </w:r>
      <w:r w:rsidRPr="004049D8">
        <w:t xml:space="preserve"> объявляются контролируемому лицу в случае наличия у </w:t>
      </w:r>
      <w:r>
        <w:t xml:space="preserve"> Палаты </w:t>
      </w:r>
      <w:r w:rsidRPr="004049D8">
        <w:t xml:space="preserve">сведений о готовящихся нарушениях обязательных требований </w:t>
      </w:r>
      <w:r w:rsidRPr="004049D8">
        <w:rPr>
          <w:shd w:val="clear" w:color="auto" w:fill="FFFFFF"/>
        </w:rPr>
        <w:t>или признаках нарушений обязательных требований </w:t>
      </w:r>
      <w:r w:rsidRPr="004049D8">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049D8">
        <w:t xml:space="preserve"> законом ценностям. Предостережения объявляются </w:t>
      </w:r>
      <w:r w:rsidRPr="004049D8">
        <w:lastRenderedPageBreak/>
        <w:t>(подписываются) главой (заместителем главы) __</w:t>
      </w:r>
      <w:r>
        <w:t xml:space="preserve">муниципального образования «Аксубаевский </w:t>
      </w:r>
      <w:proofErr w:type="gramStart"/>
      <w:r>
        <w:t>муниципальный</w:t>
      </w:r>
      <w:proofErr w:type="gramEnd"/>
      <w:r>
        <w:t xml:space="preserve"> район»</w:t>
      </w:r>
      <w:r w:rsidRPr="004049D8">
        <w:rPr>
          <w:i/>
          <w:iCs/>
        </w:rPr>
        <w:t xml:space="preserve"> </w:t>
      </w:r>
      <w:r w:rsidRPr="004049D8">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480DAE3" w14:textId="77777777" w:rsidR="00026029" w:rsidRPr="004049D8" w:rsidRDefault="00026029" w:rsidP="00C70B35">
      <w:pPr>
        <w:pStyle w:val="af1"/>
        <w:jc w:val="both"/>
      </w:pPr>
      <w:r w:rsidRPr="004049D8">
        <w:t xml:space="preserve">Предостережение о недопустимости нарушения обязательных требований оформляется в соответствии с формой, утвержденной </w:t>
      </w:r>
      <w:r w:rsidRPr="004049D8">
        <w:rPr>
          <w:shd w:val="clear" w:color="auto" w:fill="FFFFFF"/>
        </w:rPr>
        <w:t>приказом Министерства экономического развития Российской Федерации от 31.03.2021 № 151</w:t>
      </w:r>
      <w:r w:rsidRPr="004049D8">
        <w:br/>
      </w:r>
      <w:r w:rsidRPr="004049D8">
        <w:rPr>
          <w:shd w:val="clear" w:color="auto" w:fill="FFFFFF"/>
        </w:rPr>
        <w:t>«О типовых формах документов, используемых контрольным (надзорным) органом»</w:t>
      </w:r>
      <w:r w:rsidRPr="004049D8">
        <w:t xml:space="preserve">. </w:t>
      </w:r>
    </w:p>
    <w:p w14:paraId="7E59F301" w14:textId="77777777" w:rsidR="00026029" w:rsidRPr="004049D8" w:rsidRDefault="00026029" w:rsidP="00C70B35">
      <w:pPr>
        <w:pStyle w:val="af1"/>
        <w:jc w:val="both"/>
      </w:pPr>
      <w:r w:rsidRPr="004049D8">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BCC6493" w14:textId="77777777" w:rsidR="00026029" w:rsidRPr="004049D8" w:rsidRDefault="00026029" w:rsidP="00C70B35">
      <w:pPr>
        <w:pStyle w:val="af1"/>
        <w:jc w:val="both"/>
      </w:pPr>
      <w:r w:rsidRPr="004049D8">
        <w:t xml:space="preserve">В случае объявления </w:t>
      </w:r>
      <w:r>
        <w:t>Палатой</w:t>
      </w:r>
      <w:r w:rsidRPr="004049D8">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4049D8">
        <w:t>отношении</w:t>
      </w:r>
      <w:proofErr w:type="gramEnd"/>
      <w:r w:rsidRPr="004049D8">
        <w:t xml:space="preserve"> предостережения рассматривается </w:t>
      </w:r>
      <w:r>
        <w:t>Палатой</w:t>
      </w:r>
      <w:r w:rsidRPr="004049D8">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B3B34F1" w14:textId="77777777" w:rsidR="00026029" w:rsidRPr="004049D8" w:rsidRDefault="00026029" w:rsidP="00C70B35">
      <w:pPr>
        <w:pStyle w:val="af1"/>
        <w:jc w:val="both"/>
      </w:pPr>
      <w:r w:rsidRPr="004049D8">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96ADDB7" w14:textId="77777777" w:rsidR="00026029" w:rsidRPr="004049D8" w:rsidRDefault="00026029" w:rsidP="00C70B35">
      <w:pPr>
        <w:pStyle w:val="af1"/>
        <w:jc w:val="both"/>
      </w:pPr>
      <w:r w:rsidRPr="004049D8">
        <w:t>Личный прием граждан проводится главой (заместителем главы) __</w:t>
      </w:r>
      <w:proofErr w:type="gramStart"/>
      <w:r>
        <w:t>муниципального</w:t>
      </w:r>
      <w:proofErr w:type="gramEnd"/>
      <w:r>
        <w:t xml:space="preserve"> образования «Аксубаевский муниципальный район»</w:t>
      </w:r>
      <w:r w:rsidRPr="004049D8">
        <w:rPr>
          <w:i/>
          <w:iCs/>
          <w:sz w:val="24"/>
          <w:szCs w:val="24"/>
        </w:rPr>
        <w:t xml:space="preserve"> </w:t>
      </w:r>
      <w:r w:rsidRPr="004049D8">
        <w:t xml:space="preserve">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t xml:space="preserve">муниципального образования </w:t>
      </w:r>
      <w:r w:rsidRPr="004049D8">
        <w:t>в специальном разделе, посвященном контрольной деятельности.</w:t>
      </w:r>
    </w:p>
    <w:p w14:paraId="53C878FD" w14:textId="77777777" w:rsidR="00026029" w:rsidRPr="004049D8" w:rsidRDefault="00026029" w:rsidP="00C70B35">
      <w:pPr>
        <w:pStyle w:val="af1"/>
        <w:jc w:val="both"/>
      </w:pPr>
      <w:r w:rsidRPr="004049D8">
        <w:t>Консультирование осуществляется в устной или письменной форме по следующим вопросам:</w:t>
      </w:r>
    </w:p>
    <w:p w14:paraId="4CD67500" w14:textId="77777777" w:rsidR="00026029" w:rsidRPr="004049D8" w:rsidRDefault="00026029" w:rsidP="00C70B35">
      <w:pPr>
        <w:pStyle w:val="af1"/>
        <w:jc w:val="both"/>
      </w:pPr>
      <w:r w:rsidRPr="004049D8">
        <w:t>1) организация и осуществление муниципального земельного контроля;</w:t>
      </w:r>
    </w:p>
    <w:p w14:paraId="5A535AD6" w14:textId="77777777" w:rsidR="00026029" w:rsidRPr="004049D8" w:rsidRDefault="00026029" w:rsidP="00C70B35">
      <w:pPr>
        <w:pStyle w:val="af1"/>
        <w:jc w:val="both"/>
      </w:pPr>
      <w:r w:rsidRPr="004049D8">
        <w:t>2) порядок осуществления контрольных мероприятий, установленных настоящим Положением;</w:t>
      </w:r>
    </w:p>
    <w:p w14:paraId="4AD0BBC7" w14:textId="77777777" w:rsidR="00026029" w:rsidRPr="004049D8" w:rsidRDefault="00026029" w:rsidP="00C70B35">
      <w:pPr>
        <w:pStyle w:val="af1"/>
        <w:jc w:val="both"/>
      </w:pPr>
      <w:r w:rsidRPr="004049D8">
        <w:t>3) порядок обжалования действий (бездействия) должностных лиц, уполномоченных осуществлять муниципальный земельный контроль;</w:t>
      </w:r>
    </w:p>
    <w:p w14:paraId="44C09AAF" w14:textId="77777777" w:rsidR="00026029" w:rsidRPr="004049D8" w:rsidRDefault="00026029" w:rsidP="00C70B35">
      <w:pPr>
        <w:pStyle w:val="af1"/>
        <w:jc w:val="both"/>
      </w:pPr>
      <w:r w:rsidRPr="004049D8">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t xml:space="preserve">Палатой </w:t>
      </w:r>
      <w:r w:rsidRPr="004049D8">
        <w:t>в рамках контрольных мероприятий.</w:t>
      </w:r>
    </w:p>
    <w:p w14:paraId="2BFAF9CD" w14:textId="77777777" w:rsidR="00026029" w:rsidRPr="004049D8" w:rsidRDefault="00026029" w:rsidP="00C70B35">
      <w:pPr>
        <w:pStyle w:val="af1"/>
        <w:jc w:val="both"/>
      </w:pPr>
      <w:r w:rsidRPr="004049D8">
        <w:t xml:space="preserve">Консультирование контролируемых лиц в устной форме может осуществляться также на собраниях и конференциях граждан. </w:t>
      </w:r>
    </w:p>
    <w:p w14:paraId="564DF939" w14:textId="77777777" w:rsidR="00026029" w:rsidRPr="004049D8" w:rsidRDefault="00026029" w:rsidP="00C70B35">
      <w:pPr>
        <w:pStyle w:val="af1"/>
        <w:jc w:val="both"/>
      </w:pPr>
      <w:r w:rsidRPr="004049D8">
        <w:lastRenderedPageBreak/>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085EF20D" w14:textId="77777777" w:rsidR="00026029" w:rsidRPr="004049D8" w:rsidRDefault="00026029" w:rsidP="00C70B35">
      <w:pPr>
        <w:pStyle w:val="af1"/>
        <w:jc w:val="both"/>
      </w:pPr>
      <w:r w:rsidRPr="004049D8">
        <w:t>1) контролируемым лицом представлен письменный запрос о представлении письменного ответа по вопросам консультирования;</w:t>
      </w:r>
    </w:p>
    <w:p w14:paraId="3D78973E" w14:textId="77777777" w:rsidR="00026029" w:rsidRPr="004049D8" w:rsidRDefault="00026029" w:rsidP="00C70B35">
      <w:pPr>
        <w:pStyle w:val="af1"/>
        <w:jc w:val="both"/>
      </w:pPr>
      <w:r w:rsidRPr="004049D8">
        <w:t>2) за время консультирования предоставить в устной форме ответ на поставленные вопросы невозможно;</w:t>
      </w:r>
    </w:p>
    <w:p w14:paraId="564EFA0B" w14:textId="77777777" w:rsidR="00026029" w:rsidRPr="004049D8" w:rsidRDefault="00026029" w:rsidP="00C70B35">
      <w:pPr>
        <w:pStyle w:val="af1"/>
        <w:jc w:val="both"/>
      </w:pPr>
      <w:r w:rsidRPr="004049D8">
        <w:t>3) ответ на поставленные вопросы требует дополнительного запроса сведений.</w:t>
      </w:r>
    </w:p>
    <w:p w14:paraId="2EDB4DA4" w14:textId="77777777" w:rsidR="00026029" w:rsidRPr="004049D8" w:rsidRDefault="00026029" w:rsidP="00C70B35">
      <w:pPr>
        <w:pStyle w:val="af1"/>
        <w:jc w:val="both"/>
      </w:pPr>
      <w:r w:rsidRPr="004049D8">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E3E57A8" w14:textId="77777777" w:rsidR="00026029" w:rsidRPr="004049D8" w:rsidRDefault="00026029" w:rsidP="00C70B35">
      <w:pPr>
        <w:pStyle w:val="af1"/>
        <w:jc w:val="both"/>
      </w:pPr>
      <w:r w:rsidRPr="004049D8">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8B5A206" w14:textId="77777777" w:rsidR="00026029" w:rsidRPr="004049D8" w:rsidRDefault="00026029" w:rsidP="00C70B35">
      <w:pPr>
        <w:pStyle w:val="af1"/>
        <w:jc w:val="both"/>
      </w:pPr>
      <w:r w:rsidRPr="004049D8">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t>Палатой</w:t>
      </w:r>
      <w:r w:rsidRPr="004049D8">
        <w:t xml:space="preserve"> в целях оценки контролируемого лица по вопросам соблюдения обязательных требований.</w:t>
      </w:r>
    </w:p>
    <w:p w14:paraId="5B15796C" w14:textId="77777777" w:rsidR="00026029" w:rsidRPr="004049D8" w:rsidRDefault="00026029" w:rsidP="00C70B35">
      <w:pPr>
        <w:pStyle w:val="af1"/>
        <w:jc w:val="both"/>
      </w:pPr>
      <w:r w:rsidRPr="004049D8">
        <w:t>Должностными лицами, уполномоченными осуществлять муниципальный земельный контроль, ведется журнал учета консультирований.</w:t>
      </w:r>
    </w:p>
    <w:p w14:paraId="61E01BBE" w14:textId="77777777" w:rsidR="00026029" w:rsidRPr="004049D8" w:rsidRDefault="00026029" w:rsidP="00C70B35">
      <w:pPr>
        <w:pStyle w:val="af1"/>
        <w:jc w:val="both"/>
      </w:pPr>
      <w:r w:rsidRPr="004049D8">
        <w:t xml:space="preserve">В случае поступления в </w:t>
      </w:r>
      <w:r>
        <w:t>Палату</w:t>
      </w:r>
      <w:r w:rsidRPr="004049D8">
        <w:t xml:space="preserve"> пяти и </w:t>
      </w:r>
      <w:proofErr w:type="gramStart"/>
      <w:r w:rsidRPr="004049D8">
        <w:t>более однотипных</w:t>
      </w:r>
      <w:proofErr w:type="gramEnd"/>
      <w:r w:rsidRPr="004049D8">
        <w:t xml:space="preserve"> обращений контролируемых лиц и их представителей консультирование осуществляется посредством размещения на официальном сайте </w:t>
      </w:r>
      <w:r>
        <w:t>муниципального образования</w:t>
      </w:r>
      <w:r w:rsidRPr="004049D8">
        <w:t xml:space="preserve"> в специальном разделе, посвященном контрольной деятельности, письменного разъяснения, подписанного главой (заместителем главы) __</w:t>
      </w:r>
      <w:r>
        <w:t>муниципального образования «Аксубаевский муниципальный район»</w:t>
      </w:r>
      <w:r w:rsidRPr="004049D8">
        <w:rPr>
          <w:i/>
          <w:iCs/>
          <w:sz w:val="24"/>
          <w:szCs w:val="24"/>
        </w:rPr>
        <w:t xml:space="preserve"> </w:t>
      </w:r>
      <w:r w:rsidRPr="004049D8">
        <w:t>или должностным лицом, уполномоченным осуществлять муниципальный земельный контроль.</w:t>
      </w:r>
    </w:p>
    <w:p w14:paraId="6D953D5C" w14:textId="77777777" w:rsidR="00026029" w:rsidRPr="004049D8" w:rsidRDefault="00026029" w:rsidP="00C70B35">
      <w:pPr>
        <w:pStyle w:val="af1"/>
        <w:jc w:val="both"/>
      </w:pPr>
      <w:r w:rsidRPr="004049D8">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15FDD7F" w14:textId="77777777" w:rsidR="00026029" w:rsidRPr="004049D8" w:rsidRDefault="00026029" w:rsidP="00C70B35">
      <w:pPr>
        <w:pStyle w:val="af1"/>
        <w:jc w:val="both"/>
      </w:pPr>
      <w:proofErr w:type="gramStart"/>
      <w:r w:rsidRPr="004049D8">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25C11A58" w14:textId="77777777" w:rsidR="00026029" w:rsidRPr="004049D8" w:rsidRDefault="00026029" w:rsidP="00C70B35">
      <w:pPr>
        <w:pStyle w:val="af1"/>
        <w:jc w:val="both"/>
      </w:pPr>
      <w:r w:rsidRPr="004049D8">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C1C6733" w14:textId="77777777" w:rsidR="00026029" w:rsidRPr="004049D8" w:rsidRDefault="00026029" w:rsidP="00C70B35">
      <w:pPr>
        <w:pStyle w:val="af1"/>
        <w:jc w:val="both"/>
      </w:pPr>
    </w:p>
    <w:p w14:paraId="68B0096F" w14:textId="77777777" w:rsidR="00026029" w:rsidRPr="004049D8" w:rsidRDefault="00026029" w:rsidP="00C70B35">
      <w:pPr>
        <w:pStyle w:val="af1"/>
        <w:jc w:val="both"/>
        <w:rPr>
          <w:b/>
          <w:bCs/>
        </w:rPr>
      </w:pPr>
      <w:r w:rsidRPr="004049D8">
        <w:rPr>
          <w:b/>
          <w:bCs/>
        </w:rPr>
        <w:lastRenderedPageBreak/>
        <w:t>4. Осуществление контрольных мероприятий и контрольных действий</w:t>
      </w:r>
    </w:p>
    <w:p w14:paraId="4466D58B" w14:textId="77777777" w:rsidR="00026029" w:rsidRPr="004049D8" w:rsidRDefault="00026029" w:rsidP="00C70B35">
      <w:pPr>
        <w:pStyle w:val="af1"/>
        <w:jc w:val="both"/>
        <w:rPr>
          <w:b/>
          <w:bCs/>
        </w:rPr>
      </w:pPr>
    </w:p>
    <w:p w14:paraId="381B16C1" w14:textId="77777777" w:rsidR="00026029" w:rsidRPr="004049D8" w:rsidRDefault="00026029" w:rsidP="00C70B35">
      <w:pPr>
        <w:pStyle w:val="af1"/>
        <w:jc w:val="both"/>
      </w:pPr>
      <w:r w:rsidRPr="004049D8">
        <w:t xml:space="preserve">4.1. При осуществлении муниципального земельного контроля </w:t>
      </w:r>
      <w:r>
        <w:t>Палатой</w:t>
      </w:r>
      <w:r w:rsidRPr="004049D8">
        <w:t xml:space="preserve"> могут проводиться следующие виды контрольных мероприятий и контрольных действий в рамках указанных мероприятий:</w:t>
      </w:r>
    </w:p>
    <w:p w14:paraId="0244BB1D" w14:textId="77777777" w:rsidR="00026029" w:rsidRPr="004049D8" w:rsidRDefault="00026029" w:rsidP="00C70B35">
      <w:pPr>
        <w:pStyle w:val="af1"/>
        <w:jc w:val="both"/>
      </w:pPr>
      <w:proofErr w:type="gramStart"/>
      <w:r w:rsidRPr="004049D8">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14:paraId="21CB0893" w14:textId="77777777" w:rsidR="00026029" w:rsidRPr="004049D8" w:rsidRDefault="00026029" w:rsidP="00C70B35">
      <w:pPr>
        <w:pStyle w:val="af1"/>
        <w:jc w:val="both"/>
      </w:pPr>
      <w:proofErr w:type="gramStart"/>
      <w:r w:rsidRPr="004049D8">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0514BC5C" w14:textId="77777777" w:rsidR="00026029" w:rsidRPr="004049D8" w:rsidRDefault="00026029" w:rsidP="00C70B35">
      <w:pPr>
        <w:pStyle w:val="af1"/>
        <w:jc w:val="both"/>
      </w:pPr>
      <w:r w:rsidRPr="004049D8">
        <w:t>3) документарная проверка (посредством получения письменных объяснений, истребования документов, экспертизы);</w:t>
      </w:r>
    </w:p>
    <w:p w14:paraId="078ACE72" w14:textId="77777777" w:rsidR="00026029" w:rsidRPr="004049D8" w:rsidRDefault="00026029" w:rsidP="00C70B35">
      <w:pPr>
        <w:pStyle w:val="af1"/>
        <w:jc w:val="both"/>
      </w:pPr>
      <w:proofErr w:type="gramStart"/>
      <w:r w:rsidRPr="004049D8">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731EA7A7" w14:textId="77777777" w:rsidR="00026029" w:rsidRPr="00755710" w:rsidRDefault="00026029" w:rsidP="00C70B35">
      <w:pPr>
        <w:pStyle w:val="af1"/>
        <w:jc w:val="both"/>
      </w:pPr>
      <w:proofErr w:type="gramStart"/>
      <w:r w:rsidRPr="004049D8">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4049D8">
        <w:rPr>
          <w:shd w:val="clear" w:color="auto" w:fill="FFFFFF"/>
        </w:rPr>
        <w:t xml:space="preserve"> работающих в автоматическом режиме технических средств фиксации правонарушений, имеющих функции фот</w:t>
      </w:r>
      <w:proofErr w:type="gramStart"/>
      <w:r w:rsidRPr="004049D8">
        <w:rPr>
          <w:shd w:val="clear" w:color="auto" w:fill="FFFFFF"/>
        </w:rPr>
        <w:t>о-</w:t>
      </w:r>
      <w:proofErr w:type="gramEnd"/>
      <w:r w:rsidRPr="004049D8">
        <w:rPr>
          <w:shd w:val="clear" w:color="auto" w:fill="FFFFFF"/>
        </w:rPr>
        <w:t xml:space="preserve"> и киносъемки, видеозаписи</w:t>
      </w:r>
      <w:r w:rsidRPr="004049D8">
        <w:t>);</w:t>
      </w:r>
    </w:p>
    <w:p w14:paraId="7A12B35E" w14:textId="77777777" w:rsidR="00026029" w:rsidRPr="004049D8" w:rsidRDefault="00026029" w:rsidP="00C70B35">
      <w:pPr>
        <w:pStyle w:val="af1"/>
        <w:jc w:val="both"/>
      </w:pPr>
      <w:r w:rsidRPr="004049D8">
        <w:t>6) выездное обследование (посредством осмотра, инструментального обследования (с применением видеозаписи), испытания, экспертизы).</w:t>
      </w:r>
    </w:p>
    <w:p w14:paraId="3A78072C" w14:textId="77777777" w:rsidR="00026029" w:rsidRPr="001024DF" w:rsidRDefault="00026029" w:rsidP="00C70B35">
      <w:pPr>
        <w:pStyle w:val="af1"/>
        <w:jc w:val="both"/>
      </w:pPr>
      <w:r w:rsidRPr="00603941">
        <w:t xml:space="preserve">Предусмотренные настоящим пунктом виды контрольных мероприятий и контрольных действий в </w:t>
      </w:r>
      <w:proofErr w:type="gramStart"/>
      <w:r w:rsidRPr="00603941">
        <w:t>рамках</w:t>
      </w:r>
      <w:proofErr w:type="gramEnd"/>
      <w:r w:rsidRPr="00603941">
        <w:t xml:space="preserve">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29B7FDB9" w14:textId="77777777" w:rsidR="00026029" w:rsidRPr="004049D8" w:rsidRDefault="00026029" w:rsidP="00C70B35">
      <w:pPr>
        <w:pStyle w:val="af1"/>
        <w:jc w:val="both"/>
      </w:pPr>
      <w:r w:rsidRPr="004049D8">
        <w:t xml:space="preserve">4.2. Наблюдение за соблюдением обязательных требований и выездное обследование проводятся </w:t>
      </w:r>
      <w:r>
        <w:t xml:space="preserve">Палатой </w:t>
      </w:r>
      <w:r w:rsidRPr="004049D8">
        <w:t>без взаимодействия с контролируемыми лицами.</w:t>
      </w:r>
    </w:p>
    <w:p w14:paraId="128D7AC6" w14:textId="77777777" w:rsidR="00026029" w:rsidRPr="004049D8" w:rsidRDefault="00026029" w:rsidP="00C70B35">
      <w:pPr>
        <w:pStyle w:val="af1"/>
        <w:jc w:val="both"/>
      </w:pPr>
      <w:r w:rsidRPr="004049D8">
        <w:t xml:space="preserve">4.3. Контрольные мероприятия, указанные </w:t>
      </w:r>
      <w:r w:rsidRPr="00603941">
        <w:t xml:space="preserve">в </w:t>
      </w:r>
      <w:proofErr w:type="gramStart"/>
      <w:r w:rsidRPr="00603941">
        <w:t>подпунктах</w:t>
      </w:r>
      <w:proofErr w:type="gramEnd"/>
      <w:r w:rsidRPr="00603941">
        <w:t xml:space="preserve"> 1 – 4 пункта 4.1</w:t>
      </w:r>
      <w:r w:rsidRPr="001024DF">
        <w:t xml:space="preserve"> </w:t>
      </w:r>
      <w:r w:rsidRPr="004049D8">
        <w:t>настоящего Положения, проводятся в форме плановых и внеплановых мероприятий.</w:t>
      </w:r>
    </w:p>
    <w:p w14:paraId="58ABCC3B" w14:textId="77777777" w:rsidR="00026029" w:rsidRPr="004049D8" w:rsidRDefault="00026029" w:rsidP="00C70B35">
      <w:pPr>
        <w:pStyle w:val="af1"/>
        <w:jc w:val="both"/>
      </w:pPr>
      <w:r w:rsidRPr="004049D8">
        <w:t>4.4. В рамках осуществления муниципального земельного контроля могут проводиться следующие плановые контрольные мероприятия:</w:t>
      </w:r>
    </w:p>
    <w:p w14:paraId="51C6C627" w14:textId="77777777" w:rsidR="00026029" w:rsidRPr="004049D8" w:rsidRDefault="00026029" w:rsidP="00C70B35">
      <w:pPr>
        <w:pStyle w:val="af1"/>
        <w:jc w:val="both"/>
      </w:pPr>
      <w:r w:rsidRPr="004049D8">
        <w:t>1) инспекционный визит;</w:t>
      </w:r>
    </w:p>
    <w:p w14:paraId="51ACB463" w14:textId="77777777" w:rsidR="00026029" w:rsidRPr="004049D8" w:rsidRDefault="00026029" w:rsidP="00C70B35">
      <w:pPr>
        <w:pStyle w:val="af1"/>
        <w:jc w:val="both"/>
      </w:pPr>
      <w:r w:rsidRPr="004049D8">
        <w:t>2) рейдовый осмотр;</w:t>
      </w:r>
    </w:p>
    <w:p w14:paraId="69911B38" w14:textId="77777777" w:rsidR="00026029" w:rsidRPr="004049D8" w:rsidRDefault="00026029" w:rsidP="00C70B35">
      <w:pPr>
        <w:pStyle w:val="af1"/>
        <w:jc w:val="both"/>
      </w:pPr>
      <w:r w:rsidRPr="004049D8">
        <w:lastRenderedPageBreak/>
        <w:t>3) документарная проверка;</w:t>
      </w:r>
    </w:p>
    <w:p w14:paraId="7ECE2AB3" w14:textId="77777777" w:rsidR="00026029" w:rsidRPr="004049D8" w:rsidRDefault="00026029" w:rsidP="00C70B35">
      <w:pPr>
        <w:pStyle w:val="af1"/>
        <w:jc w:val="both"/>
      </w:pPr>
      <w:r w:rsidRPr="004049D8">
        <w:t>4) выездная проверка;</w:t>
      </w:r>
    </w:p>
    <w:p w14:paraId="464922CB" w14:textId="77777777" w:rsidR="00026029" w:rsidRPr="004049D8" w:rsidRDefault="00026029" w:rsidP="00C70B35">
      <w:pPr>
        <w:pStyle w:val="af1"/>
        <w:jc w:val="both"/>
      </w:pPr>
      <w:r w:rsidRPr="004049D8">
        <w:t>4.5. В рамках осуществления муниципального земельного контроля могут проводиться следующие внеплановые контрольные мероприятия:</w:t>
      </w:r>
    </w:p>
    <w:p w14:paraId="7EC892B2" w14:textId="77777777" w:rsidR="00026029" w:rsidRPr="004049D8" w:rsidRDefault="00026029" w:rsidP="00C70B35">
      <w:pPr>
        <w:pStyle w:val="af1"/>
        <w:jc w:val="both"/>
      </w:pPr>
      <w:r w:rsidRPr="004049D8">
        <w:t>1) инспекционный визит;</w:t>
      </w:r>
    </w:p>
    <w:p w14:paraId="6FB0A568" w14:textId="77777777" w:rsidR="00026029" w:rsidRPr="004049D8" w:rsidRDefault="00026029" w:rsidP="00C70B35">
      <w:pPr>
        <w:pStyle w:val="af1"/>
        <w:jc w:val="both"/>
      </w:pPr>
      <w:r w:rsidRPr="004049D8">
        <w:t>2) рейдовый осмотр;</w:t>
      </w:r>
    </w:p>
    <w:p w14:paraId="66C6729A" w14:textId="77777777" w:rsidR="00026029" w:rsidRPr="004049D8" w:rsidRDefault="00026029" w:rsidP="00C70B35">
      <w:pPr>
        <w:pStyle w:val="af1"/>
        <w:jc w:val="both"/>
      </w:pPr>
      <w:r w:rsidRPr="004049D8">
        <w:t>3) документарная проверка;</w:t>
      </w:r>
    </w:p>
    <w:p w14:paraId="66276678" w14:textId="77777777" w:rsidR="00026029" w:rsidRPr="004049D8" w:rsidRDefault="00026029" w:rsidP="00C70B35">
      <w:pPr>
        <w:pStyle w:val="af1"/>
        <w:jc w:val="both"/>
      </w:pPr>
      <w:r w:rsidRPr="004049D8">
        <w:t>4) выездная проверка;</w:t>
      </w:r>
    </w:p>
    <w:p w14:paraId="1092F259" w14:textId="77777777" w:rsidR="00026029" w:rsidRPr="004049D8" w:rsidRDefault="00026029" w:rsidP="00C70B35">
      <w:pPr>
        <w:pStyle w:val="af1"/>
        <w:jc w:val="both"/>
      </w:pPr>
      <w:r w:rsidRPr="004049D8">
        <w:t>5) наблюдение за соблюдением обязательных требований;</w:t>
      </w:r>
    </w:p>
    <w:p w14:paraId="7067F142" w14:textId="77777777" w:rsidR="00026029" w:rsidRPr="004049D8" w:rsidRDefault="00026029" w:rsidP="00C70B35">
      <w:pPr>
        <w:pStyle w:val="af1"/>
        <w:jc w:val="both"/>
      </w:pPr>
      <w:r w:rsidRPr="004049D8">
        <w:t>6) выездное обследование.</w:t>
      </w:r>
    </w:p>
    <w:p w14:paraId="5E9F6244" w14:textId="77777777" w:rsidR="00026029" w:rsidRPr="004049D8" w:rsidRDefault="00026029" w:rsidP="00C70B35">
      <w:pPr>
        <w:pStyle w:val="af1"/>
        <w:jc w:val="both"/>
      </w:pPr>
      <w:r w:rsidRPr="004049D8">
        <w:t xml:space="preserve">4.6. </w:t>
      </w:r>
      <w:r w:rsidRPr="00603941">
        <w:t>Основанием для проведения контрольных мероприятий, проводимых с взаимодействием с контролируемыми лицами,</w:t>
      </w:r>
      <w:r w:rsidRPr="004049D8">
        <w:t xml:space="preserve"> является:</w:t>
      </w:r>
    </w:p>
    <w:p w14:paraId="2389BD1F" w14:textId="77777777" w:rsidR="00026029" w:rsidRPr="004049D8" w:rsidRDefault="00026029" w:rsidP="00C70B35">
      <w:pPr>
        <w:pStyle w:val="af1"/>
        <w:jc w:val="both"/>
      </w:pPr>
      <w:proofErr w:type="gramStart"/>
      <w:r w:rsidRPr="004049D8">
        <w:t xml:space="preserve">1) наличие у </w:t>
      </w:r>
      <w:r>
        <w:t>Палаты</w:t>
      </w:r>
      <w:r w:rsidRPr="004049D8">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049D8">
        <w:t xml:space="preserve"> лиц;</w:t>
      </w:r>
    </w:p>
    <w:p w14:paraId="76290FBF" w14:textId="77777777" w:rsidR="00026029" w:rsidRPr="004049D8" w:rsidRDefault="00026029" w:rsidP="00C70B35">
      <w:pPr>
        <w:pStyle w:val="af1"/>
        <w:jc w:val="both"/>
      </w:pPr>
      <w:r w:rsidRPr="004049D8">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04E0926" w14:textId="77777777" w:rsidR="00026029" w:rsidRPr="004049D8" w:rsidRDefault="00026029" w:rsidP="00C70B35">
      <w:pPr>
        <w:pStyle w:val="af1"/>
        <w:jc w:val="both"/>
      </w:pPr>
      <w:r w:rsidRPr="004049D8">
        <w:t>3) наступление сроков проведения контрольных мероприятий, включенных в план проведения контрольных мероприятий;</w:t>
      </w:r>
    </w:p>
    <w:p w14:paraId="6CC1CCE5" w14:textId="77777777" w:rsidR="00026029" w:rsidRPr="004049D8" w:rsidRDefault="00026029" w:rsidP="00C70B35">
      <w:pPr>
        <w:pStyle w:val="af1"/>
        <w:jc w:val="both"/>
      </w:pPr>
      <w:r w:rsidRPr="004049D8">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DE6214" w14:textId="77777777" w:rsidR="00026029" w:rsidRPr="004049D8" w:rsidRDefault="00026029" w:rsidP="00C70B35">
      <w:pPr>
        <w:pStyle w:val="af1"/>
        <w:jc w:val="both"/>
      </w:pPr>
      <w:r w:rsidRPr="004049D8">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B6580E5" w14:textId="77777777" w:rsidR="00026029" w:rsidRPr="004049D8" w:rsidRDefault="00026029" w:rsidP="00C70B35">
      <w:pPr>
        <w:pStyle w:val="af1"/>
        <w:jc w:val="both"/>
      </w:pPr>
      <w:r w:rsidRPr="004049D8">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00E8CAF" w14:textId="77777777" w:rsidR="00026029" w:rsidRPr="004049D8" w:rsidRDefault="00026029" w:rsidP="00C70B35">
      <w:pPr>
        <w:pStyle w:val="af1"/>
        <w:jc w:val="both"/>
      </w:pPr>
      <w:r w:rsidRPr="004049D8">
        <w:t xml:space="preserve">4.7. Индикаторы риска нарушения обязательных требований указаны в </w:t>
      </w:r>
      <w:proofErr w:type="gramStart"/>
      <w:r w:rsidRPr="004049D8">
        <w:t>приложении</w:t>
      </w:r>
      <w:proofErr w:type="gramEnd"/>
      <w:r w:rsidRPr="004049D8">
        <w:t xml:space="preserve"> № 2 к настоящему Положению.</w:t>
      </w:r>
    </w:p>
    <w:p w14:paraId="7937F7F4" w14:textId="77777777" w:rsidR="00026029" w:rsidRPr="004049D8" w:rsidRDefault="00026029" w:rsidP="00C70B35">
      <w:pPr>
        <w:pStyle w:val="af1"/>
        <w:jc w:val="both"/>
      </w:pPr>
      <w:r w:rsidRPr="004049D8">
        <w:t xml:space="preserve">Перечень индикаторов риска нарушения обязательных требований размещается на официальном сайте </w:t>
      </w:r>
      <w:r>
        <w:t xml:space="preserve">муниципального образования </w:t>
      </w:r>
      <w:r w:rsidRPr="004049D8">
        <w:t>в специальном разделе, посвященном контрольной деятельности.</w:t>
      </w:r>
    </w:p>
    <w:p w14:paraId="73303882" w14:textId="77777777" w:rsidR="00026029" w:rsidRPr="004049D8" w:rsidRDefault="00026029" w:rsidP="00C70B35">
      <w:pPr>
        <w:pStyle w:val="af1"/>
        <w:jc w:val="both"/>
      </w:pPr>
      <w:r w:rsidRPr="004049D8">
        <w:t xml:space="preserve">4.8. Контрольные мероприятия, проводимые при взаимодействии с контролируемым лицом, проводятся на основании распоряжения </w:t>
      </w:r>
      <w:r>
        <w:t>Палаты</w:t>
      </w:r>
      <w:r w:rsidRPr="004049D8">
        <w:t xml:space="preserve"> о проведении контрольного мероприятия.</w:t>
      </w:r>
    </w:p>
    <w:p w14:paraId="1BF4D096" w14:textId="77777777" w:rsidR="00026029" w:rsidRPr="004049D8" w:rsidRDefault="00026029" w:rsidP="00C70B35">
      <w:pPr>
        <w:pStyle w:val="af1"/>
        <w:jc w:val="both"/>
      </w:pPr>
      <w:r w:rsidRPr="004049D8">
        <w:lastRenderedPageBreak/>
        <w:t xml:space="preserve">4.9. </w:t>
      </w:r>
      <w:proofErr w:type="gramStart"/>
      <w:r w:rsidRPr="004049D8">
        <w:t xml:space="preserve">В случае принятия распоряжения </w:t>
      </w:r>
      <w:r>
        <w:t>Палаты</w:t>
      </w:r>
      <w:r w:rsidRPr="004049D8">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049D8">
        <w:t xml:space="preserve"> осуществлять муниципальный земельный контроль, о проведении контрольного мероприятия.</w:t>
      </w:r>
    </w:p>
    <w:p w14:paraId="19F2B9A0" w14:textId="77777777" w:rsidR="00026029" w:rsidRPr="004049D8" w:rsidRDefault="00026029" w:rsidP="00C70B35">
      <w:pPr>
        <w:pStyle w:val="af1"/>
        <w:jc w:val="both"/>
        <w:rPr>
          <w:i/>
          <w:iCs/>
          <w:sz w:val="24"/>
          <w:szCs w:val="24"/>
        </w:rPr>
      </w:pPr>
      <w:r w:rsidRPr="004049D8">
        <w:t xml:space="preserve">4.10. </w:t>
      </w:r>
      <w:proofErr w:type="gramStart"/>
      <w:r w:rsidRPr="004049D8">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t xml:space="preserve"> Аксубаевского муниципального района РТ</w:t>
      </w:r>
      <w:r w:rsidRPr="004049D8">
        <w:rPr>
          <w:i/>
          <w:iCs/>
        </w:rPr>
        <w:t xml:space="preserve">, </w:t>
      </w:r>
      <w:r w:rsidRPr="004049D8">
        <w:rPr>
          <w:shd w:val="clear" w:color="auto" w:fill="FFFFFF"/>
        </w:rPr>
        <w:t xml:space="preserve">задания, содержащегося в планах работы </w:t>
      </w:r>
      <w:r>
        <w:rPr>
          <w:shd w:val="clear" w:color="auto" w:fill="FFFFFF"/>
        </w:rPr>
        <w:t>Палаты</w:t>
      </w:r>
      <w:r w:rsidRPr="004049D8">
        <w:rPr>
          <w:shd w:val="clear" w:color="auto" w:fill="FFFFFF"/>
        </w:rPr>
        <w:t>, в том числе в случаях, установленных</w:t>
      </w:r>
      <w:r w:rsidRPr="004049D8">
        <w:t xml:space="preserve"> Федеральным </w:t>
      </w:r>
      <w:hyperlink r:id="rId13" w:history="1">
        <w:r w:rsidRPr="004049D8">
          <w:rPr>
            <w:rStyle w:val="a5"/>
            <w:color w:val="000000"/>
            <w:szCs w:val="28"/>
          </w:rPr>
          <w:t>законом</w:t>
        </w:r>
      </w:hyperlink>
      <w:r w:rsidRPr="004049D8">
        <w:t xml:space="preserve"> от 31.07.2020 № 248-ФЗ «О государственном контроле (надзоре) и муниципальном контроле в Российской Федерации».</w:t>
      </w:r>
      <w:proofErr w:type="gramEnd"/>
    </w:p>
    <w:p w14:paraId="0FC7EC45" w14:textId="77777777" w:rsidR="00026029" w:rsidRPr="004049D8" w:rsidRDefault="00026029" w:rsidP="00C70B35">
      <w:pPr>
        <w:pStyle w:val="af1"/>
        <w:jc w:val="both"/>
      </w:pPr>
      <w:r w:rsidRPr="004049D8">
        <w:t xml:space="preserve">4.11. Контрольные мероприятия в </w:t>
      </w:r>
      <w:proofErr w:type="gramStart"/>
      <w:r w:rsidRPr="004049D8">
        <w:t>отношении</w:t>
      </w:r>
      <w:proofErr w:type="gramEnd"/>
      <w:r w:rsidRPr="004049D8">
        <w:t xml:space="preserve">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4049D8">
          <w:rPr>
            <w:rStyle w:val="a5"/>
            <w:color w:val="000000"/>
            <w:szCs w:val="28"/>
          </w:rPr>
          <w:t>законом</w:t>
        </w:r>
      </w:hyperlink>
      <w:r w:rsidRPr="004049D8">
        <w:t xml:space="preserve"> от 31.07.2020 № 248-ФЗ «О государственном контроле (надзоре) и муниципальном контроле в Российской Федерации».</w:t>
      </w:r>
    </w:p>
    <w:p w14:paraId="03BFCEF0" w14:textId="77777777" w:rsidR="00026029" w:rsidRPr="004049D8" w:rsidRDefault="00026029" w:rsidP="00C70B35">
      <w:pPr>
        <w:pStyle w:val="af1"/>
        <w:jc w:val="both"/>
      </w:pPr>
      <w:r w:rsidRPr="004049D8">
        <w:t xml:space="preserve">4.12. </w:t>
      </w:r>
      <w:r>
        <w:t>Палата</w:t>
      </w:r>
      <w:r w:rsidRPr="004049D8">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049D8">
        <w:t xml:space="preserve">Перечень указанных документов и (или) сведений, порядок и сроки их представления установлены утвержденным </w:t>
      </w:r>
      <w:r w:rsidRPr="004049D8">
        <w:rPr>
          <w:shd w:val="clear" w:color="auto" w:fill="FFFFFF"/>
        </w:rPr>
        <w:t>распоряжением Правительства Российской Федерации от 19.04.2016 № 724-р перечнем</w:t>
      </w:r>
      <w:r w:rsidRPr="004049D8">
        <w:br/>
      </w:r>
      <w:r w:rsidRPr="004049D8">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049D8">
        <w:rPr>
          <w:shd w:val="clear" w:color="auto" w:fill="FFFFFF"/>
        </w:rPr>
        <w:t xml:space="preserve"> </w:t>
      </w:r>
      <w:proofErr w:type="gramStart"/>
      <w:r w:rsidRPr="004049D8">
        <w:rPr>
          <w:shd w:val="clear" w:color="auto" w:fill="FFFFFF"/>
        </w:rPr>
        <w:t>организаций, в распоряжении которых находятся эти документы и (или) информация, а также</w:t>
      </w:r>
      <w:r w:rsidRPr="004049D8">
        <w:t xml:space="preserve"> </w:t>
      </w:r>
      <w:hyperlink r:id="rId15" w:history="1">
        <w:r w:rsidRPr="004049D8">
          <w:rPr>
            <w:rStyle w:val="a5"/>
            <w:color w:val="000000"/>
            <w:szCs w:val="28"/>
          </w:rPr>
          <w:t>Правилами</w:t>
        </w:r>
      </w:hyperlink>
      <w:r w:rsidRPr="004049D8">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049D8">
        <w:t xml:space="preserve"> от 06.03.2021 № 338 «О </w:t>
      </w:r>
      <w:r w:rsidRPr="004049D8">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14:paraId="707285AE" w14:textId="77777777" w:rsidR="00026029" w:rsidRPr="004049D8" w:rsidRDefault="00026029" w:rsidP="00C70B35">
      <w:pPr>
        <w:pStyle w:val="af1"/>
        <w:jc w:val="both"/>
      </w:pPr>
      <w:r w:rsidRPr="004049D8">
        <w:t xml:space="preserve">4.13. </w:t>
      </w:r>
      <w:proofErr w:type="gramStart"/>
      <w:r w:rsidRPr="004049D8">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4049D8">
          <w:rPr>
            <w:rStyle w:val="a5"/>
            <w:color w:val="000000"/>
            <w:szCs w:val="28"/>
          </w:rPr>
          <w:t>Правилами</w:t>
        </w:r>
      </w:hyperlink>
      <w:r w:rsidRPr="004049D8">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4049D8">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47F62C3" w14:textId="77777777" w:rsidR="00026029" w:rsidRPr="004049D8" w:rsidRDefault="00026029" w:rsidP="00C70B35">
      <w:pPr>
        <w:pStyle w:val="af1"/>
        <w:jc w:val="both"/>
      </w:pPr>
      <w:r w:rsidRPr="004049D8">
        <w:t xml:space="preserve">4.14. </w:t>
      </w:r>
      <w:r w:rsidRPr="004049D8">
        <w:rPr>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Pr>
          <w:shd w:val="clear" w:color="auto" w:fill="FFFFFF"/>
        </w:rPr>
        <w:t xml:space="preserve">Палату </w:t>
      </w:r>
      <w:r w:rsidRPr="004049D8">
        <w:rPr>
          <w:shd w:val="clear" w:color="auto" w:fill="FFFFFF"/>
        </w:rPr>
        <w:t xml:space="preserve">информацию о невозможности присутствия при проведении контрольного мероприятия, в </w:t>
      </w:r>
      <w:proofErr w:type="gramStart"/>
      <w:r w:rsidRPr="004049D8">
        <w:rPr>
          <w:shd w:val="clear" w:color="auto" w:fill="FFFFFF"/>
        </w:rPr>
        <w:t>связи</w:t>
      </w:r>
      <w:proofErr w:type="gramEnd"/>
      <w:r w:rsidRPr="004049D8">
        <w:rPr>
          <w:shd w:val="clear" w:color="auto" w:fill="FFFFFF"/>
        </w:rPr>
        <w:t xml:space="preserve"> с чем проведение контрольного мероприятия переносится</w:t>
      </w:r>
      <w:r>
        <w:rPr>
          <w:shd w:val="clear" w:color="auto" w:fill="FFFFFF"/>
        </w:rPr>
        <w:t xml:space="preserve"> Палатой</w:t>
      </w:r>
      <w:r w:rsidRPr="004049D8">
        <w:rPr>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Pr>
          <w:shd w:val="clear" w:color="auto" w:fill="FFFFFF"/>
        </w:rPr>
        <w:t>Палату</w:t>
      </w:r>
      <w:r w:rsidRPr="004049D8">
        <w:rPr>
          <w:shd w:val="clear" w:color="auto" w:fill="FFFFFF"/>
        </w:rPr>
        <w:t xml:space="preserve"> (но не более чем на 20 дней), относится соблюдение одновременно следующих условий:</w:t>
      </w:r>
    </w:p>
    <w:p w14:paraId="55FCCB19" w14:textId="77777777" w:rsidR="00026029" w:rsidRPr="004049D8" w:rsidRDefault="00026029" w:rsidP="00C70B35">
      <w:pPr>
        <w:pStyle w:val="af1"/>
        <w:jc w:val="both"/>
        <w:rPr>
          <w:shd w:val="clear" w:color="auto" w:fill="FFFFFF"/>
        </w:rPr>
      </w:pPr>
      <w:r w:rsidRPr="004049D8">
        <w:t xml:space="preserve">1) </w:t>
      </w:r>
      <w:r w:rsidRPr="004049D8">
        <w:rPr>
          <w:shd w:val="clear" w:color="auto" w:fill="FFFFFF"/>
        </w:rPr>
        <w:t xml:space="preserve">отсутствие контролируемого лица либо его представителя не препятствует оценке </w:t>
      </w:r>
      <w:r w:rsidRPr="004049D8">
        <w:t xml:space="preserve">должностным лицом, уполномоченным осуществлять муниципальный земельный контроль, </w:t>
      </w:r>
      <w:r w:rsidRPr="004049D8">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5E086C73" w14:textId="77777777" w:rsidR="00026029" w:rsidRPr="004049D8" w:rsidRDefault="00026029" w:rsidP="00C70B35">
      <w:pPr>
        <w:pStyle w:val="af1"/>
        <w:jc w:val="both"/>
      </w:pPr>
      <w:r w:rsidRPr="004049D8">
        <w:rPr>
          <w:shd w:val="clear" w:color="auto" w:fill="FFFFFF"/>
        </w:rPr>
        <w:t xml:space="preserve">2) отсутствие признаков </w:t>
      </w:r>
      <w:r w:rsidRPr="004049D8">
        <w:t>явной непосредственной угрозы причинения или фактического причинения вреда (ущерба) охраняемым законом ценностям;</w:t>
      </w:r>
    </w:p>
    <w:p w14:paraId="043566FA" w14:textId="77777777" w:rsidR="00026029" w:rsidRPr="004049D8" w:rsidRDefault="00026029" w:rsidP="00C70B35">
      <w:pPr>
        <w:pStyle w:val="af1"/>
        <w:jc w:val="both"/>
      </w:pPr>
      <w:r w:rsidRPr="004049D8">
        <w:t>3) имеются уважительные причины для отсутствия контролируемого лица (болезнь</w:t>
      </w:r>
      <w:r w:rsidRPr="004049D8">
        <w:rPr>
          <w:shd w:val="clear" w:color="auto" w:fill="FFFFFF"/>
        </w:rPr>
        <w:t xml:space="preserve"> контролируемого лица</w:t>
      </w:r>
      <w:r w:rsidRPr="004049D8">
        <w:t>, его командировка и т.п.) при проведении</w:t>
      </w:r>
      <w:r w:rsidRPr="004049D8">
        <w:rPr>
          <w:shd w:val="clear" w:color="auto" w:fill="FFFFFF"/>
        </w:rPr>
        <w:t xml:space="preserve"> контрольного мероприятия</w:t>
      </w:r>
      <w:r w:rsidRPr="004049D8">
        <w:t>.</w:t>
      </w:r>
    </w:p>
    <w:p w14:paraId="0FBC2737" w14:textId="77777777" w:rsidR="00026029" w:rsidRPr="004049D8" w:rsidRDefault="00026029" w:rsidP="00C70B35">
      <w:pPr>
        <w:pStyle w:val="af1"/>
        <w:jc w:val="both"/>
      </w:pPr>
      <w:r w:rsidRPr="004049D8">
        <w:t xml:space="preserve">4.15. Срок проведения выездной проверки не может превышать 10 рабочих дней. </w:t>
      </w:r>
    </w:p>
    <w:p w14:paraId="40392AC5" w14:textId="77777777" w:rsidR="00026029" w:rsidRPr="004049D8" w:rsidRDefault="00026029" w:rsidP="00C70B35">
      <w:pPr>
        <w:pStyle w:val="af1"/>
        <w:jc w:val="both"/>
      </w:pPr>
      <w:r w:rsidRPr="004049D8">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49D8">
        <w:t>микропредприятия</w:t>
      </w:r>
      <w:proofErr w:type="spellEnd"/>
      <w:r w:rsidRPr="004049D8">
        <w:t xml:space="preserve">. </w:t>
      </w:r>
    </w:p>
    <w:p w14:paraId="6C2A8D79" w14:textId="77777777" w:rsidR="00026029" w:rsidRPr="004049D8" w:rsidRDefault="00026029" w:rsidP="00C70B35">
      <w:pPr>
        <w:pStyle w:val="af1"/>
        <w:jc w:val="both"/>
      </w:pPr>
      <w:proofErr w:type="gramStart"/>
      <w:r w:rsidRPr="004049D8">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roofErr w:type="gramEnd"/>
    </w:p>
    <w:p w14:paraId="378246DB" w14:textId="77777777" w:rsidR="00026029" w:rsidRPr="004049D8" w:rsidRDefault="00026029" w:rsidP="00C70B35">
      <w:pPr>
        <w:pStyle w:val="af1"/>
        <w:jc w:val="both"/>
      </w:pPr>
      <w:r w:rsidRPr="004049D8">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w:t>
      </w:r>
      <w:r w:rsidRPr="004049D8">
        <w:lastRenderedPageBreak/>
        <w:t>действий, доказательств соблюдения (нарушения) обязательных требований могут использоваться фотосъемка, ауди</w:t>
      </w:r>
      <w:proofErr w:type="gramStart"/>
      <w:r w:rsidRPr="004049D8">
        <w:t>о-</w:t>
      </w:r>
      <w:proofErr w:type="gramEnd"/>
      <w:r w:rsidRPr="004049D8">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4049D8">
        <w:t>о-</w:t>
      </w:r>
      <w:proofErr w:type="gramEnd"/>
      <w:r w:rsidRPr="004049D8">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1BE5089E" w14:textId="77777777" w:rsidR="00026029" w:rsidRPr="004049D8" w:rsidRDefault="00026029" w:rsidP="00C70B35">
      <w:pPr>
        <w:pStyle w:val="af1"/>
        <w:jc w:val="both"/>
      </w:pPr>
      <w:r w:rsidRPr="004049D8">
        <w:t xml:space="preserve">4.17. </w:t>
      </w:r>
      <w:proofErr w:type="gramStart"/>
      <w:r w:rsidRPr="004049D8">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t>Палатой</w:t>
      </w:r>
      <w:r w:rsidRPr="004049D8">
        <w:t xml:space="preserve"> мер, предусмотренных </w:t>
      </w:r>
      <w:hyperlink r:id="rId17" w:history="1">
        <w:r w:rsidRPr="004049D8">
          <w:rPr>
            <w:rStyle w:val="a5"/>
            <w:color w:val="000000"/>
            <w:szCs w:val="28"/>
          </w:rPr>
          <w:t>частью 2 статьи 90</w:t>
        </w:r>
      </w:hyperlink>
      <w:r w:rsidRPr="004049D8">
        <w:t xml:space="preserve"> Федерального закона от 31.07.2020 № 248-ФЗ «О государственном контроле (надзоре) и</w:t>
      </w:r>
      <w:proofErr w:type="gramEnd"/>
      <w:r w:rsidRPr="004049D8">
        <w:t xml:space="preserve"> муниципальном </w:t>
      </w:r>
      <w:proofErr w:type="gramStart"/>
      <w:r w:rsidRPr="004049D8">
        <w:t>контроле</w:t>
      </w:r>
      <w:proofErr w:type="gramEnd"/>
      <w:r w:rsidRPr="004049D8">
        <w:t xml:space="preserve"> в Российской Федерации».</w:t>
      </w:r>
    </w:p>
    <w:p w14:paraId="3C884CB2" w14:textId="77777777" w:rsidR="00026029" w:rsidRPr="004049D8" w:rsidRDefault="00026029" w:rsidP="00C70B35">
      <w:pPr>
        <w:pStyle w:val="af1"/>
        <w:jc w:val="both"/>
      </w:pPr>
      <w:r w:rsidRPr="004049D8">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3F32473" w14:textId="77777777" w:rsidR="00026029" w:rsidRPr="004049D8" w:rsidRDefault="00026029" w:rsidP="00C70B35">
      <w:pPr>
        <w:pStyle w:val="af1"/>
        <w:jc w:val="both"/>
      </w:pPr>
      <w:r w:rsidRPr="004049D8">
        <w:t>Оформление акта производится на месте проведения контрольного мероприятия в день окончания проведения такого мероприятия,</w:t>
      </w:r>
      <w:r w:rsidRPr="004049D8">
        <w:rPr>
          <w:shd w:val="clear" w:color="auto" w:fill="FFFFFF"/>
        </w:rPr>
        <w:t xml:space="preserve"> если иной порядок оформления акта не установлен Правительством Российской Федерации</w:t>
      </w:r>
      <w:r w:rsidRPr="004049D8">
        <w:t>.</w:t>
      </w:r>
    </w:p>
    <w:p w14:paraId="31CA3D2D" w14:textId="77777777" w:rsidR="00026029" w:rsidRPr="004049D8" w:rsidRDefault="00026029" w:rsidP="00C70B35">
      <w:pPr>
        <w:pStyle w:val="af1"/>
        <w:jc w:val="both"/>
      </w:pPr>
      <w:r w:rsidRPr="004049D8">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699A251" w14:textId="77777777" w:rsidR="00026029" w:rsidRPr="004049D8" w:rsidRDefault="00026029" w:rsidP="00C70B35">
      <w:pPr>
        <w:pStyle w:val="af1"/>
        <w:jc w:val="both"/>
      </w:pPr>
      <w:r w:rsidRPr="004049D8">
        <w:t>4.19. Информация о контрольных мероприятиях размещается в Едином реестре контрольных (надзорных) мероприятий.</w:t>
      </w:r>
    </w:p>
    <w:p w14:paraId="3EF4D564" w14:textId="77777777" w:rsidR="00026029" w:rsidRPr="004049D8" w:rsidRDefault="00026029" w:rsidP="00C70B35">
      <w:pPr>
        <w:pStyle w:val="af1"/>
        <w:jc w:val="both"/>
      </w:pPr>
      <w:r w:rsidRPr="004049D8">
        <w:t xml:space="preserve">4.20. </w:t>
      </w:r>
      <w:proofErr w:type="gramStart"/>
      <w:r w:rsidRPr="004049D8">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Pr="004049D8">
        <w:rPr>
          <w:shd w:val="clear" w:color="auto" w:fill="FFFFFF"/>
        </w:rPr>
        <w:lastRenderedPageBreak/>
        <w:t>предоставления государственных и муниципальных услуг и исполнения государственных и муниципальных функций в электронной</w:t>
      </w:r>
      <w:proofErr w:type="gramEnd"/>
      <w:r w:rsidRPr="004049D8">
        <w:rPr>
          <w:shd w:val="clear" w:color="auto" w:fill="FFFFFF"/>
        </w:rPr>
        <w:t xml:space="preserve"> форме, в том числе через федеральную государственную информационную систему «</w:t>
      </w:r>
      <w:r w:rsidRPr="004049D8">
        <w:t>Единый портал</w:t>
      </w:r>
      <w:r w:rsidRPr="004049D8">
        <w:rPr>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1AB409B" w14:textId="77777777" w:rsidR="00026029" w:rsidRPr="004049D8" w:rsidRDefault="00026029" w:rsidP="00C70B35">
      <w:pPr>
        <w:pStyle w:val="af1"/>
        <w:jc w:val="both"/>
      </w:pPr>
      <w:proofErr w:type="gramStart"/>
      <w:r w:rsidRPr="004049D8">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w:t>
      </w:r>
      <w:r>
        <w:t>Палаты</w:t>
      </w:r>
      <w:r w:rsidRPr="004049D8">
        <w:t xml:space="preserve"> уведомления о необходимости получения документов на бумажном носителе либо отсутствия у </w:t>
      </w:r>
      <w:r>
        <w:t>Палаты</w:t>
      </w:r>
      <w:r w:rsidRPr="004049D8">
        <w:t xml:space="preserve"> сведений об адресе электронной почты контролируемого лица и возможности направить ему</w:t>
      </w:r>
      <w:r w:rsidRPr="004049D8">
        <w:rPr>
          <w:shd w:val="clear" w:color="auto" w:fill="FFFFFF"/>
        </w:rPr>
        <w:t xml:space="preserve"> документы</w:t>
      </w:r>
      <w:proofErr w:type="gramEnd"/>
      <w:r w:rsidRPr="004049D8">
        <w:rPr>
          <w:shd w:val="clear" w:color="auto" w:fill="FFFFFF"/>
        </w:rPr>
        <w:t xml:space="preserve"> в электронном </w:t>
      </w:r>
      <w:proofErr w:type="gramStart"/>
      <w:r w:rsidRPr="004049D8">
        <w:rPr>
          <w:shd w:val="clear" w:color="auto" w:fill="FFFFFF"/>
        </w:rPr>
        <w:t>виде</w:t>
      </w:r>
      <w:proofErr w:type="gramEnd"/>
      <w:r w:rsidRPr="004049D8">
        <w:rPr>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t xml:space="preserve"> Указанный гражданин вправе направлять </w:t>
      </w:r>
      <w:r>
        <w:t xml:space="preserve">Палате </w:t>
      </w:r>
      <w:r w:rsidRPr="004049D8">
        <w:t>документы на бумажном носителе.</w:t>
      </w:r>
    </w:p>
    <w:p w14:paraId="31DA6E00" w14:textId="77777777" w:rsidR="00026029" w:rsidRPr="004049D8" w:rsidRDefault="00026029" w:rsidP="00C70B35">
      <w:pPr>
        <w:pStyle w:val="af1"/>
        <w:jc w:val="both"/>
      </w:pPr>
      <w:proofErr w:type="gramStart"/>
      <w:r w:rsidRPr="004049D8">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t>Палаты</w:t>
      </w:r>
      <w:r w:rsidRPr="004049D8">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14:paraId="23BABADC" w14:textId="77777777" w:rsidR="00026029" w:rsidRDefault="00026029" w:rsidP="00C70B35">
      <w:pPr>
        <w:pStyle w:val="af1"/>
        <w:jc w:val="both"/>
      </w:pPr>
      <w:r w:rsidRPr="004049D8">
        <w:t xml:space="preserve">4.21. </w:t>
      </w:r>
      <w:r w:rsidRPr="00603941">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shd w:val="clear" w:color="auto" w:fill="FFFFFF"/>
        </w:rPr>
        <w:t xml:space="preserve">Федерального закона </w:t>
      </w:r>
      <w:r w:rsidRPr="00603941">
        <w:t>от 31.07.2020 № 248-ФЗ «О государственном контроле (надзоре) и муниципальном контроле в Российской Федерации» и разделом 5 настоящего Положения.</w:t>
      </w:r>
      <w:r w:rsidRPr="00603941">
        <w:rPr>
          <w:rStyle w:val="aff1"/>
          <w:color w:val="000000"/>
          <w:szCs w:val="28"/>
        </w:rPr>
        <w:footnoteReference w:id="2"/>
      </w:r>
    </w:p>
    <w:p w14:paraId="4D9F60FD" w14:textId="77777777" w:rsidR="00026029" w:rsidRPr="004049D8" w:rsidRDefault="00026029" w:rsidP="00C70B35">
      <w:pPr>
        <w:pStyle w:val="af1"/>
        <w:jc w:val="both"/>
      </w:pPr>
      <w:r w:rsidRPr="004049D8">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658A64B" w14:textId="77777777" w:rsidR="00026029" w:rsidRPr="004049D8" w:rsidRDefault="00026029" w:rsidP="00C70B35">
      <w:pPr>
        <w:pStyle w:val="af1"/>
        <w:jc w:val="both"/>
      </w:pPr>
      <w:r w:rsidRPr="004049D8">
        <w:t xml:space="preserve">4.23. В случае выявления при проведении контрольного мероприятия нарушений обязательных требований контролируемым лицом </w:t>
      </w:r>
      <w:r>
        <w:t>Палаты</w:t>
      </w:r>
      <w:r w:rsidRPr="004049D8">
        <w:t xml:space="preserve"> (должностное лицо, уполномоченное осуществлять муниципальный земельный контроль) в пределах </w:t>
      </w:r>
      <w:r w:rsidRPr="004049D8">
        <w:lastRenderedPageBreak/>
        <w:t xml:space="preserve">полномочий, предусмотренных законодательством Российской Федерации, </w:t>
      </w:r>
      <w:proofErr w:type="gramStart"/>
      <w:r w:rsidRPr="004049D8">
        <w:t>обязана</w:t>
      </w:r>
      <w:proofErr w:type="gramEnd"/>
      <w:r w:rsidRPr="004049D8">
        <w:t>:</w:t>
      </w:r>
    </w:p>
    <w:p w14:paraId="41F08A06" w14:textId="77777777" w:rsidR="00026029" w:rsidRPr="004049D8" w:rsidRDefault="00026029" w:rsidP="00C70B35">
      <w:pPr>
        <w:pStyle w:val="af1"/>
        <w:jc w:val="both"/>
      </w:pPr>
      <w:bookmarkStart w:id="2" w:name="Par318"/>
      <w:bookmarkEnd w:id="2"/>
      <w:r w:rsidRPr="004049D8">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3EBEEE8" w14:textId="77777777" w:rsidR="00026029" w:rsidRPr="004049D8" w:rsidRDefault="00026029" w:rsidP="00C70B35">
      <w:pPr>
        <w:pStyle w:val="af1"/>
        <w:jc w:val="both"/>
      </w:pPr>
      <w:proofErr w:type="gramStart"/>
      <w:r w:rsidRPr="004049D8">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049D8">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4D39153E" w14:textId="77777777" w:rsidR="00026029" w:rsidRPr="004049D8" w:rsidRDefault="00026029" w:rsidP="00C70B35">
      <w:pPr>
        <w:pStyle w:val="af1"/>
        <w:jc w:val="both"/>
      </w:pPr>
      <w:r w:rsidRPr="004049D8">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F0D8FF" w14:textId="77777777" w:rsidR="00026029" w:rsidRPr="004049D8" w:rsidRDefault="00026029" w:rsidP="00C70B35">
      <w:pPr>
        <w:pStyle w:val="af1"/>
        <w:jc w:val="both"/>
      </w:pPr>
      <w:proofErr w:type="gramStart"/>
      <w:r w:rsidRPr="004049D8">
        <w:t xml:space="preserve">4) </w:t>
      </w:r>
      <w:r w:rsidRPr="004049D8">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t>;</w:t>
      </w:r>
      <w:proofErr w:type="gramEnd"/>
    </w:p>
    <w:p w14:paraId="2FC17093" w14:textId="77777777" w:rsidR="00026029" w:rsidRPr="004049D8" w:rsidRDefault="00026029" w:rsidP="00C70B35">
      <w:pPr>
        <w:pStyle w:val="af1"/>
        <w:jc w:val="both"/>
      </w:pPr>
      <w:r w:rsidRPr="004049D8">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B088B40" w14:textId="77777777" w:rsidR="00026029" w:rsidRPr="004049D8" w:rsidRDefault="00026029" w:rsidP="00C70B35">
      <w:pPr>
        <w:pStyle w:val="af1"/>
        <w:jc w:val="both"/>
      </w:pPr>
      <w:r w:rsidRPr="004049D8">
        <w:t xml:space="preserve">4.24. </w:t>
      </w:r>
      <w:proofErr w:type="gramStart"/>
      <w:r w:rsidRPr="004049D8">
        <w:t xml:space="preserve">В случае </w:t>
      </w:r>
      <w:proofErr w:type="spellStart"/>
      <w:r w:rsidRPr="004049D8">
        <w:t>неустранения</w:t>
      </w:r>
      <w:proofErr w:type="spellEnd"/>
      <w:r w:rsidRPr="004049D8">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4049D8">
        <w:t xml:space="preserve"> соответствующих документов:</w:t>
      </w:r>
    </w:p>
    <w:p w14:paraId="01D2D38C" w14:textId="77777777" w:rsidR="00026029" w:rsidRPr="004049D8" w:rsidRDefault="00026029" w:rsidP="00C70B35">
      <w:pPr>
        <w:pStyle w:val="af1"/>
        <w:jc w:val="both"/>
      </w:pPr>
      <w:proofErr w:type="gramStart"/>
      <w:r w:rsidRPr="004049D8">
        <w:t xml:space="preserve">1) исполнительный орган государственной власти или орган местного самоуправления, предусмотренные </w:t>
      </w:r>
      <w:hyperlink r:id="rId18" w:history="1">
        <w:r w:rsidRPr="004049D8">
          <w:rPr>
            <w:rStyle w:val="a5"/>
            <w:color w:val="000000"/>
            <w:szCs w:val="28"/>
          </w:rPr>
          <w:t>статьей 39.2</w:t>
        </w:r>
      </w:hyperlink>
      <w:r w:rsidRPr="004049D8">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shd w:val="clear" w:color="auto" w:fill="FFFFFF"/>
        </w:rPr>
        <w:t xml:space="preserve">Федерального закона от 25.10.2001 № 137-ФЗ «О введении </w:t>
      </w:r>
      <w:r w:rsidRPr="004049D8">
        <w:rPr>
          <w:shd w:val="clear" w:color="auto" w:fill="FFFFFF"/>
        </w:rPr>
        <w:lastRenderedPageBreak/>
        <w:t>в действие Земельного кодекса Российской Федерации»)</w:t>
      </w:r>
      <w:r w:rsidRPr="004049D8">
        <w:t>, в отношении земельных участков (земель), находящихся</w:t>
      </w:r>
      <w:proofErr w:type="gramEnd"/>
      <w:r w:rsidRPr="004049D8">
        <w:t xml:space="preserve"> в государственной или муниципальной собственности;</w:t>
      </w:r>
    </w:p>
    <w:p w14:paraId="100A454E" w14:textId="77777777" w:rsidR="00026029" w:rsidRPr="004049D8" w:rsidRDefault="00026029" w:rsidP="00C70B35">
      <w:pPr>
        <w:pStyle w:val="af1"/>
        <w:jc w:val="both"/>
      </w:pPr>
      <w:proofErr w:type="gramStart"/>
      <w:r w:rsidRPr="004049D8">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75117197" w14:textId="77777777" w:rsidR="00026029" w:rsidRPr="004049D8" w:rsidRDefault="00026029" w:rsidP="00C70B35">
      <w:pPr>
        <w:pStyle w:val="af1"/>
        <w:jc w:val="both"/>
      </w:pPr>
      <w:r w:rsidRPr="004049D8">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t>Республики Татарстан</w:t>
      </w:r>
      <w:r w:rsidRPr="004049D8">
        <w:t>, органами местного самоуправления, правоохранительными органами, организациями и гражданами.</w:t>
      </w:r>
    </w:p>
    <w:p w14:paraId="393F9DCD" w14:textId="77777777" w:rsidR="00026029" w:rsidRPr="004049D8" w:rsidRDefault="00026029" w:rsidP="00C70B35">
      <w:pPr>
        <w:pStyle w:val="af1"/>
        <w:jc w:val="both"/>
      </w:pPr>
      <w:r w:rsidRPr="004049D8">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4049D8">
        <w:t>Должностные лица, уполномоченные осуществлять муниципальный земельный контроль направляют</w:t>
      </w:r>
      <w:proofErr w:type="gramEnd"/>
      <w:r w:rsidRPr="004049D8">
        <w:t xml:space="preserve"> копию указанного акта в орган государственного земельного надзора.</w:t>
      </w:r>
    </w:p>
    <w:p w14:paraId="58958355" w14:textId="77777777" w:rsidR="00026029" w:rsidRPr="004049D8" w:rsidRDefault="00026029" w:rsidP="00C70B35">
      <w:pPr>
        <w:pStyle w:val="af1"/>
        <w:jc w:val="both"/>
      </w:pPr>
      <w:proofErr w:type="gramStart"/>
      <w:r w:rsidRPr="004049D8">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w:t>
      </w:r>
      <w:r>
        <w:t xml:space="preserve"> Аксубаевского муниципального района РТ</w:t>
      </w:r>
      <w:r w:rsidRPr="004049D8">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w:t>
      </w:r>
      <w:proofErr w:type="gramEnd"/>
      <w:r w:rsidRPr="004049D8">
        <w:t xml:space="preserve"> не допускается размещение такого объекта в </w:t>
      </w:r>
      <w:proofErr w:type="gramStart"/>
      <w:r w:rsidRPr="004049D8">
        <w:t>соответствии</w:t>
      </w:r>
      <w:proofErr w:type="gramEnd"/>
      <w:r w:rsidRPr="004049D8">
        <w:t xml:space="preserve"> с разрешенным использованием земельного участка и (или) установленными ограничениями использования земельных участков.</w:t>
      </w:r>
    </w:p>
    <w:p w14:paraId="7ADC471E" w14:textId="77777777" w:rsidR="00026029" w:rsidRPr="004049D8" w:rsidRDefault="00026029" w:rsidP="00C70B35">
      <w:pPr>
        <w:pStyle w:val="af1"/>
        <w:jc w:val="both"/>
      </w:pPr>
    </w:p>
    <w:p w14:paraId="6FA131AC" w14:textId="77777777" w:rsidR="00026029" w:rsidRPr="004049D8" w:rsidRDefault="00026029" w:rsidP="00C70B35">
      <w:pPr>
        <w:pStyle w:val="af1"/>
        <w:jc w:val="both"/>
        <w:rPr>
          <w:b/>
          <w:bCs/>
        </w:rPr>
      </w:pPr>
      <w:r w:rsidRPr="004049D8">
        <w:rPr>
          <w:b/>
          <w:bCs/>
        </w:rPr>
        <w:t>5. Обжалование решений</w:t>
      </w:r>
      <w:r>
        <w:rPr>
          <w:b/>
          <w:bCs/>
        </w:rPr>
        <w:t xml:space="preserve"> Палаты</w:t>
      </w:r>
      <w:r w:rsidRPr="004049D8">
        <w:rPr>
          <w:b/>
          <w:bCs/>
        </w:rPr>
        <w:t>, действий (бездействия) должностных лиц, уполномоченных осуществлять муниципальный земельный контроль</w:t>
      </w:r>
    </w:p>
    <w:p w14:paraId="15FB835B" w14:textId="77777777" w:rsidR="00026029" w:rsidRPr="004049D8" w:rsidRDefault="00026029" w:rsidP="00C70B35">
      <w:pPr>
        <w:pStyle w:val="af1"/>
        <w:jc w:val="both"/>
        <w:rPr>
          <w:b/>
          <w:bCs/>
        </w:rPr>
      </w:pPr>
    </w:p>
    <w:p w14:paraId="6CEAF4E0" w14:textId="77777777" w:rsidR="00026029" w:rsidRPr="004049D8" w:rsidRDefault="00026029" w:rsidP="00C70B35">
      <w:pPr>
        <w:pStyle w:val="af1"/>
        <w:jc w:val="both"/>
      </w:pPr>
      <w:r w:rsidRPr="004049D8">
        <w:t xml:space="preserve">5.1. Решения </w:t>
      </w:r>
      <w:r>
        <w:t>Палаты</w:t>
      </w:r>
      <w:r w:rsidRPr="004049D8">
        <w:t>,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0CC125C5" w14:textId="77777777" w:rsidR="00026029" w:rsidRPr="004049D8" w:rsidRDefault="00026029" w:rsidP="00C70B35">
      <w:pPr>
        <w:pStyle w:val="af1"/>
        <w:jc w:val="both"/>
      </w:pPr>
      <w:r w:rsidRPr="004049D8">
        <w:lastRenderedPageBreak/>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68D2BBB9" w14:textId="77777777" w:rsidR="00026029" w:rsidRPr="004049D8" w:rsidRDefault="00026029" w:rsidP="00C70B35">
      <w:pPr>
        <w:pStyle w:val="af1"/>
        <w:jc w:val="both"/>
      </w:pPr>
      <w:r w:rsidRPr="004049D8">
        <w:t>1) решений о проведении контрольных мероприятий;</w:t>
      </w:r>
    </w:p>
    <w:p w14:paraId="77789B25" w14:textId="77777777" w:rsidR="00026029" w:rsidRPr="004049D8" w:rsidRDefault="00026029" w:rsidP="00C70B35">
      <w:pPr>
        <w:pStyle w:val="af1"/>
        <w:jc w:val="both"/>
      </w:pPr>
      <w:r w:rsidRPr="004049D8">
        <w:t>2) актов контрольных мероприятий, предписаний об устранении выявленных нарушений;</w:t>
      </w:r>
    </w:p>
    <w:p w14:paraId="68E4CCB4" w14:textId="77777777" w:rsidR="00026029" w:rsidRPr="004049D8" w:rsidRDefault="00026029" w:rsidP="00C70B35">
      <w:pPr>
        <w:pStyle w:val="af1"/>
        <w:jc w:val="both"/>
      </w:pPr>
      <w:r w:rsidRPr="004049D8">
        <w:t>3) действий (бездействия) должностных лиц, уполномоченных осуществлять муниципальный земельный контроль, в рамках контрольных мероприятий.</w:t>
      </w:r>
    </w:p>
    <w:p w14:paraId="2C8E15BF" w14:textId="77777777" w:rsidR="00026029" w:rsidRPr="004049D8" w:rsidRDefault="00026029" w:rsidP="00C70B35">
      <w:pPr>
        <w:pStyle w:val="af1"/>
        <w:jc w:val="both"/>
      </w:pPr>
      <w:r w:rsidRPr="004049D8">
        <w:t xml:space="preserve">5.3. Жалоба подается контролируемым лицом в уполномоченный на рассмотрение жалобы орган в электронном </w:t>
      </w:r>
      <w:proofErr w:type="gramStart"/>
      <w:r w:rsidRPr="004049D8">
        <w:t>виде</w:t>
      </w:r>
      <w:proofErr w:type="gramEnd"/>
      <w:r w:rsidRPr="004049D8">
        <w:t xml:space="preserve"> с использованием единого портала государственных и муниципальных услуг</w:t>
      </w:r>
      <w:r w:rsidRPr="004049D8">
        <w:rPr>
          <w:shd w:val="clear" w:color="auto" w:fill="FFFFFF"/>
        </w:rPr>
        <w:t xml:space="preserve"> и (или) регионального портала государственных и муниципальных услуг</w:t>
      </w:r>
      <w:r w:rsidRPr="004049D8">
        <w:t>.</w:t>
      </w:r>
    </w:p>
    <w:p w14:paraId="61E4F9A1" w14:textId="77777777" w:rsidR="00026029" w:rsidRPr="004049D8" w:rsidRDefault="00026029" w:rsidP="00C70B35">
      <w:pPr>
        <w:pStyle w:val="af1"/>
        <w:jc w:val="both"/>
      </w:pPr>
      <w:r w:rsidRPr="004049D8">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t>Аксубаевского муниципального района РТ</w:t>
      </w:r>
      <w:r w:rsidRPr="004049D8">
        <w:rPr>
          <w:i/>
          <w:iCs/>
          <w:sz w:val="24"/>
          <w:szCs w:val="24"/>
        </w:rPr>
        <w:t xml:space="preserve"> </w:t>
      </w:r>
      <w:r w:rsidRPr="004049D8">
        <w:t xml:space="preserve">с предварительным информированием главы </w:t>
      </w:r>
      <w:r>
        <w:t xml:space="preserve"> Аксубаевского муниципального района РТ</w:t>
      </w:r>
      <w:r w:rsidRPr="004049D8">
        <w:t xml:space="preserve"> </w:t>
      </w:r>
      <w:r w:rsidRPr="004049D8">
        <w:rPr>
          <w:i/>
          <w:iCs/>
          <w:sz w:val="24"/>
          <w:szCs w:val="24"/>
        </w:rPr>
        <w:t xml:space="preserve"> </w:t>
      </w:r>
      <w:r w:rsidRPr="004049D8">
        <w:t>о наличии в</w:t>
      </w:r>
      <w:r w:rsidRPr="004049D8">
        <w:rPr>
          <w:i/>
          <w:iCs/>
          <w:sz w:val="24"/>
          <w:szCs w:val="24"/>
        </w:rPr>
        <w:t xml:space="preserve"> </w:t>
      </w:r>
      <w:r w:rsidRPr="004049D8">
        <w:t>жалобе (документах) сведений, составляющих государственную или иную охраняемую законом тайну.</w:t>
      </w:r>
    </w:p>
    <w:p w14:paraId="28498D00" w14:textId="77777777" w:rsidR="00026029" w:rsidRPr="004049D8" w:rsidRDefault="00026029" w:rsidP="00C70B35">
      <w:pPr>
        <w:pStyle w:val="af1"/>
        <w:jc w:val="both"/>
      </w:pPr>
      <w:r w:rsidRPr="004049D8">
        <w:t xml:space="preserve">5.4. Жалоба на решение </w:t>
      </w:r>
      <w:r>
        <w:t>Палаты</w:t>
      </w:r>
      <w:r w:rsidRPr="004049D8">
        <w:t xml:space="preserve">, действия (бездействие) его должностных лиц рассматривается главой (заместителем главы) </w:t>
      </w:r>
      <w:r>
        <w:t>Аксубаевского муниципального района Республики Татарстан</w:t>
      </w:r>
      <w:r w:rsidRPr="004049D8">
        <w:t>.</w:t>
      </w:r>
    </w:p>
    <w:p w14:paraId="28B307FA" w14:textId="77777777" w:rsidR="00026029" w:rsidRPr="004049D8" w:rsidRDefault="00026029" w:rsidP="00C70B35">
      <w:pPr>
        <w:pStyle w:val="af1"/>
        <w:jc w:val="both"/>
      </w:pPr>
      <w:r w:rsidRPr="004049D8">
        <w:t xml:space="preserve">5.5. Жалоба на решение </w:t>
      </w:r>
      <w:r>
        <w:t>Палаты</w:t>
      </w:r>
      <w:r w:rsidRPr="004049D8">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745C687" w14:textId="77777777" w:rsidR="00026029" w:rsidRPr="004049D8" w:rsidRDefault="00026029" w:rsidP="00C70B35">
      <w:pPr>
        <w:pStyle w:val="af1"/>
        <w:jc w:val="both"/>
      </w:pPr>
      <w:r w:rsidRPr="004049D8">
        <w:t xml:space="preserve">Жалоба на предписание </w:t>
      </w:r>
      <w:r>
        <w:t>Палаты</w:t>
      </w:r>
      <w:r w:rsidRPr="004049D8">
        <w:t xml:space="preserve"> может быть подана в течение 10 рабочих дней с момента получения контролируемым лицом предписания.</w:t>
      </w:r>
    </w:p>
    <w:p w14:paraId="4ADE1889" w14:textId="77777777" w:rsidR="00026029" w:rsidRPr="004049D8" w:rsidRDefault="00026029" w:rsidP="00C70B35">
      <w:pPr>
        <w:pStyle w:val="af1"/>
        <w:jc w:val="both"/>
      </w:pPr>
      <w:r w:rsidRPr="004049D8">
        <w:t xml:space="preserve">В случае пропуска по уважительной причине срока подачи жалобы этот срок по ходатайству лица, подающего жалобу, может быть восстановлен </w:t>
      </w:r>
      <w:r>
        <w:t>Палатой</w:t>
      </w:r>
      <w:r w:rsidRPr="004049D8">
        <w:t xml:space="preserve"> (должностным лицом, уполномоченным на рассмотрение жалобы).</w:t>
      </w:r>
    </w:p>
    <w:p w14:paraId="45602466" w14:textId="77777777" w:rsidR="00026029" w:rsidRPr="004049D8" w:rsidRDefault="00026029" w:rsidP="00C70B35">
      <w:pPr>
        <w:pStyle w:val="af1"/>
        <w:jc w:val="both"/>
      </w:pPr>
      <w:r w:rsidRPr="004049D8">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46134B9" w14:textId="77777777" w:rsidR="00026029" w:rsidRPr="004049D8" w:rsidRDefault="00026029" w:rsidP="00C70B35">
      <w:pPr>
        <w:pStyle w:val="af1"/>
        <w:jc w:val="both"/>
      </w:pPr>
      <w:r w:rsidRPr="004049D8">
        <w:t xml:space="preserve">5.6. Жалоба на решение </w:t>
      </w:r>
      <w:r>
        <w:t>Палаты</w:t>
      </w:r>
      <w:r w:rsidRPr="004049D8">
        <w:t xml:space="preserve">, действия (бездействие) его должностных лиц подлежит рассмотрению </w:t>
      </w:r>
      <w:r w:rsidRPr="00603941">
        <w:t>в течение</w:t>
      </w:r>
      <w:r w:rsidRPr="00463EDF">
        <w:t xml:space="preserve"> 20 рабочих дней</w:t>
      </w:r>
      <w:r w:rsidRPr="004049D8">
        <w:t xml:space="preserve"> со дня ее регистрации. </w:t>
      </w:r>
    </w:p>
    <w:p w14:paraId="7030649C" w14:textId="77777777" w:rsidR="00026029" w:rsidRPr="004049D8" w:rsidRDefault="00026029" w:rsidP="00C70B35">
      <w:pPr>
        <w:pStyle w:val="af1"/>
        <w:jc w:val="both"/>
      </w:pPr>
      <w:r w:rsidRPr="004049D8">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603941">
        <w:t xml:space="preserve">продлен главой (заместителем главы) </w:t>
      </w:r>
      <w:r>
        <w:t>Аксубаевского муниципального района Республики Татарстан</w:t>
      </w:r>
      <w:r w:rsidRPr="00603941">
        <w:t xml:space="preserve">  не</w:t>
      </w:r>
      <w:r w:rsidRPr="004049D8">
        <w:t xml:space="preserve"> более чем на 20 рабочих дней.</w:t>
      </w:r>
    </w:p>
    <w:p w14:paraId="0B90B8D9" w14:textId="77777777" w:rsidR="00026029" w:rsidRPr="004049D8" w:rsidRDefault="00026029" w:rsidP="00C70B35">
      <w:pPr>
        <w:pStyle w:val="af1"/>
        <w:jc w:val="both"/>
      </w:pPr>
    </w:p>
    <w:p w14:paraId="4A102031" w14:textId="77777777" w:rsidR="00026029" w:rsidRPr="004049D8" w:rsidRDefault="00026029" w:rsidP="00C70B35">
      <w:pPr>
        <w:pStyle w:val="af1"/>
        <w:jc w:val="both"/>
        <w:rPr>
          <w:b/>
          <w:bCs/>
        </w:rPr>
      </w:pPr>
      <w:r w:rsidRPr="004049D8">
        <w:rPr>
          <w:b/>
          <w:bCs/>
        </w:rPr>
        <w:t>6. Ключевые показатели муниципального земельного контроля и их целевые значения</w:t>
      </w:r>
    </w:p>
    <w:p w14:paraId="67AFDCF4" w14:textId="77777777" w:rsidR="00026029" w:rsidRPr="004049D8" w:rsidRDefault="00026029" w:rsidP="00C70B35">
      <w:pPr>
        <w:pStyle w:val="af1"/>
        <w:jc w:val="both"/>
        <w:rPr>
          <w:b/>
          <w:bCs/>
        </w:rPr>
      </w:pPr>
    </w:p>
    <w:p w14:paraId="60BC5EB8" w14:textId="77777777" w:rsidR="00026029" w:rsidRPr="004049D8" w:rsidRDefault="00026029" w:rsidP="00C70B35">
      <w:pPr>
        <w:pStyle w:val="af1"/>
        <w:jc w:val="both"/>
      </w:pPr>
      <w:r w:rsidRPr="004049D8">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58AB021" w14:textId="77777777" w:rsidR="00026029" w:rsidRPr="004049D8" w:rsidRDefault="00026029" w:rsidP="00C70B35">
      <w:pPr>
        <w:pStyle w:val="af1"/>
        <w:jc w:val="both"/>
      </w:pPr>
      <w:r w:rsidRPr="004049D8">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t>Советом Аксубаевского муниципального района Республики Татарстан</w:t>
      </w:r>
      <w:r w:rsidRPr="004049D8">
        <w:t>.</w:t>
      </w:r>
    </w:p>
    <w:p w14:paraId="2493C26C" w14:textId="77777777" w:rsidR="00026029" w:rsidRPr="004049D8" w:rsidRDefault="00026029" w:rsidP="00C70B35">
      <w:pPr>
        <w:pStyle w:val="af1"/>
        <w:jc w:val="both"/>
      </w:pPr>
    </w:p>
    <w:p w14:paraId="53967A4E" w14:textId="77777777" w:rsidR="00026029" w:rsidRPr="004049D8" w:rsidRDefault="00026029" w:rsidP="00C70B35">
      <w:pPr>
        <w:pStyle w:val="af1"/>
        <w:jc w:val="both"/>
      </w:pPr>
      <w:r w:rsidRPr="004049D8">
        <w:rPr>
          <w:sz w:val="24"/>
          <w:szCs w:val="24"/>
        </w:rPr>
        <w:br w:type="page"/>
      </w:r>
    </w:p>
    <w:p w14:paraId="4EDEF0B4" w14:textId="77777777" w:rsidR="00026029" w:rsidRPr="004049D8" w:rsidRDefault="00026029" w:rsidP="00C70B35">
      <w:pPr>
        <w:pStyle w:val="af1"/>
        <w:jc w:val="right"/>
      </w:pPr>
      <w:r w:rsidRPr="004049D8">
        <w:rPr>
          <w:sz w:val="24"/>
          <w:szCs w:val="24"/>
        </w:rPr>
        <w:lastRenderedPageBreak/>
        <w:t>Приложение № 1</w:t>
      </w:r>
    </w:p>
    <w:p w14:paraId="59C51895" w14:textId="77777777" w:rsidR="00026029" w:rsidRPr="004049D8" w:rsidRDefault="00026029" w:rsidP="00C70B35">
      <w:pPr>
        <w:pStyle w:val="af1"/>
        <w:jc w:val="right"/>
        <w:rPr>
          <w:sz w:val="24"/>
          <w:szCs w:val="24"/>
        </w:rPr>
      </w:pPr>
      <w:r w:rsidRPr="004049D8">
        <w:rPr>
          <w:sz w:val="24"/>
          <w:szCs w:val="24"/>
        </w:rPr>
        <w:t xml:space="preserve">к Положению о </w:t>
      </w:r>
      <w:proofErr w:type="gramStart"/>
      <w:r w:rsidRPr="004049D8">
        <w:rPr>
          <w:sz w:val="24"/>
          <w:szCs w:val="24"/>
        </w:rPr>
        <w:t>муниципальном</w:t>
      </w:r>
      <w:proofErr w:type="gramEnd"/>
      <w:r w:rsidRPr="004049D8">
        <w:rPr>
          <w:sz w:val="24"/>
          <w:szCs w:val="24"/>
        </w:rPr>
        <w:t xml:space="preserve"> земельном контроля </w:t>
      </w:r>
    </w:p>
    <w:p w14:paraId="794CFB3F" w14:textId="77777777" w:rsidR="00026029" w:rsidRPr="004049D8" w:rsidRDefault="00026029" w:rsidP="00C70B35">
      <w:pPr>
        <w:pStyle w:val="af1"/>
        <w:jc w:val="right"/>
        <w:rPr>
          <w:i/>
          <w:iCs/>
          <w:sz w:val="24"/>
          <w:szCs w:val="24"/>
        </w:rPr>
      </w:pPr>
      <w:r w:rsidRPr="004049D8">
        <w:rPr>
          <w:sz w:val="24"/>
          <w:szCs w:val="24"/>
        </w:rPr>
        <w:t xml:space="preserve">в границах </w:t>
      </w:r>
      <w:proofErr w:type="gramStart"/>
      <w:r>
        <w:rPr>
          <w:sz w:val="24"/>
          <w:szCs w:val="24"/>
        </w:rPr>
        <w:t>муниципального</w:t>
      </w:r>
      <w:proofErr w:type="gramEnd"/>
      <w:r>
        <w:rPr>
          <w:sz w:val="24"/>
          <w:szCs w:val="24"/>
        </w:rPr>
        <w:t xml:space="preserve"> образования «Аксубаевский муниципальный район»</w:t>
      </w:r>
    </w:p>
    <w:p w14:paraId="194F880A" w14:textId="77777777" w:rsidR="00026029" w:rsidRPr="004049D8" w:rsidRDefault="00026029" w:rsidP="00C70B35">
      <w:pPr>
        <w:pStyle w:val="af1"/>
        <w:jc w:val="both"/>
        <w:rPr>
          <w:b/>
          <w:bCs/>
          <w:sz w:val="24"/>
          <w:szCs w:val="24"/>
        </w:rPr>
      </w:pPr>
    </w:p>
    <w:p w14:paraId="1C6E32C6" w14:textId="6A1B9C2B" w:rsidR="00026029" w:rsidRPr="004049D8" w:rsidRDefault="00026029" w:rsidP="00C70B35">
      <w:pPr>
        <w:pStyle w:val="af1"/>
        <w:jc w:val="both"/>
      </w:pPr>
      <w:bookmarkStart w:id="3" w:name="Par381"/>
      <w:bookmarkEnd w:id="3"/>
      <w:r w:rsidRPr="004049D8">
        <w:t>Критерии</w:t>
      </w:r>
      <w:r w:rsidR="0085191A">
        <w:t xml:space="preserve"> </w:t>
      </w:r>
      <w:r w:rsidRPr="004049D8">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t xml:space="preserve">Палатой имущественных  и земельных отношений Аксубаевского муниципального района РТ  </w:t>
      </w:r>
      <w:r w:rsidRPr="004049D8">
        <w:t>муниципального земельного контроля</w:t>
      </w:r>
    </w:p>
    <w:p w14:paraId="4A9E96BE" w14:textId="77777777" w:rsidR="00026029" w:rsidRPr="004049D8" w:rsidRDefault="00026029" w:rsidP="00C70B35">
      <w:pPr>
        <w:pStyle w:val="af1"/>
        <w:jc w:val="both"/>
      </w:pPr>
    </w:p>
    <w:p w14:paraId="4109D56F" w14:textId="77777777" w:rsidR="00026029" w:rsidRPr="004049D8" w:rsidRDefault="00026029" w:rsidP="00C70B35">
      <w:pPr>
        <w:pStyle w:val="af1"/>
        <w:jc w:val="both"/>
      </w:pPr>
      <w:r w:rsidRPr="004049D8">
        <w:t>1. К категории среднего риска относятся:</w:t>
      </w:r>
    </w:p>
    <w:p w14:paraId="314DD812" w14:textId="77777777" w:rsidR="00026029" w:rsidRPr="004049D8" w:rsidRDefault="00026029" w:rsidP="00C70B35">
      <w:pPr>
        <w:pStyle w:val="af1"/>
        <w:jc w:val="both"/>
      </w:pPr>
      <w:r w:rsidRPr="004049D8">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266EEBA" w14:textId="77777777" w:rsidR="00026029" w:rsidRPr="004049D8" w:rsidRDefault="00026029" w:rsidP="00C70B35">
      <w:pPr>
        <w:pStyle w:val="af1"/>
        <w:jc w:val="both"/>
      </w:pPr>
      <w:r w:rsidRPr="004049D8">
        <w:t xml:space="preserve">б) земельные участки, расположенные полностью или частично в </w:t>
      </w:r>
      <w:proofErr w:type="gramStart"/>
      <w:r w:rsidRPr="004049D8">
        <w:t>границах</w:t>
      </w:r>
      <w:proofErr w:type="gramEnd"/>
      <w:r w:rsidRPr="004049D8">
        <w:t xml:space="preserve"> либо примыкающие к границе береговой полосы водных объектов общего пользования.</w:t>
      </w:r>
    </w:p>
    <w:p w14:paraId="11E1144A" w14:textId="77777777" w:rsidR="00026029" w:rsidRPr="004049D8" w:rsidRDefault="00026029" w:rsidP="00C70B35">
      <w:pPr>
        <w:pStyle w:val="af1"/>
        <w:jc w:val="both"/>
      </w:pPr>
      <w:r w:rsidRPr="004049D8">
        <w:t>2. К категории умеренного риска относятся земельные участки:</w:t>
      </w:r>
    </w:p>
    <w:p w14:paraId="02D40FA3" w14:textId="77777777" w:rsidR="00026029" w:rsidRPr="004049D8" w:rsidRDefault="00026029" w:rsidP="00C70B35">
      <w:pPr>
        <w:pStyle w:val="af1"/>
        <w:jc w:val="both"/>
      </w:pPr>
      <w:proofErr w:type="gramStart"/>
      <w:r w:rsidRPr="004049D8">
        <w:t>а) относящиеся к категории земель населенных пунктов;</w:t>
      </w:r>
      <w:proofErr w:type="gramEnd"/>
    </w:p>
    <w:p w14:paraId="1C688EE6" w14:textId="77777777" w:rsidR="00026029" w:rsidRPr="004049D8" w:rsidRDefault="00026029" w:rsidP="00C70B35">
      <w:pPr>
        <w:pStyle w:val="af1"/>
        <w:jc w:val="both"/>
      </w:pPr>
      <w:proofErr w:type="gramStart"/>
      <w:r w:rsidRPr="004049D8">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23EC740" w14:textId="77777777" w:rsidR="00026029" w:rsidRPr="004049D8" w:rsidRDefault="00026029" w:rsidP="00C70B35">
      <w:pPr>
        <w:pStyle w:val="af1"/>
        <w:jc w:val="both"/>
      </w:pPr>
      <w:proofErr w:type="gramStart"/>
      <w:r w:rsidRPr="004049D8">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6D6ECDD8" w14:textId="77777777" w:rsidR="00026029" w:rsidRDefault="00026029" w:rsidP="00C70B35">
      <w:pPr>
        <w:pStyle w:val="af1"/>
        <w:jc w:val="both"/>
      </w:pPr>
      <w:r w:rsidRPr="004049D8">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40431342" w14:textId="77777777" w:rsidR="0085191A" w:rsidRDefault="0085191A" w:rsidP="00C70B35">
      <w:pPr>
        <w:pStyle w:val="af1"/>
        <w:jc w:val="both"/>
      </w:pPr>
    </w:p>
    <w:p w14:paraId="6846AB8F" w14:textId="77777777" w:rsidR="0085191A" w:rsidRDefault="0085191A" w:rsidP="00C70B35">
      <w:pPr>
        <w:pStyle w:val="af1"/>
        <w:jc w:val="both"/>
      </w:pPr>
    </w:p>
    <w:p w14:paraId="7A306BF4" w14:textId="77777777" w:rsidR="0085191A" w:rsidRDefault="0085191A" w:rsidP="00C70B35">
      <w:pPr>
        <w:pStyle w:val="af1"/>
        <w:jc w:val="both"/>
      </w:pPr>
    </w:p>
    <w:p w14:paraId="2EAA7C22" w14:textId="77777777" w:rsidR="0085191A" w:rsidRDefault="0085191A" w:rsidP="00C70B35">
      <w:pPr>
        <w:pStyle w:val="af1"/>
        <w:jc w:val="both"/>
      </w:pPr>
    </w:p>
    <w:p w14:paraId="5D68EE01" w14:textId="77777777" w:rsidR="0085191A" w:rsidRDefault="0085191A" w:rsidP="00C70B35">
      <w:pPr>
        <w:pStyle w:val="af1"/>
        <w:jc w:val="both"/>
      </w:pPr>
    </w:p>
    <w:p w14:paraId="1D7F8B69" w14:textId="77777777" w:rsidR="0085191A" w:rsidRDefault="0085191A" w:rsidP="00C70B35">
      <w:pPr>
        <w:pStyle w:val="af1"/>
        <w:jc w:val="both"/>
      </w:pPr>
    </w:p>
    <w:p w14:paraId="4113F5F7" w14:textId="77777777" w:rsidR="0085191A" w:rsidRDefault="0085191A" w:rsidP="00C70B35">
      <w:pPr>
        <w:pStyle w:val="af1"/>
        <w:jc w:val="both"/>
      </w:pPr>
    </w:p>
    <w:p w14:paraId="35CFCEC3" w14:textId="77777777" w:rsidR="0085191A" w:rsidRDefault="0085191A" w:rsidP="00C70B35">
      <w:pPr>
        <w:pStyle w:val="af1"/>
        <w:jc w:val="both"/>
      </w:pPr>
    </w:p>
    <w:p w14:paraId="003BD401" w14:textId="77777777" w:rsidR="0085191A" w:rsidRDefault="0085191A" w:rsidP="00C70B35">
      <w:pPr>
        <w:pStyle w:val="af1"/>
        <w:jc w:val="both"/>
      </w:pPr>
    </w:p>
    <w:p w14:paraId="1240D094" w14:textId="77777777" w:rsidR="0085191A" w:rsidRDefault="0085191A" w:rsidP="00C70B35">
      <w:pPr>
        <w:pStyle w:val="af1"/>
        <w:jc w:val="both"/>
      </w:pPr>
    </w:p>
    <w:p w14:paraId="5B8E89AB" w14:textId="77777777" w:rsidR="0085191A" w:rsidRDefault="0085191A" w:rsidP="00C70B35">
      <w:pPr>
        <w:pStyle w:val="af1"/>
        <w:jc w:val="both"/>
      </w:pPr>
    </w:p>
    <w:p w14:paraId="06444D68" w14:textId="77777777" w:rsidR="0085191A" w:rsidRDefault="0085191A" w:rsidP="00C70B35">
      <w:pPr>
        <w:pStyle w:val="af1"/>
        <w:jc w:val="both"/>
      </w:pPr>
    </w:p>
    <w:p w14:paraId="055A4422" w14:textId="77777777" w:rsidR="0085191A" w:rsidRPr="004049D8" w:rsidRDefault="0085191A" w:rsidP="00C70B35">
      <w:pPr>
        <w:pStyle w:val="af1"/>
        <w:jc w:val="both"/>
        <w:rPr>
          <w:sz w:val="24"/>
          <w:szCs w:val="24"/>
        </w:rPr>
      </w:pPr>
    </w:p>
    <w:p w14:paraId="4EDBD160" w14:textId="77777777" w:rsidR="00026029" w:rsidRPr="004049D8" w:rsidRDefault="00026029" w:rsidP="0085191A">
      <w:pPr>
        <w:pStyle w:val="af1"/>
        <w:jc w:val="right"/>
      </w:pPr>
      <w:r w:rsidRPr="004049D8">
        <w:rPr>
          <w:sz w:val="24"/>
          <w:szCs w:val="24"/>
        </w:rPr>
        <w:t>Приложение № 2</w:t>
      </w:r>
    </w:p>
    <w:p w14:paraId="61FC3E18" w14:textId="77777777" w:rsidR="00026029" w:rsidRPr="004049D8" w:rsidRDefault="00026029" w:rsidP="0085191A">
      <w:pPr>
        <w:pStyle w:val="af1"/>
        <w:jc w:val="right"/>
        <w:rPr>
          <w:sz w:val="24"/>
          <w:szCs w:val="24"/>
        </w:rPr>
      </w:pPr>
      <w:r w:rsidRPr="004049D8">
        <w:rPr>
          <w:sz w:val="24"/>
          <w:szCs w:val="24"/>
        </w:rPr>
        <w:t xml:space="preserve">к Положению о </w:t>
      </w:r>
      <w:proofErr w:type="gramStart"/>
      <w:r w:rsidRPr="004049D8">
        <w:rPr>
          <w:sz w:val="24"/>
          <w:szCs w:val="24"/>
        </w:rPr>
        <w:t>муниципальном</w:t>
      </w:r>
      <w:proofErr w:type="gramEnd"/>
      <w:r w:rsidRPr="004049D8">
        <w:rPr>
          <w:sz w:val="24"/>
          <w:szCs w:val="24"/>
        </w:rPr>
        <w:t xml:space="preserve"> земельном контроля </w:t>
      </w:r>
    </w:p>
    <w:p w14:paraId="24E6FFFA" w14:textId="77777777" w:rsidR="00026029" w:rsidRPr="004049D8" w:rsidRDefault="00026029" w:rsidP="0085191A">
      <w:pPr>
        <w:pStyle w:val="af1"/>
        <w:jc w:val="right"/>
        <w:rPr>
          <w:i/>
          <w:iCs/>
          <w:sz w:val="24"/>
          <w:szCs w:val="24"/>
        </w:rPr>
      </w:pPr>
      <w:r w:rsidRPr="004049D8">
        <w:rPr>
          <w:sz w:val="24"/>
          <w:szCs w:val="24"/>
        </w:rPr>
        <w:t xml:space="preserve">в границах </w:t>
      </w:r>
      <w:proofErr w:type="gramStart"/>
      <w:r>
        <w:rPr>
          <w:sz w:val="24"/>
          <w:szCs w:val="24"/>
        </w:rPr>
        <w:t>муниципального</w:t>
      </w:r>
      <w:proofErr w:type="gramEnd"/>
      <w:r>
        <w:rPr>
          <w:sz w:val="24"/>
          <w:szCs w:val="24"/>
        </w:rPr>
        <w:t xml:space="preserve"> образования «Аксубаевский муниципальный район»</w:t>
      </w:r>
    </w:p>
    <w:p w14:paraId="4CF6EAD1" w14:textId="77777777" w:rsidR="00026029" w:rsidRPr="004049D8" w:rsidRDefault="00026029" w:rsidP="00C70B35">
      <w:pPr>
        <w:pStyle w:val="af1"/>
        <w:jc w:val="both"/>
      </w:pPr>
    </w:p>
    <w:p w14:paraId="007A0DFB" w14:textId="7B8DEC1B" w:rsidR="00026029" w:rsidRPr="004049D8" w:rsidRDefault="00026029" w:rsidP="00C70B35">
      <w:pPr>
        <w:pStyle w:val="af1"/>
        <w:jc w:val="both"/>
      </w:pPr>
      <w:r w:rsidRPr="004049D8">
        <w:t>Индикаторы</w:t>
      </w:r>
      <w:r>
        <w:rPr>
          <w:rStyle w:val="aff1"/>
          <w:color w:val="000000"/>
          <w:szCs w:val="28"/>
        </w:rPr>
        <w:footnoteReference w:id="3"/>
      </w:r>
      <w:r w:rsidRPr="004049D8">
        <w:t xml:space="preserve"> риска нарушения обязательных требований, используемые для определения необходимости проведения внеплановых</w:t>
      </w:r>
      <w:r w:rsidR="0085191A">
        <w:t xml:space="preserve"> </w:t>
      </w:r>
      <w:r w:rsidRPr="004049D8">
        <w:t xml:space="preserve">проверок при осуществлении </w:t>
      </w:r>
      <w:r>
        <w:t xml:space="preserve">Палатой имущественных  и земельных отношений Аксубаевского муниципального района РТ </w:t>
      </w:r>
      <w:r w:rsidRPr="004049D8">
        <w:t>муниципального земельного контроля</w:t>
      </w:r>
    </w:p>
    <w:p w14:paraId="6576F521" w14:textId="77777777" w:rsidR="00026029" w:rsidRPr="004049D8" w:rsidRDefault="00026029" w:rsidP="00C70B35">
      <w:pPr>
        <w:pStyle w:val="af1"/>
        <w:jc w:val="both"/>
      </w:pPr>
    </w:p>
    <w:p w14:paraId="1FA6CD81" w14:textId="77777777" w:rsidR="00026029" w:rsidRPr="004049D8" w:rsidRDefault="00026029" w:rsidP="00C70B35">
      <w:pPr>
        <w:pStyle w:val="af1"/>
        <w:jc w:val="both"/>
      </w:pPr>
    </w:p>
    <w:p w14:paraId="5D269CFC" w14:textId="77777777" w:rsidR="00026029" w:rsidRPr="004049D8" w:rsidRDefault="00026029" w:rsidP="00C70B35">
      <w:pPr>
        <w:pStyle w:val="af1"/>
        <w:jc w:val="both"/>
      </w:pPr>
      <w:r w:rsidRPr="004049D8">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D61688F" w14:textId="77777777" w:rsidR="00026029" w:rsidRPr="004049D8" w:rsidRDefault="00026029" w:rsidP="00C70B35">
      <w:pPr>
        <w:pStyle w:val="af1"/>
        <w:jc w:val="both"/>
      </w:pPr>
      <w:r w:rsidRPr="004049D8">
        <w:t xml:space="preserve">2. Отсутствие в Едином государственном </w:t>
      </w:r>
      <w:proofErr w:type="gramStart"/>
      <w:r w:rsidRPr="004049D8">
        <w:t>реестре</w:t>
      </w:r>
      <w:proofErr w:type="gramEnd"/>
      <w:r w:rsidRPr="004049D8">
        <w:t xml:space="preserve"> недвижимости сведений о правах на используемый гражданином, юридическим лицом, индивидуальным предпринимателем земельный участок.</w:t>
      </w:r>
    </w:p>
    <w:p w14:paraId="0CF4F6D7" w14:textId="77777777" w:rsidR="00026029" w:rsidRPr="004049D8" w:rsidRDefault="00026029" w:rsidP="00C70B35">
      <w:pPr>
        <w:pStyle w:val="af1"/>
        <w:jc w:val="both"/>
      </w:pPr>
      <w:r w:rsidRPr="004049D8">
        <w:t xml:space="preserve">3. </w:t>
      </w:r>
      <w:proofErr w:type="gramStart"/>
      <w:r w:rsidRPr="004049D8">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roofErr w:type="gramEnd"/>
    </w:p>
    <w:p w14:paraId="2CAE551F" w14:textId="77777777" w:rsidR="00026029" w:rsidRPr="004049D8" w:rsidRDefault="00026029" w:rsidP="00C70B35">
      <w:pPr>
        <w:pStyle w:val="af1"/>
        <w:jc w:val="both"/>
      </w:pPr>
      <w:r w:rsidRPr="004049D8">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370456E3" w14:textId="77777777" w:rsidR="00026029" w:rsidRPr="004049D8" w:rsidRDefault="00026029" w:rsidP="00C70B35">
      <w:pPr>
        <w:pStyle w:val="af1"/>
        <w:jc w:val="both"/>
      </w:pPr>
      <w:r w:rsidRPr="004049D8">
        <w:t xml:space="preserve">5. Истечение одного года с момента возникновения в </w:t>
      </w:r>
      <w:proofErr w:type="gramStart"/>
      <w:r w:rsidRPr="004049D8">
        <w:t>результате</w:t>
      </w:r>
      <w:proofErr w:type="gramEnd"/>
      <w:r w:rsidRPr="004049D8">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C860706" w14:textId="77777777" w:rsidR="00026029" w:rsidRPr="004049D8" w:rsidRDefault="00026029" w:rsidP="00C70B35">
      <w:pPr>
        <w:pStyle w:val="af1"/>
        <w:jc w:val="both"/>
      </w:pPr>
      <w:r w:rsidRPr="004049D8">
        <w:t>6. Неисполнение обязанности по приведению земельного участка в состояние, пригодное для использования по целевому назначению.</w:t>
      </w:r>
    </w:p>
    <w:p w14:paraId="7CC852BC" w14:textId="77777777" w:rsidR="00026029" w:rsidRPr="004049D8" w:rsidRDefault="00026029" w:rsidP="00C70B35">
      <w:pPr>
        <w:pStyle w:val="af1"/>
        <w:jc w:val="both"/>
        <w:rPr>
          <w:sz w:val="24"/>
          <w:szCs w:val="24"/>
        </w:rPr>
      </w:pPr>
    </w:p>
    <w:p w14:paraId="2C1AE32B" w14:textId="77777777" w:rsidR="00026029" w:rsidRPr="004049D8" w:rsidRDefault="00026029" w:rsidP="00C70B35">
      <w:pPr>
        <w:pStyle w:val="af1"/>
        <w:jc w:val="both"/>
        <w:rPr>
          <w:i/>
          <w:iCs/>
          <w:sz w:val="24"/>
          <w:szCs w:val="24"/>
        </w:rPr>
      </w:pPr>
      <w:r w:rsidRPr="004049D8">
        <w:rPr>
          <w:sz w:val="24"/>
          <w:szCs w:val="24"/>
        </w:rPr>
        <w:br w:type="page"/>
      </w:r>
    </w:p>
    <w:p w14:paraId="1E89BF9D" w14:textId="0EA7BC8D" w:rsidR="00026029" w:rsidRPr="004049D8" w:rsidRDefault="00026029" w:rsidP="0085191A">
      <w:pPr>
        <w:pStyle w:val="af1"/>
        <w:jc w:val="center"/>
        <w:rPr>
          <w:b/>
          <w:bCs/>
        </w:rPr>
      </w:pPr>
      <w:r w:rsidRPr="004049D8">
        <w:rPr>
          <w:b/>
          <w:bCs/>
        </w:rPr>
        <w:lastRenderedPageBreak/>
        <w:t>Пояснительная записка</w:t>
      </w:r>
    </w:p>
    <w:p w14:paraId="2588BF75" w14:textId="53F920B3" w:rsidR="00026029" w:rsidRPr="004049D8" w:rsidRDefault="00026029" w:rsidP="0085191A">
      <w:pPr>
        <w:pStyle w:val="af1"/>
        <w:jc w:val="center"/>
        <w:rPr>
          <w:b/>
          <w:bCs/>
        </w:rPr>
      </w:pPr>
      <w:r w:rsidRPr="004049D8">
        <w:rPr>
          <w:b/>
          <w:bCs/>
        </w:rPr>
        <w:t>к положению о муниципальном земельном контроле</w:t>
      </w:r>
    </w:p>
    <w:p w14:paraId="0A25A1AE" w14:textId="77777777" w:rsidR="00026029" w:rsidRPr="004049D8" w:rsidRDefault="00026029" w:rsidP="00C70B35">
      <w:pPr>
        <w:pStyle w:val="af1"/>
        <w:jc w:val="both"/>
      </w:pPr>
    </w:p>
    <w:p w14:paraId="60B85033" w14:textId="77777777" w:rsidR="00026029" w:rsidRPr="004049D8" w:rsidRDefault="00026029" w:rsidP="00C70B35">
      <w:pPr>
        <w:pStyle w:val="af1"/>
        <w:jc w:val="both"/>
        <w:rPr>
          <w:b/>
          <w:shd w:val="clear" w:color="auto" w:fill="FFFFFF"/>
          <w:lang w:eastAsia="ru-RU"/>
        </w:rPr>
      </w:pPr>
      <w:proofErr w:type="gramStart"/>
      <w:r w:rsidRPr="004049D8">
        <w:rPr>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049D8">
        <w:rPr>
          <w:shd w:val="clear" w:color="auto" w:fill="FFFFFF"/>
          <w:lang w:eastAsia="ru-RU"/>
        </w:rPr>
        <w:t>и подлежит утверждению решением представительного органа муниципального образования и</w:t>
      </w:r>
      <w:proofErr w:type="gramEnd"/>
      <w:r w:rsidRPr="004049D8">
        <w:rPr>
          <w:shd w:val="clear" w:color="auto" w:fill="FFFFFF"/>
          <w:lang w:eastAsia="ru-RU"/>
        </w:rPr>
        <w:t xml:space="preserve"> введению в действие не ранее 1 января 2022 года.</w:t>
      </w:r>
    </w:p>
    <w:p w14:paraId="19E99304"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1. Обращаем внимание, что со дня вступления Положения прекращают действие ранее принятые в </w:t>
      </w:r>
      <w:proofErr w:type="gramStart"/>
      <w:r w:rsidRPr="004049D8">
        <w:rPr>
          <w:shd w:val="clear" w:color="auto" w:fill="FFFFFF"/>
          <w:lang w:eastAsia="ru-RU"/>
        </w:rPr>
        <w:t>поселении</w:t>
      </w:r>
      <w:proofErr w:type="gramEnd"/>
      <w:r w:rsidRPr="004049D8">
        <w:rPr>
          <w:shd w:val="clear" w:color="auto" w:fill="FFFFFF"/>
          <w:lang w:eastAsia="ru-RU"/>
        </w:rPr>
        <w:t xml:space="preserve">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30B9B5CE"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2. </w:t>
      </w:r>
      <w:proofErr w:type="gramStart"/>
      <w:r w:rsidRPr="004049D8">
        <w:rPr>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5F805FE6"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w:t>
      </w:r>
      <w:r>
        <w:rPr>
          <w:shd w:val="clear" w:color="auto" w:fill="FFFFFF"/>
          <w:lang w:eastAsia="ru-RU"/>
        </w:rPr>
        <w:t xml:space="preserve">Палатой </w:t>
      </w:r>
      <w:r w:rsidRPr="004049D8">
        <w:rPr>
          <w:shd w:val="clear" w:color="auto" w:fill="FFFFFF"/>
          <w:lang w:eastAsia="ru-RU"/>
        </w:rPr>
        <w:t>и поселения</w:t>
      </w:r>
      <w:r>
        <w:rPr>
          <w:shd w:val="clear" w:color="auto" w:fill="FFFFFF"/>
          <w:lang w:eastAsia="ru-RU"/>
        </w:rPr>
        <w:t>ми</w:t>
      </w:r>
      <w:r w:rsidRPr="004049D8">
        <w:rPr>
          <w:shd w:val="clear" w:color="auto" w:fill="FFFFFF"/>
          <w:lang w:eastAsia="ru-RU"/>
        </w:rPr>
        <w:t xml:space="preserve">. По смыслу части 4 статьи 15 </w:t>
      </w:r>
      <w:r w:rsidRPr="004049D8">
        <w:rPr>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049D8">
        <w:rPr>
          <w:shd w:val="clear" w:color="auto" w:fill="FFFFFF"/>
          <w:lang w:eastAsia="ru-RU"/>
        </w:rPr>
        <w:t xml:space="preserve">, принятие правового акта, утверждающего </w:t>
      </w:r>
      <w:r w:rsidRPr="004049D8">
        <w:rPr>
          <w:lang w:eastAsia="ru-RU"/>
        </w:rPr>
        <w:t>положение о виде муниципального контроля</w:t>
      </w:r>
      <w:r w:rsidRPr="004049D8">
        <w:rPr>
          <w:shd w:val="clear" w:color="auto" w:fill="FFFFFF"/>
          <w:lang w:eastAsia="ru-RU"/>
        </w:rPr>
        <w:t xml:space="preserve">, остается в компетенции представительного органа поселения. </w:t>
      </w:r>
    </w:p>
    <w:p w14:paraId="5AEBE002"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lastRenderedPageBreak/>
        <w:t>3. Согласно Положению, система оценки и управления рисками при осуществлении муниципального земельного контроля применяется.</w:t>
      </w:r>
    </w:p>
    <w:p w14:paraId="25FD8452"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w:t>
      </w:r>
      <w:proofErr w:type="gramStart"/>
      <w:r w:rsidRPr="004049D8">
        <w:rPr>
          <w:shd w:val="clear" w:color="auto" w:fill="FFFFFF"/>
          <w:lang w:eastAsia="ru-RU"/>
        </w:rPr>
        <w:t>определяется по остаточному принципу и включает</w:t>
      </w:r>
      <w:proofErr w:type="gramEnd"/>
      <w:r w:rsidRPr="004049D8">
        <w:rPr>
          <w:shd w:val="clear" w:color="auto" w:fill="FFFFFF"/>
          <w:lang w:eastAsia="ru-RU"/>
        </w:rPr>
        <w:t xml:space="preserve"> в себя любые земли, не вошедшие в первые две группы, в том числе не имеющие образованных земельных участков.</w:t>
      </w:r>
    </w:p>
    <w:p w14:paraId="09C9FE3B" w14:textId="77777777" w:rsidR="00026029" w:rsidRPr="004049D8" w:rsidRDefault="00026029" w:rsidP="00C70B35">
      <w:pPr>
        <w:pStyle w:val="af1"/>
        <w:jc w:val="both"/>
      </w:pPr>
      <w:r w:rsidRPr="004049D8">
        <w:rPr>
          <w:shd w:val="clear" w:color="auto" w:fill="FFFFFF"/>
        </w:rPr>
        <w:t xml:space="preserve">4. Перечень обязательных требований в </w:t>
      </w:r>
      <w:proofErr w:type="gramStart"/>
      <w:r w:rsidRPr="004049D8">
        <w:rPr>
          <w:shd w:val="clear" w:color="auto" w:fill="FFFFFF"/>
        </w:rPr>
        <w:t>пункте</w:t>
      </w:r>
      <w:proofErr w:type="gramEnd"/>
      <w:r w:rsidRPr="004049D8">
        <w:rPr>
          <w:shd w:val="clear" w:color="auto" w:fill="FFFFFF"/>
        </w:rPr>
        <w:t xml:space="preserve"> 1.6 Положения сформулирован исходя из того, что предметом </w:t>
      </w:r>
      <w:r w:rsidRPr="004049D8">
        <w:t xml:space="preserve">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4049D8">
        <w:t>Такая административная ответственность определена статьями 7.1 (самовольное занятие земельного участка), 8.8 (</w:t>
      </w:r>
      <w:r w:rsidRPr="004049D8">
        <w:rPr>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4049D8">
        <w:t>)</w:t>
      </w:r>
      <w:r w:rsidRPr="004049D8">
        <w:rPr>
          <w:shd w:val="clear" w:color="auto" w:fill="FFFFFF"/>
        </w:rPr>
        <w:t xml:space="preserve"> и 19.5 (</w:t>
      </w:r>
      <w:r w:rsidRPr="004049D8">
        <w:rPr>
          <w:color w:val="22272F"/>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4049D8">
        <w:rPr>
          <w:color w:val="22272F"/>
          <w:shd w:val="clear" w:color="auto" w:fill="FFFFFF"/>
        </w:rPr>
        <w:t xml:space="preserve"> </w:t>
      </w:r>
      <w:proofErr w:type="gramStart"/>
      <w:r w:rsidRPr="004049D8">
        <w:rPr>
          <w:color w:val="22272F"/>
          <w:shd w:val="clear" w:color="auto" w:fill="FFFFFF"/>
        </w:rPr>
        <w:t>лица), органа (должностного лица), осуществляющего муниципальный контроль</w:t>
      </w:r>
      <w:r w:rsidRPr="004049D8">
        <w:rPr>
          <w:shd w:val="clear" w:color="auto" w:fill="FFFFFF"/>
        </w:rPr>
        <w:t>) Кодекса Российской Федерации об административных правонарушениях.</w:t>
      </w:r>
      <w:proofErr w:type="gramEnd"/>
    </w:p>
    <w:p w14:paraId="252AD901" w14:textId="77777777" w:rsidR="00026029" w:rsidRPr="004049D8" w:rsidRDefault="00026029" w:rsidP="00C70B35">
      <w:pPr>
        <w:pStyle w:val="af1"/>
        <w:jc w:val="both"/>
        <w:rPr>
          <w:b/>
          <w:shd w:val="clear" w:color="auto" w:fill="FFFFFF"/>
          <w:lang w:eastAsia="ru-RU"/>
        </w:rPr>
      </w:pPr>
      <w:r w:rsidRPr="004049D8">
        <w:t>Соответственно</w:t>
      </w:r>
      <w:r w:rsidRPr="004049D8">
        <w:rPr>
          <w:bCs/>
        </w:rPr>
        <w:t>, пункт 1.6 Положения определен с учетом составов административных правонарушений, предусмотренных упомянутыми статьями</w:t>
      </w:r>
      <w:r w:rsidRPr="004049D8">
        <w:rPr>
          <w:shd w:val="clear" w:color="auto" w:fill="FFFFFF"/>
          <w:lang w:eastAsia="ru-RU"/>
        </w:rPr>
        <w:t xml:space="preserve"> Кодекса Российской Федерации об административных правонарушениях.</w:t>
      </w:r>
    </w:p>
    <w:p w14:paraId="77D3BE59"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5. Положением предусмотрено проведение следующих видов профилактических мероприятий:</w:t>
      </w:r>
    </w:p>
    <w:p w14:paraId="113A4503"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1) информирование;</w:t>
      </w:r>
    </w:p>
    <w:p w14:paraId="03762E21"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2) обобщение правоприменительной практики;</w:t>
      </w:r>
    </w:p>
    <w:p w14:paraId="67D457A4"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3) объявление предостережений;</w:t>
      </w:r>
    </w:p>
    <w:p w14:paraId="58331C7F"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4) консультирование;</w:t>
      </w:r>
    </w:p>
    <w:p w14:paraId="3BD91FE2"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5) профилактический визит.</w:t>
      </w:r>
    </w:p>
    <w:p w14:paraId="13A90296" w14:textId="77777777" w:rsidR="00026029" w:rsidRDefault="00026029" w:rsidP="00C70B35">
      <w:pPr>
        <w:pStyle w:val="af1"/>
        <w:jc w:val="both"/>
        <w:rPr>
          <w:b/>
          <w:shd w:val="clear" w:color="auto" w:fill="FFFFFF"/>
          <w:lang w:eastAsia="ru-RU"/>
        </w:rPr>
      </w:pPr>
      <w:r w:rsidRPr="004049D8">
        <w:rPr>
          <w:shd w:val="clear" w:color="auto" w:fill="FFFFFF"/>
          <w:lang w:eastAsia="ru-RU"/>
        </w:rPr>
        <w:t xml:space="preserve">Меры стимулирования добросовестности и </w:t>
      </w:r>
      <w:proofErr w:type="spellStart"/>
      <w:r w:rsidRPr="004049D8">
        <w:rPr>
          <w:shd w:val="clear" w:color="auto" w:fill="FFFFFF"/>
          <w:lang w:eastAsia="ru-RU"/>
        </w:rPr>
        <w:t>самообследование</w:t>
      </w:r>
      <w:proofErr w:type="spellEnd"/>
      <w:r w:rsidRPr="004049D8">
        <w:rPr>
          <w:shd w:val="clear" w:color="auto" w:fill="FFFFFF"/>
          <w:lang w:eastAsia="ru-RU"/>
        </w:rPr>
        <w:t xml:space="preserve"> в качестве профилактических мероприятий Положением не установлены.</w:t>
      </w:r>
    </w:p>
    <w:p w14:paraId="487E67D9" w14:textId="3B797A6F" w:rsidR="005F1F1D" w:rsidRPr="006B4196" w:rsidRDefault="00026029" w:rsidP="00C70B35">
      <w:pPr>
        <w:pStyle w:val="af1"/>
        <w:jc w:val="both"/>
      </w:pPr>
      <w:proofErr w:type="gramStart"/>
      <w:r>
        <w:rPr>
          <w:shd w:val="clear" w:color="auto" w:fill="FFFFFF"/>
          <w:lang w:eastAsia="ru-RU"/>
        </w:rPr>
        <w:t xml:space="preserve">Полагаем также необходимым отметить, что </w:t>
      </w:r>
      <w:r w:rsidRPr="00197A61">
        <w:rPr>
          <w:shd w:val="clear" w:color="auto" w:fill="FFFFFF"/>
          <w:lang w:eastAsia="ru-RU"/>
        </w:rPr>
        <w:t>об обязательных требованиях, предъявляемых к объектам контроля</w:t>
      </w:r>
      <w:r>
        <w:rPr>
          <w:shd w:val="clear" w:color="auto" w:fill="FFFFFF"/>
          <w:lang w:eastAsia="ru-RU"/>
        </w:rPr>
        <w:t xml:space="preserve">, </w:t>
      </w:r>
      <w:r w:rsidRPr="00597BA3">
        <w:rPr>
          <w:bCs/>
        </w:rPr>
        <w:t>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r>
        <w:rPr>
          <w:bCs/>
        </w:rPr>
        <w:t xml:space="preserve">, </w:t>
      </w:r>
      <w:r>
        <w:rPr>
          <w:shd w:val="clear" w:color="auto" w:fill="FFFFFF"/>
          <w:lang w:eastAsia="ru-RU"/>
        </w:rPr>
        <w:t>орган муниципального контроля</w:t>
      </w:r>
      <w:r w:rsidRPr="00197A61">
        <w:rPr>
          <w:shd w:val="clear" w:color="auto" w:fill="FFFFFF"/>
          <w:lang w:eastAsia="ru-RU"/>
        </w:rPr>
        <w:t xml:space="preserve"> может осуществлять </w:t>
      </w:r>
      <w:r>
        <w:rPr>
          <w:bCs/>
        </w:rPr>
        <w:t>и</w:t>
      </w:r>
      <w:r w:rsidRPr="00735F63">
        <w:rPr>
          <w:bCs/>
        </w:rPr>
        <w:t>нформирование и консультирование</w:t>
      </w:r>
      <w:r>
        <w:rPr>
          <w:bCs/>
        </w:rPr>
        <w:t xml:space="preserve"> в устной форме</w:t>
      </w:r>
      <w:r w:rsidRPr="00735F63">
        <w:rPr>
          <w:bCs/>
        </w:rPr>
        <w:t xml:space="preserve"> на собраниях и конференциях граждан</w:t>
      </w:r>
      <w:r>
        <w:rPr>
          <w:bCs/>
        </w:rPr>
        <w:t>.</w:t>
      </w:r>
      <w:proofErr w:type="gramEnd"/>
    </w:p>
    <w:sectPr w:rsidR="005F1F1D" w:rsidRPr="006B4196" w:rsidSect="00E90F25">
      <w:headerReference w:type="even" r:id="rId19"/>
      <w:headerReference w:type="default" r:id="rId20"/>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88DE9" w14:textId="77777777" w:rsidR="005A0B82" w:rsidRDefault="005A0B82" w:rsidP="00755710">
      <w:r>
        <w:separator/>
      </w:r>
    </w:p>
  </w:endnote>
  <w:endnote w:type="continuationSeparator" w:id="0">
    <w:p w14:paraId="46B15A1F" w14:textId="77777777" w:rsidR="005A0B82" w:rsidRDefault="005A0B82"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47728" w14:textId="77777777" w:rsidR="005A0B82" w:rsidRDefault="005A0B82" w:rsidP="00755710">
      <w:r>
        <w:separator/>
      </w:r>
    </w:p>
  </w:footnote>
  <w:footnote w:type="continuationSeparator" w:id="0">
    <w:p w14:paraId="581AB7F9" w14:textId="77777777" w:rsidR="005A0B82" w:rsidRDefault="005A0B82" w:rsidP="00755710">
      <w:r>
        <w:continuationSeparator/>
      </w:r>
    </w:p>
  </w:footnote>
  <w:footnote w:id="1">
    <w:p w14:paraId="3CF5F417" w14:textId="77777777" w:rsidR="00026029" w:rsidRPr="0097160F" w:rsidRDefault="00026029" w:rsidP="00026029">
      <w:pPr>
        <w:pStyle w:val="af6"/>
      </w:pPr>
      <w:r>
        <w:rPr>
          <w:rStyle w:val="aff1"/>
        </w:rPr>
        <w:footnoteRef/>
      </w:r>
      <w:r>
        <w:t xml:space="preserve"> </w:t>
      </w:r>
      <w:r>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6F7DEA">
          <w:rPr>
            <w:rFonts w:eastAsiaTheme="minorHAnsi"/>
            <w:color w:val="000000" w:themeColor="text1"/>
            <w:lang w:eastAsia="en-US"/>
          </w:rPr>
          <w:t>статьями 61</w:t>
        </w:r>
      </w:hyperlink>
      <w:r w:rsidRPr="006F7DEA">
        <w:rPr>
          <w:rFonts w:eastAsiaTheme="minorHAnsi"/>
          <w:color w:val="000000" w:themeColor="text1"/>
          <w:lang w:eastAsia="en-US"/>
        </w:rPr>
        <w:t xml:space="preserve"> и </w:t>
      </w:r>
      <w:hyperlink r:id="rId2" w:history="1">
        <w:r w:rsidRPr="006F7DEA">
          <w:rPr>
            <w:rFonts w:eastAsiaTheme="minorHAnsi"/>
            <w:color w:val="000000" w:themeColor="text1"/>
            <w:lang w:eastAsia="en-US"/>
          </w:rPr>
          <w:t>66</w:t>
        </w:r>
      </w:hyperlink>
      <w:r w:rsidRPr="006F7DEA">
        <w:rPr>
          <w:rFonts w:eastAsiaTheme="minorHAnsi"/>
          <w:color w:val="000000" w:themeColor="text1"/>
          <w:lang w:eastAsia="en-US"/>
        </w:rPr>
        <w:t xml:space="preserve"> Федерального закона № 248-ФЗ.</w:t>
      </w:r>
    </w:p>
  </w:footnote>
  <w:footnote w:id="2">
    <w:p w14:paraId="42A1EA93" w14:textId="77777777" w:rsidR="00026029" w:rsidRDefault="00026029" w:rsidP="00026029">
      <w:pPr>
        <w:pStyle w:val="af6"/>
      </w:pPr>
      <w:r>
        <w:rPr>
          <w:rStyle w:val="aff1"/>
        </w:rPr>
        <w:footnoteRef/>
      </w:r>
      <w:r>
        <w:t xml:space="preserve"> В случае</w:t>
      </w:r>
      <w:proofErr w:type="gramStart"/>
      <w:r>
        <w:t>,</w:t>
      </w:r>
      <w:proofErr w:type="gramEnd"/>
      <w:r>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3">
    <w:p w14:paraId="58B0E989" w14:textId="77777777" w:rsidR="00026029" w:rsidRDefault="00026029" w:rsidP="00026029">
      <w:pPr>
        <w:pStyle w:val="af6"/>
      </w:pPr>
      <w:r>
        <w:rPr>
          <w:rStyle w:val="aff1"/>
        </w:rPr>
        <w:footnoteRef/>
      </w:r>
      <w: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5A0B82">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431F6">
      <w:rPr>
        <w:rStyle w:val="afb"/>
        <w:noProof/>
      </w:rPr>
      <w:t>2</w:t>
    </w:r>
    <w:r>
      <w:rPr>
        <w:rStyle w:val="afb"/>
      </w:rPr>
      <w:fldChar w:fldCharType="end"/>
    </w:r>
  </w:p>
  <w:p w14:paraId="3A113517" w14:textId="77777777" w:rsidR="00E90F25" w:rsidRDefault="005A0B8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26029"/>
    <w:rsid w:val="001135BB"/>
    <w:rsid w:val="00186961"/>
    <w:rsid w:val="0027717B"/>
    <w:rsid w:val="004E570D"/>
    <w:rsid w:val="005A0B82"/>
    <w:rsid w:val="005B3F02"/>
    <w:rsid w:val="005F1F1D"/>
    <w:rsid w:val="00603941"/>
    <w:rsid w:val="00755710"/>
    <w:rsid w:val="00774527"/>
    <w:rsid w:val="00814242"/>
    <w:rsid w:val="0085191A"/>
    <w:rsid w:val="00935631"/>
    <w:rsid w:val="0097160F"/>
    <w:rsid w:val="00990A46"/>
    <w:rsid w:val="009B6A4F"/>
    <w:rsid w:val="009D07EB"/>
    <w:rsid w:val="00C70B35"/>
    <w:rsid w:val="00D431F6"/>
    <w:rsid w:val="00E13A98"/>
    <w:rsid w:val="00E25839"/>
    <w:rsid w:val="00ED2194"/>
    <w:rsid w:val="00F002D1"/>
    <w:rsid w:val="00FC1F0A"/>
    <w:rsid w:val="00FE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customStyle="1" w:styleId="FORMATTEXT">
    <w:name w:val=".FORMATTEXT"/>
    <w:uiPriority w:val="99"/>
    <w:rsid w:val="002771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5B3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customStyle="1" w:styleId="FORMATTEXT">
    <w:name w:val=".FORMATTEXT"/>
    <w:uiPriority w:val="99"/>
    <w:rsid w:val="002771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5B3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26970">
      <w:bodyDiv w:val="1"/>
      <w:marLeft w:val="0"/>
      <w:marRight w:val="0"/>
      <w:marTop w:val="0"/>
      <w:marBottom w:val="0"/>
      <w:divBdr>
        <w:top w:val="none" w:sz="0" w:space="0" w:color="auto"/>
        <w:left w:val="none" w:sz="0" w:space="0" w:color="auto"/>
        <w:bottom w:val="none" w:sz="0" w:space="0" w:color="auto"/>
        <w:right w:val="none" w:sz="0" w:space="0" w:color="auto"/>
      </w:divBdr>
    </w:div>
    <w:div w:id="11306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apanova\AppData\Local\Microsoft\Windows\Temporary%20Internet%20Files\Content.Outlook\4U9KNS0Z\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F9B7-EA82-46E7-8023-968C4891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8285</Words>
  <Characters>47227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2021-09-22T11:31:00Z</cp:lastPrinted>
  <dcterms:created xsi:type="dcterms:W3CDTF">2021-09-17T05:57:00Z</dcterms:created>
  <dcterms:modified xsi:type="dcterms:W3CDTF">2021-09-24T05:43:00Z</dcterms:modified>
</cp:coreProperties>
</file>