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9A9" w:rsidRDefault="00D159A9" w:rsidP="00FE3EF8">
      <w:pPr>
        <w:spacing w:after="0"/>
        <w:jc w:val="right"/>
        <w:rPr>
          <w:rFonts w:ascii="Times New Roman" w:hAnsi="Times New Roman" w:cs="Times New Roman"/>
          <w:b/>
        </w:rPr>
      </w:pPr>
    </w:p>
    <w:p w:rsidR="00FE3EF8" w:rsidRDefault="00FE3EF8" w:rsidP="00FE3EF8">
      <w:pPr>
        <w:spacing w:after="0"/>
        <w:jc w:val="right"/>
        <w:rPr>
          <w:rFonts w:ascii="Times New Roman" w:hAnsi="Times New Roman" w:cs="Times New Roman"/>
          <w:b/>
        </w:rPr>
      </w:pPr>
    </w:p>
    <w:p w:rsidR="00FE3EF8" w:rsidRPr="003B3A90" w:rsidRDefault="00FE3EF8" w:rsidP="00FE3E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A90"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70295D" w:rsidRDefault="00FE3EF8" w:rsidP="00FE3E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A90">
        <w:rPr>
          <w:rFonts w:ascii="Times New Roman" w:hAnsi="Times New Roman" w:cs="Times New Roman"/>
          <w:b/>
          <w:sz w:val="24"/>
          <w:szCs w:val="24"/>
        </w:rPr>
        <w:t>Р</w:t>
      </w:r>
      <w:r w:rsidR="0091265B" w:rsidRPr="003B3A90">
        <w:rPr>
          <w:rFonts w:ascii="Times New Roman" w:hAnsi="Times New Roman" w:cs="Times New Roman"/>
          <w:b/>
          <w:sz w:val="24"/>
          <w:szCs w:val="24"/>
        </w:rPr>
        <w:t>ЕСПУБ</w:t>
      </w:r>
      <w:r w:rsidRPr="003B3A90">
        <w:rPr>
          <w:rFonts w:ascii="Times New Roman" w:hAnsi="Times New Roman" w:cs="Times New Roman"/>
          <w:b/>
          <w:sz w:val="24"/>
          <w:szCs w:val="24"/>
        </w:rPr>
        <w:t>ЛИКИ ТАТАРСТ</w:t>
      </w:r>
      <w:r w:rsidR="0091265B" w:rsidRPr="003B3A90">
        <w:rPr>
          <w:rFonts w:ascii="Times New Roman" w:hAnsi="Times New Roman" w:cs="Times New Roman"/>
          <w:b/>
          <w:sz w:val="24"/>
          <w:szCs w:val="24"/>
        </w:rPr>
        <w:t>А</w:t>
      </w:r>
      <w:r w:rsidRPr="003B3A90">
        <w:rPr>
          <w:rFonts w:ascii="Times New Roman" w:hAnsi="Times New Roman" w:cs="Times New Roman"/>
          <w:b/>
          <w:sz w:val="24"/>
          <w:szCs w:val="24"/>
        </w:rPr>
        <w:t>Н</w:t>
      </w:r>
    </w:p>
    <w:p w:rsidR="003B3A90" w:rsidRPr="003B3A90" w:rsidRDefault="003B3A90" w:rsidP="00FE3E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FD9" w:rsidRPr="0061314F" w:rsidRDefault="00616FD9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616FD9" w:rsidRPr="003B3A90" w:rsidRDefault="003B3A90" w:rsidP="008A4A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A90">
        <w:rPr>
          <w:rFonts w:ascii="Times New Roman" w:hAnsi="Times New Roman" w:cs="Times New Roman"/>
          <w:b/>
          <w:sz w:val="28"/>
          <w:szCs w:val="28"/>
        </w:rPr>
        <w:t xml:space="preserve"> РЕШЕНИЕ</w:t>
      </w:r>
    </w:p>
    <w:p w:rsidR="00505645" w:rsidRPr="0061314F" w:rsidRDefault="00505645" w:rsidP="00FE3EF8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1314F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70295D" w:rsidRPr="0061314F">
        <w:rPr>
          <w:rFonts w:ascii="Times New Roman" w:hAnsi="Times New Roman" w:cs="Times New Roman"/>
          <w:sz w:val="26"/>
          <w:szCs w:val="26"/>
        </w:rPr>
        <w:t>№</w:t>
      </w:r>
      <w:r w:rsidR="00C0235C" w:rsidRPr="0061314F">
        <w:rPr>
          <w:rFonts w:ascii="Times New Roman" w:hAnsi="Times New Roman" w:cs="Times New Roman"/>
          <w:sz w:val="26"/>
          <w:szCs w:val="26"/>
        </w:rPr>
        <w:t xml:space="preserve"> </w:t>
      </w:r>
      <w:r w:rsidR="003B3A90">
        <w:rPr>
          <w:rFonts w:ascii="Times New Roman" w:hAnsi="Times New Roman" w:cs="Times New Roman"/>
          <w:sz w:val="26"/>
          <w:szCs w:val="26"/>
        </w:rPr>
        <w:t>90</w:t>
      </w:r>
      <w:r w:rsidR="0070295D" w:rsidRPr="0061314F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FE3EF8" w:rsidRPr="0061314F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C0235C" w:rsidRPr="0061314F">
        <w:rPr>
          <w:rFonts w:ascii="Times New Roman" w:hAnsi="Times New Roman" w:cs="Times New Roman"/>
          <w:sz w:val="26"/>
          <w:szCs w:val="26"/>
        </w:rPr>
        <w:t xml:space="preserve">         </w:t>
      </w:r>
      <w:r w:rsidR="0061314F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C0235C" w:rsidRPr="0061314F">
        <w:rPr>
          <w:rFonts w:ascii="Times New Roman" w:hAnsi="Times New Roman" w:cs="Times New Roman"/>
          <w:sz w:val="26"/>
          <w:szCs w:val="26"/>
        </w:rPr>
        <w:t xml:space="preserve"> </w:t>
      </w:r>
      <w:r w:rsidR="00FE3EF8" w:rsidRPr="0061314F">
        <w:rPr>
          <w:rFonts w:ascii="Times New Roman" w:hAnsi="Times New Roman" w:cs="Times New Roman"/>
          <w:sz w:val="26"/>
          <w:szCs w:val="26"/>
        </w:rPr>
        <w:t>от</w:t>
      </w:r>
      <w:r w:rsidR="00C0235C" w:rsidRPr="0061314F">
        <w:rPr>
          <w:rFonts w:ascii="Times New Roman" w:hAnsi="Times New Roman" w:cs="Times New Roman"/>
          <w:sz w:val="26"/>
          <w:szCs w:val="26"/>
        </w:rPr>
        <w:t xml:space="preserve"> </w:t>
      </w:r>
      <w:r w:rsidR="00F326BF" w:rsidRPr="0061314F">
        <w:rPr>
          <w:rFonts w:ascii="Times New Roman" w:hAnsi="Times New Roman" w:cs="Times New Roman"/>
          <w:sz w:val="26"/>
          <w:szCs w:val="26"/>
        </w:rPr>
        <w:t xml:space="preserve"> </w:t>
      </w:r>
      <w:r w:rsidR="003B3A90">
        <w:rPr>
          <w:rFonts w:ascii="Times New Roman" w:hAnsi="Times New Roman" w:cs="Times New Roman"/>
          <w:sz w:val="26"/>
          <w:szCs w:val="26"/>
        </w:rPr>
        <w:t>10.12.2021г.</w:t>
      </w:r>
    </w:p>
    <w:p w:rsidR="0061314F" w:rsidRPr="0061314F" w:rsidRDefault="0061314F" w:rsidP="00F32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05645" w:rsidRDefault="00084631" w:rsidP="00084631">
      <w:pPr>
        <w:rPr>
          <w:rFonts w:ascii="Times New Roman" w:hAnsi="Times New Roman" w:cs="Times New Roman"/>
          <w:sz w:val="28"/>
          <w:szCs w:val="28"/>
        </w:rPr>
      </w:pPr>
      <w:r w:rsidRPr="00E814EC">
        <w:rPr>
          <w:rFonts w:ascii="Times New Roman" w:hAnsi="Times New Roman" w:cs="Times New Roman"/>
          <w:sz w:val="28"/>
          <w:szCs w:val="28"/>
        </w:rPr>
        <w:t xml:space="preserve">О внесении </w:t>
      </w:r>
      <w:r>
        <w:rPr>
          <w:rFonts w:ascii="Times New Roman" w:hAnsi="Times New Roman" w:cs="Times New Roman"/>
          <w:sz w:val="28"/>
          <w:szCs w:val="28"/>
        </w:rPr>
        <w:t>в изменений в Решение Совета Аксубаевского муниципального района Республики Татарстан № 226 от 29.10.2014г. «О структуре аппарата Финансовой бюджетной палаты Аксубаевского муниципального района»</w:t>
      </w:r>
    </w:p>
    <w:p w:rsidR="00084631" w:rsidRPr="0061314F" w:rsidRDefault="00084631" w:rsidP="00F32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29D" w:rsidRPr="00616FD9" w:rsidRDefault="0061314F" w:rsidP="000846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16FD9">
        <w:rPr>
          <w:rFonts w:ascii="Times New Roman" w:hAnsi="Times New Roman" w:cs="Times New Roman"/>
          <w:sz w:val="28"/>
          <w:szCs w:val="28"/>
        </w:rPr>
        <w:t>В соответствии</w:t>
      </w:r>
      <w:r w:rsidR="0070295D" w:rsidRPr="00616FD9">
        <w:rPr>
          <w:rFonts w:ascii="Times New Roman" w:hAnsi="Times New Roman" w:cs="Times New Roman"/>
          <w:sz w:val="28"/>
          <w:szCs w:val="28"/>
        </w:rPr>
        <w:t xml:space="preserve"> с Федеральным законом от 06.10.2003 года № 131-ФЗ «Об общих принципах организации местного самоуправления в Российской Федерации, </w:t>
      </w:r>
      <w:r w:rsidR="00084631">
        <w:rPr>
          <w:rFonts w:ascii="Times New Roman" w:hAnsi="Times New Roman" w:cs="Times New Roman"/>
          <w:bCs/>
          <w:sz w:val="28"/>
          <w:szCs w:val="28"/>
        </w:rPr>
        <w:t xml:space="preserve">Решением Президиума Ассоциации «Совет муниципальных образований Республики Татарстан" от 9 декабря 2020 года № ПР-187 «О Методических рекомендациях по формированию структуры и определению штатной численности работников органов местного самоуправления муниципального района Республики Татарстан», Совет Аксубаевского муниципального района Республики Татарстан  </w:t>
      </w:r>
      <w:r w:rsidR="00084631" w:rsidRPr="001910F4">
        <w:rPr>
          <w:rFonts w:ascii="Times New Roman" w:hAnsi="Times New Roman" w:cs="Times New Roman"/>
          <w:b/>
          <w:bCs/>
          <w:sz w:val="28"/>
          <w:szCs w:val="28"/>
        </w:rPr>
        <w:t>РЕШИЛ:</w:t>
      </w:r>
      <w:proofErr w:type="gramEnd"/>
    </w:p>
    <w:p w:rsidR="008752B4" w:rsidRPr="00616FD9" w:rsidRDefault="00F8229D" w:rsidP="000846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6FD9">
        <w:rPr>
          <w:rFonts w:ascii="Times New Roman" w:hAnsi="Times New Roman" w:cs="Times New Roman"/>
          <w:sz w:val="28"/>
          <w:szCs w:val="28"/>
        </w:rPr>
        <w:t>1.</w:t>
      </w:r>
      <w:r w:rsidR="00EB7432" w:rsidRPr="00616F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676A" w:rsidRPr="00DD502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6676A">
        <w:rPr>
          <w:rFonts w:ascii="Times New Roman" w:hAnsi="Times New Roman" w:cs="Times New Roman"/>
          <w:sz w:val="28"/>
          <w:szCs w:val="28"/>
        </w:rPr>
        <w:t>структуру Финансовой бюджетной палаты</w:t>
      </w:r>
      <w:r w:rsidR="00A6676A" w:rsidRPr="00A8440C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</w:t>
      </w:r>
      <w:r w:rsidR="00A6676A" w:rsidRPr="00DD5029">
        <w:rPr>
          <w:rFonts w:ascii="Times New Roman" w:hAnsi="Times New Roman" w:cs="Times New Roman"/>
          <w:sz w:val="28"/>
          <w:szCs w:val="28"/>
        </w:rPr>
        <w:t xml:space="preserve"> (утвержден</w:t>
      </w:r>
      <w:r w:rsidR="00A6676A">
        <w:rPr>
          <w:rFonts w:ascii="Times New Roman" w:hAnsi="Times New Roman" w:cs="Times New Roman"/>
          <w:sz w:val="28"/>
          <w:szCs w:val="28"/>
        </w:rPr>
        <w:t>ную</w:t>
      </w:r>
      <w:r w:rsidR="00A6676A" w:rsidRPr="00DD5029">
        <w:rPr>
          <w:rFonts w:ascii="Times New Roman" w:hAnsi="Times New Roman" w:cs="Times New Roman"/>
          <w:sz w:val="28"/>
          <w:szCs w:val="28"/>
        </w:rPr>
        <w:t xml:space="preserve"> решением Совета Аксубаевского муниципального района Республики Татарстан </w:t>
      </w:r>
      <w:r w:rsidR="00A6676A">
        <w:rPr>
          <w:rFonts w:ascii="Times New Roman" w:hAnsi="Times New Roman" w:cs="Times New Roman"/>
          <w:sz w:val="28"/>
          <w:szCs w:val="28"/>
        </w:rPr>
        <w:t>от 29.10.2014г. № 226 «О структуре аппарата Финансовой бюджетной палаты Аксубаевского муниципального района»</w:t>
      </w:r>
      <w:r w:rsidR="00A6676A" w:rsidRPr="00DD5029">
        <w:rPr>
          <w:rFonts w:ascii="Times New Roman" w:hAnsi="Times New Roman" w:cs="Times New Roman"/>
          <w:sz w:val="28"/>
          <w:szCs w:val="28"/>
        </w:rPr>
        <w:t>) следующие изменения</w:t>
      </w:r>
      <w:r w:rsidR="0008463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7F4E16" w:rsidRDefault="00084631" w:rsidP="0008463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7F4E16" w:rsidRPr="007F4E16">
        <w:rPr>
          <w:rFonts w:ascii="Times New Roman" w:hAnsi="Times New Roman" w:cs="Times New Roman"/>
          <w:sz w:val="28"/>
          <w:szCs w:val="28"/>
        </w:rPr>
        <w:t xml:space="preserve">Вывести из </w:t>
      </w:r>
      <w:r w:rsidR="00554712">
        <w:rPr>
          <w:rFonts w:ascii="Times New Roman" w:hAnsi="Times New Roman" w:cs="Times New Roman"/>
          <w:sz w:val="28"/>
          <w:szCs w:val="28"/>
        </w:rPr>
        <w:t>бюджетного отдела</w:t>
      </w:r>
      <w:r w:rsidR="007F4E16" w:rsidRPr="007F4E16">
        <w:rPr>
          <w:rFonts w:ascii="Times New Roman" w:hAnsi="Times New Roman" w:cs="Times New Roman"/>
          <w:sz w:val="28"/>
          <w:szCs w:val="28"/>
        </w:rPr>
        <w:t xml:space="preserve"> должность специалиста </w:t>
      </w:r>
      <w:r w:rsidR="00554712">
        <w:rPr>
          <w:rFonts w:ascii="Times New Roman" w:hAnsi="Times New Roman" w:cs="Times New Roman"/>
          <w:sz w:val="28"/>
          <w:szCs w:val="28"/>
        </w:rPr>
        <w:t>1 категории</w:t>
      </w:r>
      <w:r w:rsidR="007F4E16" w:rsidRPr="007F4E16">
        <w:rPr>
          <w:rFonts w:ascii="Times New Roman" w:hAnsi="Times New Roman" w:cs="Times New Roman"/>
          <w:sz w:val="28"/>
          <w:szCs w:val="28"/>
        </w:rPr>
        <w:t>.</w:t>
      </w:r>
    </w:p>
    <w:p w:rsidR="00554712" w:rsidRPr="007F4E16" w:rsidRDefault="00084631" w:rsidP="0008463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554712" w:rsidRPr="00554712">
        <w:rPr>
          <w:rFonts w:ascii="Times New Roman" w:hAnsi="Times New Roman" w:cs="Times New Roman"/>
          <w:sz w:val="28"/>
          <w:szCs w:val="28"/>
        </w:rPr>
        <w:t xml:space="preserve">Ввести в </w:t>
      </w:r>
      <w:proofErr w:type="gramStart"/>
      <w:r w:rsidR="00554712" w:rsidRPr="00554712">
        <w:rPr>
          <w:rFonts w:ascii="Times New Roman" w:hAnsi="Times New Roman" w:cs="Times New Roman"/>
          <w:sz w:val="28"/>
          <w:szCs w:val="28"/>
        </w:rPr>
        <w:t>контрольно-ревизионно</w:t>
      </w:r>
      <w:r w:rsidR="00554712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="00554712" w:rsidRPr="00554712">
        <w:rPr>
          <w:rFonts w:ascii="Times New Roman" w:hAnsi="Times New Roman" w:cs="Times New Roman"/>
          <w:sz w:val="28"/>
          <w:szCs w:val="28"/>
        </w:rPr>
        <w:t xml:space="preserve"> отдел должность специалиста 1 категории.</w:t>
      </w:r>
    </w:p>
    <w:p w:rsidR="00084631" w:rsidRDefault="00084631" w:rsidP="0008463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Внести соответствующие изменения в штатное расписание  Финансовой бюджетной палаты Аксубаевского муниципального района.</w:t>
      </w:r>
      <w:proofErr w:type="gramEnd"/>
    </w:p>
    <w:p w:rsidR="00084631" w:rsidRPr="007F3375" w:rsidRDefault="00084631" w:rsidP="00084631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r w:rsidRPr="004E4068">
        <w:rPr>
          <w:rFonts w:ascii="Times New Roman" w:hAnsi="Times New Roman" w:cs="Times New Roman"/>
          <w:sz w:val="28"/>
          <w:szCs w:val="28"/>
        </w:rPr>
        <w:t xml:space="preserve"> </w:t>
      </w:r>
      <w:r w:rsidRPr="007F3375">
        <w:rPr>
          <w:rFonts w:ascii="Times New Roman" w:hAnsi="Times New Roman" w:cs="Times New Roman"/>
          <w:sz w:val="28"/>
          <w:szCs w:val="28"/>
        </w:rPr>
        <w:t xml:space="preserve">Разместить настоящее решение на сайте Аксубаевского </w:t>
      </w:r>
      <w:proofErr w:type="gramStart"/>
      <w:r w:rsidRPr="007F3375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7F3375">
        <w:rPr>
          <w:rFonts w:ascii="Times New Roman" w:hAnsi="Times New Roman" w:cs="Times New Roman"/>
          <w:sz w:val="28"/>
          <w:szCs w:val="28"/>
        </w:rPr>
        <w:t xml:space="preserve"> района в сети интернет </w:t>
      </w:r>
      <w:hyperlink r:id="rId9" w:history="1">
        <w:r w:rsidRPr="007F3375">
          <w:rPr>
            <w:rStyle w:val="ab"/>
            <w:rFonts w:ascii="Times New Roman" w:hAnsi="Times New Roman" w:cs="Times New Roman"/>
            <w:b/>
            <w:sz w:val="28"/>
            <w:szCs w:val="28"/>
            <w:lang w:val="en-US"/>
          </w:rPr>
          <w:t>http</w:t>
        </w:r>
        <w:r w:rsidRPr="007F3375">
          <w:rPr>
            <w:rStyle w:val="ab"/>
            <w:rFonts w:ascii="Times New Roman" w:hAnsi="Times New Roman" w:cs="Times New Roman"/>
            <w:b/>
            <w:sz w:val="28"/>
            <w:szCs w:val="28"/>
          </w:rPr>
          <w:t>://</w:t>
        </w:r>
        <w:r w:rsidRPr="007F3375">
          <w:rPr>
            <w:rStyle w:val="ab"/>
            <w:rFonts w:ascii="Times New Roman" w:hAnsi="Times New Roman" w:cs="Times New Roman"/>
            <w:b/>
            <w:sz w:val="28"/>
            <w:szCs w:val="28"/>
            <w:lang w:val="en-US"/>
          </w:rPr>
          <w:t>aksubayevo</w:t>
        </w:r>
        <w:r w:rsidRPr="007F3375">
          <w:rPr>
            <w:rStyle w:val="ab"/>
            <w:rFonts w:ascii="Times New Roman" w:hAnsi="Times New Roman" w:cs="Times New Roman"/>
            <w:b/>
            <w:sz w:val="28"/>
            <w:szCs w:val="28"/>
          </w:rPr>
          <w:t>.</w:t>
        </w:r>
        <w:r w:rsidRPr="007F3375">
          <w:rPr>
            <w:rStyle w:val="ab"/>
            <w:rFonts w:ascii="Times New Roman" w:hAnsi="Times New Roman" w:cs="Times New Roman"/>
            <w:b/>
            <w:sz w:val="28"/>
            <w:szCs w:val="28"/>
            <w:lang w:val="en-US"/>
          </w:rPr>
          <w:t>tatarstan</w:t>
        </w:r>
        <w:r w:rsidRPr="007F3375">
          <w:rPr>
            <w:rStyle w:val="ab"/>
            <w:rFonts w:ascii="Times New Roman" w:hAnsi="Times New Roman" w:cs="Times New Roman"/>
            <w:b/>
            <w:sz w:val="28"/>
            <w:szCs w:val="28"/>
          </w:rPr>
          <w:t>.</w:t>
        </w:r>
        <w:r w:rsidRPr="007F3375">
          <w:rPr>
            <w:rStyle w:val="ab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Pr="007F3375">
        <w:rPr>
          <w:rStyle w:val="ab"/>
          <w:rFonts w:ascii="Times New Roman" w:hAnsi="Times New Roman" w:cs="Times New Roman"/>
          <w:b/>
          <w:sz w:val="28"/>
          <w:szCs w:val="28"/>
        </w:rPr>
        <w:t xml:space="preserve"> </w:t>
      </w:r>
      <w:r w:rsidRPr="007F3375">
        <w:rPr>
          <w:rFonts w:ascii="Times New Roman" w:hAnsi="Times New Roman" w:cs="Times New Roman"/>
          <w:sz w:val="28"/>
          <w:szCs w:val="28"/>
        </w:rPr>
        <w:t xml:space="preserve">и опубликовать на </w:t>
      </w:r>
      <w:r>
        <w:rPr>
          <w:rFonts w:ascii="Times New Roman" w:hAnsi="Times New Roman" w:cs="Times New Roman"/>
          <w:sz w:val="28"/>
          <w:szCs w:val="28"/>
        </w:rPr>
        <w:t xml:space="preserve">портале правовой информации </w:t>
      </w:r>
      <w:r w:rsidRPr="007F3375">
        <w:rPr>
          <w:rFonts w:ascii="Times New Roman" w:hAnsi="Times New Roman" w:cs="Times New Roman"/>
          <w:sz w:val="28"/>
          <w:szCs w:val="28"/>
        </w:rPr>
        <w:t>http://pravo.tatarstan.ru/.</w:t>
      </w:r>
    </w:p>
    <w:p w:rsidR="00084631" w:rsidRPr="007F3375" w:rsidRDefault="00084631" w:rsidP="0008463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</w:t>
      </w:r>
      <w:r w:rsidRPr="007F3375">
        <w:rPr>
          <w:rFonts w:ascii="Times New Roman" w:hAnsi="Times New Roman" w:cs="Times New Roman"/>
          <w:sz w:val="28"/>
          <w:szCs w:val="28"/>
        </w:rPr>
        <w:t xml:space="preserve">.  Решение вступает в силу с </w:t>
      </w:r>
      <w:r w:rsidR="00426896">
        <w:rPr>
          <w:rFonts w:ascii="Times New Roman" w:hAnsi="Times New Roman" w:cs="Times New Roman"/>
          <w:sz w:val="28"/>
          <w:szCs w:val="28"/>
        </w:rPr>
        <w:t>1 марта 2022г.</w:t>
      </w:r>
    </w:p>
    <w:p w:rsidR="00084631" w:rsidRPr="007F3375" w:rsidRDefault="00084631" w:rsidP="0008463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5. Контроль </w:t>
      </w:r>
      <w:r w:rsidRPr="007F3375">
        <w:rPr>
          <w:rFonts w:ascii="Times New Roman" w:hAnsi="Times New Roman" w:cs="Times New Roman"/>
          <w:sz w:val="28"/>
          <w:szCs w:val="28"/>
        </w:rPr>
        <w:t xml:space="preserve">за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084631" w:rsidRDefault="00084631" w:rsidP="0008463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5E86" w:rsidRDefault="00AB5E86" w:rsidP="00F326B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61314F" w:rsidRDefault="00AB5E86" w:rsidP="00F326B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16FD9">
        <w:rPr>
          <w:rFonts w:ascii="Times New Roman" w:eastAsia="Calibri" w:hAnsi="Times New Roman"/>
          <w:sz w:val="28"/>
          <w:szCs w:val="28"/>
        </w:rPr>
        <w:t>Глава Аксубаевского муниципального района,</w:t>
      </w:r>
    </w:p>
    <w:p w:rsidR="00084631" w:rsidRDefault="00AB5E86" w:rsidP="00F326B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16FD9">
        <w:rPr>
          <w:rFonts w:ascii="Times New Roman" w:eastAsia="Calibri" w:hAnsi="Times New Roman"/>
          <w:sz w:val="28"/>
          <w:szCs w:val="28"/>
        </w:rPr>
        <w:t>Председатель</w:t>
      </w:r>
      <w:r w:rsidR="00F326BF">
        <w:rPr>
          <w:rFonts w:ascii="Times New Roman" w:eastAsia="Calibri" w:hAnsi="Times New Roman"/>
          <w:sz w:val="28"/>
          <w:szCs w:val="28"/>
        </w:rPr>
        <w:t xml:space="preserve"> </w:t>
      </w:r>
      <w:r w:rsidRPr="00616FD9">
        <w:rPr>
          <w:rFonts w:ascii="Times New Roman" w:eastAsia="Calibri" w:hAnsi="Times New Roman"/>
          <w:sz w:val="28"/>
          <w:szCs w:val="28"/>
        </w:rPr>
        <w:t>Сов</w:t>
      </w:r>
      <w:r w:rsidR="00F326BF">
        <w:rPr>
          <w:rFonts w:ascii="Times New Roman" w:eastAsia="Calibri" w:hAnsi="Times New Roman"/>
          <w:sz w:val="28"/>
          <w:szCs w:val="28"/>
        </w:rPr>
        <w:t xml:space="preserve">ета </w:t>
      </w:r>
      <w:r w:rsidRPr="00616FD9">
        <w:rPr>
          <w:rFonts w:ascii="Times New Roman" w:eastAsia="Calibri" w:hAnsi="Times New Roman"/>
          <w:sz w:val="28"/>
          <w:szCs w:val="28"/>
        </w:rPr>
        <w:t xml:space="preserve">                                                   </w:t>
      </w:r>
      <w:r>
        <w:rPr>
          <w:rFonts w:ascii="Times New Roman" w:eastAsia="Calibri" w:hAnsi="Times New Roman"/>
          <w:sz w:val="28"/>
          <w:szCs w:val="28"/>
        </w:rPr>
        <w:t xml:space="preserve">                    </w:t>
      </w:r>
      <w:proofErr w:type="spellStart"/>
      <w:r>
        <w:rPr>
          <w:rFonts w:ascii="Times New Roman" w:eastAsia="Calibri" w:hAnsi="Times New Roman"/>
          <w:sz w:val="28"/>
          <w:szCs w:val="28"/>
        </w:rPr>
        <w:t>К.К.Гилманов</w:t>
      </w:r>
      <w:proofErr w:type="spellEnd"/>
    </w:p>
    <w:sectPr w:rsidR="00084631" w:rsidSect="0061314F">
      <w:pgSz w:w="11906" w:h="16838"/>
      <w:pgMar w:top="28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162" w:rsidRDefault="004A5162" w:rsidP="007A232E">
      <w:pPr>
        <w:spacing w:after="0" w:line="240" w:lineRule="auto"/>
      </w:pPr>
      <w:r>
        <w:separator/>
      </w:r>
    </w:p>
  </w:endnote>
  <w:endnote w:type="continuationSeparator" w:id="0">
    <w:p w:rsidR="004A5162" w:rsidRDefault="004A5162" w:rsidP="007A2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162" w:rsidRDefault="004A5162" w:rsidP="007A232E">
      <w:pPr>
        <w:spacing w:after="0" w:line="240" w:lineRule="auto"/>
      </w:pPr>
      <w:r>
        <w:separator/>
      </w:r>
    </w:p>
  </w:footnote>
  <w:footnote w:type="continuationSeparator" w:id="0">
    <w:p w:rsidR="004A5162" w:rsidRDefault="004A5162" w:rsidP="007A2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935E8"/>
    <w:multiLevelType w:val="hybridMultilevel"/>
    <w:tmpl w:val="99861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5D"/>
    <w:rsid w:val="00060B49"/>
    <w:rsid w:val="00084631"/>
    <w:rsid w:val="000D6489"/>
    <w:rsid w:val="00135A8C"/>
    <w:rsid w:val="00146AD2"/>
    <w:rsid w:val="001F2EA4"/>
    <w:rsid w:val="0022558A"/>
    <w:rsid w:val="00245219"/>
    <w:rsid w:val="0025118E"/>
    <w:rsid w:val="00347DC1"/>
    <w:rsid w:val="00352B5B"/>
    <w:rsid w:val="00353F66"/>
    <w:rsid w:val="00357F6D"/>
    <w:rsid w:val="003B16DF"/>
    <w:rsid w:val="003B3A90"/>
    <w:rsid w:val="003B78D5"/>
    <w:rsid w:val="003C6B24"/>
    <w:rsid w:val="003F3C4D"/>
    <w:rsid w:val="004123FC"/>
    <w:rsid w:val="00426896"/>
    <w:rsid w:val="00431F71"/>
    <w:rsid w:val="004A3F33"/>
    <w:rsid w:val="004A5162"/>
    <w:rsid w:val="00505645"/>
    <w:rsid w:val="00554712"/>
    <w:rsid w:val="0056574E"/>
    <w:rsid w:val="005B7294"/>
    <w:rsid w:val="0061314F"/>
    <w:rsid w:val="00616FD9"/>
    <w:rsid w:val="00635D8C"/>
    <w:rsid w:val="006658B2"/>
    <w:rsid w:val="0070295D"/>
    <w:rsid w:val="007221E7"/>
    <w:rsid w:val="007A232E"/>
    <w:rsid w:val="007B789A"/>
    <w:rsid w:val="007F4E16"/>
    <w:rsid w:val="007F6AFC"/>
    <w:rsid w:val="008752B4"/>
    <w:rsid w:val="008A4A63"/>
    <w:rsid w:val="0091265B"/>
    <w:rsid w:val="00A6676A"/>
    <w:rsid w:val="00A66D39"/>
    <w:rsid w:val="00AB5E86"/>
    <w:rsid w:val="00C0235C"/>
    <w:rsid w:val="00C5225F"/>
    <w:rsid w:val="00CB4E25"/>
    <w:rsid w:val="00D159A9"/>
    <w:rsid w:val="00D718CB"/>
    <w:rsid w:val="00E5454B"/>
    <w:rsid w:val="00E976F5"/>
    <w:rsid w:val="00EB7432"/>
    <w:rsid w:val="00F264E3"/>
    <w:rsid w:val="00F326BF"/>
    <w:rsid w:val="00F8229D"/>
    <w:rsid w:val="00FC1B69"/>
    <w:rsid w:val="00FE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2B4"/>
    <w:pPr>
      <w:ind w:left="720"/>
      <w:contextualSpacing/>
    </w:pPr>
  </w:style>
  <w:style w:type="table" w:styleId="a4">
    <w:name w:val="Table Grid"/>
    <w:basedOn w:val="a1"/>
    <w:uiPriority w:val="59"/>
    <w:rsid w:val="00F82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A2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232E"/>
  </w:style>
  <w:style w:type="paragraph" w:styleId="a7">
    <w:name w:val="footer"/>
    <w:basedOn w:val="a"/>
    <w:link w:val="a8"/>
    <w:uiPriority w:val="99"/>
    <w:unhideWhenUsed/>
    <w:rsid w:val="007A2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232E"/>
  </w:style>
  <w:style w:type="paragraph" w:styleId="a9">
    <w:name w:val="Balloon Text"/>
    <w:basedOn w:val="a"/>
    <w:link w:val="aa"/>
    <w:uiPriority w:val="99"/>
    <w:semiHidden/>
    <w:unhideWhenUsed/>
    <w:rsid w:val="00912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265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0846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2B4"/>
    <w:pPr>
      <w:ind w:left="720"/>
      <w:contextualSpacing/>
    </w:pPr>
  </w:style>
  <w:style w:type="table" w:styleId="a4">
    <w:name w:val="Table Grid"/>
    <w:basedOn w:val="a1"/>
    <w:uiPriority w:val="59"/>
    <w:rsid w:val="00F82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A2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232E"/>
  </w:style>
  <w:style w:type="paragraph" w:styleId="a7">
    <w:name w:val="footer"/>
    <w:basedOn w:val="a"/>
    <w:link w:val="a8"/>
    <w:uiPriority w:val="99"/>
    <w:unhideWhenUsed/>
    <w:rsid w:val="007A2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232E"/>
  </w:style>
  <w:style w:type="paragraph" w:styleId="a9">
    <w:name w:val="Balloon Text"/>
    <w:basedOn w:val="a"/>
    <w:link w:val="aa"/>
    <w:uiPriority w:val="99"/>
    <w:semiHidden/>
    <w:unhideWhenUsed/>
    <w:rsid w:val="00912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265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0846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3A4F3-AE99-4982-970A-9FE292D46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aksu-setrova</dc:creator>
  <cp:lastModifiedBy>User</cp:lastModifiedBy>
  <cp:revision>5</cp:revision>
  <cp:lastPrinted>2021-12-10T12:48:00Z</cp:lastPrinted>
  <dcterms:created xsi:type="dcterms:W3CDTF">2021-12-02T13:08:00Z</dcterms:created>
  <dcterms:modified xsi:type="dcterms:W3CDTF">2021-12-10T12:49:00Z</dcterms:modified>
</cp:coreProperties>
</file>