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91" w:rsidRPr="00C33491" w:rsidRDefault="00C33491" w:rsidP="00C3349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ТРУДОЛЮБОВСКОГО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9C11E4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 6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06 марта </w:t>
      </w:r>
      <w:r w:rsidR="00C33491">
        <w:rPr>
          <w:rFonts w:ascii="Times New Roman" w:eastAsia="Times New Roman" w:hAnsi="Times New Roman" w:cs="Times New Roman"/>
          <w:sz w:val="28"/>
          <w:szCs w:val="28"/>
        </w:rPr>
        <w:t xml:space="preserve"> 2015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D82619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внесении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«Трудолюбовское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муниципального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Трудолюбовского сельского поселения Аксубаевского муниципального района Республики Татарстан, Совет</w:t>
      </w:r>
      <w:r w:rsidR="00D82619">
        <w:rPr>
          <w:rFonts w:ascii="Times New Roman" w:eastAsia="Times New Roman" w:hAnsi="Times New Roman" w:cs="Times New Roman"/>
          <w:sz w:val="28"/>
          <w:szCs w:val="28"/>
        </w:rPr>
        <w:t xml:space="preserve"> Трудолюбовского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31C4" w:rsidRPr="009731C4" w:rsidRDefault="009731C4" w:rsidP="009731C4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1C4">
        <w:rPr>
          <w:rFonts w:ascii="Times New Roman" w:eastAsia="Times New Roman" w:hAnsi="Times New Roman" w:cs="Times New Roman"/>
          <w:sz w:val="28"/>
          <w:szCs w:val="28"/>
        </w:rPr>
        <w:t>1. Внести в Уст</w:t>
      </w:r>
      <w:r>
        <w:rPr>
          <w:rFonts w:ascii="Times New Roman" w:eastAsia="Times New Roman" w:hAnsi="Times New Roman" w:cs="Times New Roman"/>
          <w:sz w:val="28"/>
          <w:szCs w:val="28"/>
        </w:rPr>
        <w:t>ав муниципального образования «Трудолюбовское</w:t>
      </w:r>
      <w:r w:rsidRPr="009731C4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Аксубаевского  муниципального района Республики Татарстан изменения и дополнения </w:t>
      </w:r>
      <w:proofErr w:type="gramStart"/>
      <w:r w:rsidRPr="009731C4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9731C4">
        <w:rPr>
          <w:rFonts w:ascii="Times New Roman" w:eastAsia="Times New Roman" w:hAnsi="Times New Roman" w:cs="Times New Roman"/>
          <w:sz w:val="28"/>
          <w:szCs w:val="28"/>
        </w:rPr>
        <w:t xml:space="preserve"> №1.</w:t>
      </w:r>
    </w:p>
    <w:p w:rsidR="009731C4" w:rsidRPr="009731C4" w:rsidRDefault="009731C4" w:rsidP="009731C4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1C4">
        <w:rPr>
          <w:rFonts w:ascii="Times New Roman" w:eastAsia="Times New Roman" w:hAnsi="Times New Roman" w:cs="Times New Roman"/>
          <w:sz w:val="28"/>
          <w:szCs w:val="28"/>
        </w:rPr>
        <w:t>2. Направить настоящее решение в орган юстиции для государственной    регистрации в порядке, установленным федеральным законом.</w:t>
      </w:r>
    </w:p>
    <w:p w:rsidR="009731C4" w:rsidRPr="009731C4" w:rsidRDefault="009731C4" w:rsidP="009731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1C4">
        <w:rPr>
          <w:rFonts w:ascii="Times New Roman" w:eastAsia="Times New Roman" w:hAnsi="Times New Roman" w:cs="Times New Roman"/>
          <w:sz w:val="28"/>
          <w:szCs w:val="28"/>
        </w:rPr>
        <w:t xml:space="preserve">3. Изменения </w:t>
      </w:r>
      <w:r>
        <w:rPr>
          <w:rFonts w:ascii="Times New Roman" w:eastAsia="Times New Roman" w:hAnsi="Times New Roman" w:cs="Times New Roman"/>
          <w:sz w:val="28"/>
          <w:szCs w:val="28"/>
        </w:rPr>
        <w:t>и дополнения в Устав Трудолюбовского</w:t>
      </w:r>
      <w:r w:rsidRPr="009731C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Аксубаевского муниципального района Республики Татарстан после государственной регистрации обнародовать на специальных информационных стендах.</w:t>
      </w:r>
    </w:p>
    <w:p w:rsidR="009731C4" w:rsidRPr="009731C4" w:rsidRDefault="009731C4" w:rsidP="009731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1C4">
        <w:rPr>
          <w:rFonts w:ascii="Times New Roman" w:eastAsia="Times New Roman" w:hAnsi="Times New Roman" w:cs="Times New Roman"/>
          <w:sz w:val="28"/>
          <w:szCs w:val="28"/>
        </w:rPr>
        <w:t xml:space="preserve">4. Настоящее решение вступает в силу в порядке и в сроки, установленные действующим законодательством. </w:t>
      </w:r>
    </w:p>
    <w:p w:rsidR="00D82619" w:rsidRPr="00C33491" w:rsidRDefault="00D82619" w:rsidP="009731C4">
      <w:pPr>
        <w:tabs>
          <w:tab w:val="left" w:pos="-284"/>
        </w:tabs>
        <w:spacing w:after="0"/>
        <w:ind w:left="-284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2619" w:rsidRPr="00C33491" w:rsidRDefault="00D82619" w:rsidP="00D826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D82619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Трудолюбовского   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Р.К.Канафин</w:t>
      </w:r>
    </w:p>
    <w:p w:rsidR="009731C4" w:rsidRDefault="009731C4" w:rsidP="009731C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9731C4" w:rsidP="009731C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  <w:t xml:space="preserve">к решению Совета </w:t>
      </w:r>
    </w:p>
    <w:p w:rsidR="00C33491" w:rsidRPr="00C33491" w:rsidRDefault="00C33491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Трудолюбовского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9C11E4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6 от 06.03</w:t>
      </w:r>
      <w:r w:rsidR="00C33491">
        <w:rPr>
          <w:rFonts w:ascii="Times New Roman" w:eastAsia="Times New Roman" w:hAnsi="Times New Roman" w:cs="Times New Roman"/>
          <w:sz w:val="24"/>
          <w:szCs w:val="24"/>
        </w:rPr>
        <w:t>.2015</w:t>
      </w:r>
      <w:r w:rsidR="00C33491" w:rsidRPr="00C334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9F02A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изменении и дополнении</w:t>
      </w:r>
      <w:r w:rsidR="00C33491" w:rsidRPr="00C33491">
        <w:rPr>
          <w:rFonts w:ascii="Times New Roman" w:eastAsia="Times New Roman" w:hAnsi="Times New Roman" w:cs="Times New Roman"/>
          <w:sz w:val="28"/>
          <w:szCs w:val="28"/>
        </w:rPr>
        <w:t xml:space="preserve"> в Устав муниципального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«Трудолюбовское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 w:rsidR="009F02A1"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следующей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редакции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proofErr w:type="gramEnd"/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>бюджета поселения, осуществление контроля за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41292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 ( помещений в них) и сооружений в благоустройстве прилегающих 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6B0C" w:rsidRPr="00F36B0C" w:rsidRDefault="00F36B0C" w:rsidP="00F36B0C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6B0C">
        <w:rPr>
          <w:rFonts w:ascii="Times New Roman" w:eastAsia="Times New Roman" w:hAnsi="Times New Roman" w:cs="Times New Roman"/>
          <w:b/>
          <w:bCs/>
          <w:sz w:val="28"/>
          <w:szCs w:val="28"/>
        </w:rPr>
        <w:t>Часть 1 статьи 7 дополнить пунктом 12,13 следующего содержания:</w:t>
      </w:r>
    </w:p>
    <w:p w:rsidR="00F36B0C" w:rsidRPr="00F36B0C" w:rsidRDefault="00F36B0C" w:rsidP="00F36B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12. С</w:t>
      </w:r>
      <w:r w:rsidRPr="00F36B0C">
        <w:rPr>
          <w:rFonts w:ascii="Times New Roman" w:eastAsia="Times New Roman" w:hAnsi="Times New Roman" w:cs="Times New Roman"/>
          <w:bCs/>
          <w:sz w:val="28"/>
          <w:szCs w:val="28"/>
        </w:rPr>
        <w:t xml:space="preserve">оздание условий для организации </w:t>
      </w:r>
      <w:proofErr w:type="gramStart"/>
      <w:r w:rsidRPr="00F36B0C">
        <w:rPr>
          <w:rFonts w:ascii="Times New Roman" w:eastAsia="Times New Roman" w:hAnsi="Times New Roman" w:cs="Times New Roman"/>
          <w:bCs/>
          <w:sz w:val="28"/>
          <w:szCs w:val="28"/>
        </w:rPr>
        <w:t>проведения независимой оценки качества оказания услуг</w:t>
      </w:r>
      <w:proofErr w:type="gramEnd"/>
      <w:r w:rsidRPr="00F36B0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организациями в порядке и на условиях, которые установлены федеральными законами.</w:t>
      </w:r>
    </w:p>
    <w:p w:rsidR="00F36B0C" w:rsidRDefault="00F36B0C" w:rsidP="00F36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13. П</w:t>
      </w:r>
      <w:r w:rsidRPr="00F36B0C">
        <w:rPr>
          <w:rFonts w:ascii="Times New Roman" w:eastAsia="Times New Roman" w:hAnsi="Times New Roman" w:cs="Times New Roman"/>
          <w:bCs/>
          <w:sz w:val="28"/>
          <w:szCs w:val="28"/>
        </w:rPr>
        <w:t>редоставление гражданам жилых помещений муниципального жилищного фонда по договорам найма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F36B0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1EB6" w:rsidRPr="00F36B0C" w:rsidRDefault="005E1EB6" w:rsidP="00F36B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3491" w:rsidRPr="005E1EB6" w:rsidRDefault="005E1EB6" w:rsidP="005E1E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1EB6">
        <w:rPr>
          <w:rFonts w:ascii="Times New Roman" w:hAnsi="Times New Roman" w:cs="Times New Roman"/>
          <w:b/>
          <w:bCs/>
          <w:sz w:val="28"/>
          <w:szCs w:val="28"/>
        </w:rPr>
        <w:t xml:space="preserve"> В статье 30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EB6">
        <w:rPr>
          <w:rFonts w:ascii="Times New Roman" w:hAnsi="Times New Roman" w:cs="Times New Roman"/>
          <w:b/>
          <w:bCs/>
          <w:sz w:val="28"/>
          <w:szCs w:val="28"/>
        </w:rPr>
        <w:t>Устава исключить пункты 5;24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53F70" w:rsidRPr="00D54C36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54C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Статью 47. Полномочия Исполнительного комитета изложить в следующей редакции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Исполнительный комитет Поселения: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 области планирования, бюджета, финансов и учета: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составляет проект бюджета Поселения, проекты планов и программ комплексного социально-экономического развития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обеспечивает исполнение бюджета Поселения, организует выполнение планов и программ комплексного социально-экономического развития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готовит отчет об исполнении бюджета Поселения, отчеты о выполнении планов и программ комплексного социально-экономического развития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статистических показателей, характеризующих состояние экономики и социальной сферы Поселения, и представление указанных данных органам государственной власти в порядке, установленном Правительством Российской Федерации;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в области управления муниципальной собственностью, взаимоотношений с предприятиями, учреждениями и организациями на территории Поселения: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управляет имуществом, находящимся в муниципальной собственности Поселения, решает вопросы по созданию, приобретению, использованию, распоряжению и аренде объектов муниципальной собственности;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случаях, определяемых решением Совета Поселения, подготавливает и вносит на согласование (утверждение) Совета Поселения предложения об отчуждении муниципального имущества, в том числе о его приватизации;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заключает с предприятиями, организациями, не находящимися в муниципальной собственности, договоры о сотрудничестве в экономическом и социальном развитии Поселения; содействует созданию на территории Поселения предприятий различных форм собственности в сфере обслуживания населения;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в соответствии с установленным Советом Поселения порядком создает муниципальные предприятия и учреждения, определяет цели, условия и порядок их деятельности, утверждает их уставы, обеспечивает финансирование муниципальных казенных учреждений, решает вопросы реорганизации и ликвидации муниципальных учреждений и предприятий, назначает на контрактной основе и освобождает от занимаемой должности их руководителей;</w:t>
      </w:r>
      <w:proofErr w:type="gramEnd"/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учреждениями, а также осуществляет закупки товаров, работ, услуг для обеспечения муниципальных нужд;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создает условия для развития малого и среднего предпринимательства;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устанавливает тарифы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 области развития сельского хозяйства и предпринимательства: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сельскохозяйственного производства и расширения рынка сельскохозяйственной продукции, сырья и продовольствия;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малого и среднего предпринимательства;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в области жилищно-коммунального, бытового, торгового и иного обслуживания населения: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обеспечения населения услугами общественного питания, торговли и бытового обслуживания; организует рынки и ярмарки;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ведет в установленном порядке учет граждан в качестве нуждающихся в жилых помещениях, предоставляемых по договорам социального найма;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организации досуга и обеспечения населения услугами организаций культуры;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условия для развития на территории Поселения физической культуры и массового спорта, организует проведение официальных физкультурно-оздоровительных и спортивных мероприятий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массового отдыха населения и организует обустройство мест массового отдыха населения;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реализует муниципальные программы в области энергосбережения и повышения энергетической эффективности, организует проведение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организует и проводит иных мероприятий, предусмотренных законодательством об энергосбережении и о повышении энергетической эффективности;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в сфере благоустройства: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сбор и вывоз бытовых отходов и мусора;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деятельность по благоустройству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присваивает адреса объектам адресации, изменяет, аннулирует  адреса, присваивает наименование элементам улично-дорожной сети (за исключением автомобильных дорог федерального значения, автомобильных дорог регионального и межмуниципального значения, местного значения муниципального района), наименования элементам планировочной структуры в границах поселения, изменение, аннулирование  таких наименований, размещение  информации в государственном адресном реестре; </w:t>
      </w:r>
    </w:p>
    <w:p w:rsidR="00F53F70" w:rsidRPr="00D54C36" w:rsidRDefault="00F53F70" w:rsidP="00F53F70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программы комплексного развития социальной инфраструктуры, комплексного развития транспортной инфраструктуры  Поселения.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в области охраны прав и свобод граждан, обеспечения законности, защиты населения и территории от чрезвычайных ситуаций: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на территории Поселения соблюдение законов, актов органов государственной власти и местного самоуправления, охрану прав и свобод граждан;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обжалует в установленном порядке, в том числе в суде или арбитражном суде, нарушающие права местного самоуправления акты органов государственной власти и государственных должностных лиц, предприятий, учреждений, организаций;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проведение первичных мер пожарной безопасности в границах населенных пунктов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Поселения, члена выборного органа Поселения, выборного должностного лица Поселения, голосования по вопросам изменения границ Поселения, преобразования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профессиональное образование и дополнительное профессиональное образование выборных должностных лиц местного самоуправления, членов выборных органов местного самоуправления, депутатов Совета Поселения, муниципальных служащих и работников муниципальных учреждений;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осуществляет предусмотренные законодательством меры, связанные с проведением собраний, митингов, уличных шествий, демонстраций и пикетирования, организацией спортивных, зрелищных и других массовых общественных мероприятий;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гражданам  и их объединениям, участвующим в охране общественного порядка, создание условий для деятельности народных дружин;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в области культуры, спорта и работы с детьми и молодежью: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-обеспечивает сохранение, использование и популяризацию объектов культурного наследия (памятников истории и культуры), находящихся в собственности Поселения, охрана объектов культурного населения (памятников истории и культуры) местного (муниципального) значения, расположенных на территории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местного традиционного народного художественного творчества, условия в сохранении, возрождении и развития народных художественных промыслов в поселении;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содержание муниципальных музеев, расположенных на территории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организует и осуществляет мероприятий по работе с детьми и молодежью.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в сфере исполнения отдельных государственных полномочий, переданных органам местного самоуправления Поселения федеральными законами и законами Республики Татарстан: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отдельные государственные полномочия, переданные органам местного самоуправления Поселения, в соответствии с федеральными законами и законами Республики Татарстан;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ведет учет и обеспечивает надлежащее использование материальных и финансовых средств, переданных для осуществления государственных полномочий;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представляет отчеты об осуществлении переданных государственных полномочий в порядке, установленном соответствующими федеральными законами и законами Республики Татарстан;</w:t>
      </w:r>
    </w:p>
    <w:p w:rsidR="00F53F70" w:rsidRPr="004E3687" w:rsidRDefault="00F53F70" w:rsidP="00F53F70">
      <w:pPr>
        <w:pStyle w:val="dash041e0431044b0447043d044b0439"/>
        <w:ind w:firstLine="720"/>
        <w:jc w:val="both"/>
        <w:rPr>
          <w:rStyle w:val="dash041e0431044b0447043d044b0439char"/>
          <w:rFonts w:ascii="Times New Roman" w:hAnsi="Times New Roman"/>
        </w:rPr>
      </w:pPr>
      <w:r w:rsidRPr="004E3687">
        <w:rPr>
          <w:rFonts w:ascii="Times New Roman" w:hAnsi="Times New Roman"/>
          <w:color w:val="000000"/>
          <w:sz w:val="28"/>
          <w:szCs w:val="28"/>
        </w:rPr>
        <w:t>- обеспечивает дополнительное использование материальных ресурсов и финансовых средств, находящихся в распоряжении органов местного самоуправления Поселения, для осуществления переданных им отдельных государственных полномочий, в соответствии с решениями Совета Поселения;</w:t>
      </w:r>
      <w:r w:rsidRPr="004E3687">
        <w:rPr>
          <w:rStyle w:val="dash041e0431044b0447043d044b0439char"/>
          <w:rFonts w:ascii="Times New Roman" w:hAnsi="Times New Roman"/>
        </w:rPr>
        <w:t xml:space="preserve"> </w:t>
      </w:r>
    </w:p>
    <w:p w:rsidR="00F53F70" w:rsidRPr="004E3687" w:rsidRDefault="00F53F70" w:rsidP="00F53F70">
      <w:pPr>
        <w:pStyle w:val="dash041e0431044b0447043d044b0439"/>
        <w:ind w:firstLine="720"/>
        <w:jc w:val="both"/>
        <w:rPr>
          <w:rStyle w:val="dash041e0431044b0447043d044b0439char"/>
          <w:rFonts w:ascii="Times New Roman" w:hAnsi="Times New Roman"/>
          <w:sz w:val="28"/>
          <w:szCs w:val="28"/>
        </w:rPr>
      </w:pPr>
      <w:r w:rsidRPr="004E3687">
        <w:rPr>
          <w:rStyle w:val="dash041e0431044b0447043d044b0439char"/>
          <w:rFonts w:ascii="Times New Roman" w:hAnsi="Times New Roman"/>
          <w:sz w:val="28"/>
          <w:szCs w:val="28"/>
        </w:rPr>
        <w:lastRenderedPageBreak/>
        <w:t>9) создает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законами.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9) иные полномочия: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выполнение работ, необходимых для создания искусственных земельных участков для нужд Поселения, проведение открытого аукциона на право заключать договор о создании искусственного земельного участка в соответствии с Федеральным законом от 19 июля 2011года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Федерации»;</w:t>
      </w:r>
      <w:proofErr w:type="gramEnd"/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организационное, правовое, информационное, материально-техническое и иное обеспечение деятельности Главы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обеспечивает формирование архивных фондов Поселения;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-принимает решение о привлечении граждан к выполнению на добровольной основе социально значимых для Поселения работ (в том числе дежурств) в целях решения вопросов местного значения Поселения, предусмотренных пунктами 8 - 10, 17 и 20 части 1 статьи 5 настоящего Устава, и организует их проведение;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осуществляет международные и внешнеэкономические связи в соответствии с федеральными законами;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осуществляет иные полномочия по вопросам местного значения Поселения, за исключением полномочий, отнесенных законодательством, настоящим Уставом, решениями Совета Поселения к компетенции Совета Поселения или иных органов местного самоуправления Поселения. 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Исполнительный комитет осуществляет следующие полномочия по решению вопросов, не отнесенных к вопросам местного значения Поселения: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музеи Поселения;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совершает нотариальные действия, предусмотренные законодательством в случае отсутствия в поселении нотариуса;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осуществлении деятельности по опеке и попечительству;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оказывает содействие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участвует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создает условия для развития туризма;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оказывает поддержку общественным наблюдательным комиссиям, осуществляющим общественный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обеспечением прав человека и содействие лицам, находящимся в местах принудительного содержания.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оказывает поддержку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 ноября 1995 года № 181-ФЗ «О социальной защите инвалидов в Российской Федерации».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Исполнительный комитет Поселения является органом, уполномоченным на осуществление муниципального контроля. </w:t>
      </w:r>
    </w:p>
    <w:p w:rsidR="00F53F70" w:rsidRDefault="00F53F70" w:rsidP="00F53F7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полномочиям Исполнительного комитета Поселения в области муниципального контроля относятся: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1) организация и осуществление муниципального контроля на соответствующей территории;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2) организация и осуществление регионального государственного контроля (надзора), полномочиями, по осуществлению которого наделены органы местного самоуправления;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3) разработка административных регламентов осуществления муниципального контроля в соответствующих сферах деятельности. Разработка и принятие указанных административных регламентов осуществляются в порядке, установленном нормативными правовыми актами субъектов Российской Федерации;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организация и проведение мониторинга эффективности муниципального контроля в соответствующих сферах деятельности, показатели и методика проведения которого утверждаются Правительством Российской Федерации;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осуществление иных предусмотренных федеральными законами, законами и иными нормативными правовыми актами субъектов Республики Татарстан полномочий.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актами, определяющими статус таких органов.</w:t>
      </w:r>
    </w:p>
    <w:p w:rsidR="00F53F70" w:rsidRDefault="00F53F70" w:rsidP="00F53F7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</w:t>
      </w:r>
      <w:hyperlink r:id="rId5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F53F70" w:rsidRPr="004E3687" w:rsidRDefault="00F53F70" w:rsidP="004E36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E3687">
        <w:rPr>
          <w:rFonts w:ascii="Times New Roman" w:hAnsi="Times New Roman" w:cs="Times New Roman"/>
          <w:b/>
          <w:bCs/>
          <w:sz w:val="28"/>
          <w:szCs w:val="28"/>
        </w:rPr>
        <w:t>В статью 65</w:t>
      </w:r>
      <w:r w:rsidR="004E36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4E3687">
        <w:rPr>
          <w:rFonts w:ascii="Times New Roman" w:hAnsi="Times New Roman" w:cs="Times New Roman"/>
          <w:b/>
          <w:bCs/>
          <w:sz w:val="28"/>
          <w:szCs w:val="28"/>
        </w:rPr>
        <w:t xml:space="preserve"> Порядок опубликования (обнародования) и вступления в силу муниципальных правовых актов добавить пункт 3.1 в следующей редакции: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>В качестве средств массовой информации используются «Официальный портал правовой информации Республики Татарстан», официальный сайт Аксубаевского муниципального района, и</w:t>
      </w:r>
      <w:r w:rsidR="004E3687">
        <w:rPr>
          <w:rFonts w:ascii="Times New Roman" w:hAnsi="Times New Roman" w:cs="Times New Roman"/>
          <w:sz w:val="28"/>
          <w:szCs w:val="28"/>
        </w:rPr>
        <w:t>нформационные стенды Трудолюбовского</w:t>
      </w:r>
      <w:r w:rsidRPr="00D54C36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F53F70" w:rsidRPr="00D54C36" w:rsidRDefault="00F53F70" w:rsidP="00F53F7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4C36">
        <w:rPr>
          <w:rFonts w:ascii="Times New Roman" w:hAnsi="Times New Roman" w:cs="Times New Roman"/>
          <w:b/>
          <w:bCs/>
          <w:sz w:val="28"/>
          <w:szCs w:val="28"/>
        </w:rPr>
        <w:t>В статье 74</w:t>
      </w:r>
      <w:r w:rsidR="004E368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54C36">
        <w:rPr>
          <w:rFonts w:ascii="Times New Roman" w:hAnsi="Times New Roman" w:cs="Times New Roman"/>
          <w:b/>
          <w:bCs/>
          <w:sz w:val="28"/>
          <w:szCs w:val="28"/>
        </w:rPr>
        <w:t xml:space="preserve"> Бюджетный процесс в  Поселении пункт 7 изложить в следующей редакции: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 w:rsidRPr="00D54C36">
        <w:rPr>
          <w:rFonts w:ascii="Times New Roman" w:hAnsi="Times New Roman" w:cs="Times New Roman"/>
          <w:sz w:val="28"/>
          <w:szCs w:val="28"/>
        </w:rPr>
        <w:t xml:space="preserve">Составление проекта бюджета основывается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>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положениях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в Российской Федерации;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основных направлений бюджетной политики и основных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направлениях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налоговой политики;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основных направлений </w:t>
      </w:r>
      <w:proofErr w:type="spellStart"/>
      <w:r w:rsidRPr="00D54C36">
        <w:rPr>
          <w:rFonts w:ascii="Times New Roman" w:hAnsi="Times New Roman" w:cs="Times New Roman"/>
          <w:sz w:val="28"/>
          <w:szCs w:val="28"/>
        </w:rPr>
        <w:t>таможенно-тарифной</w:t>
      </w:r>
      <w:proofErr w:type="spellEnd"/>
      <w:r w:rsidRPr="00D54C36">
        <w:rPr>
          <w:rFonts w:ascii="Times New Roman" w:hAnsi="Times New Roman" w:cs="Times New Roman"/>
          <w:sz w:val="28"/>
          <w:szCs w:val="28"/>
        </w:rPr>
        <w:t xml:space="preserve"> политики Российской Федерации;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 xml:space="preserve">бюджетном </w:t>
      </w:r>
      <w:proofErr w:type="gramStart"/>
      <w:r w:rsidRPr="00D54C36">
        <w:rPr>
          <w:rFonts w:ascii="Times New Roman" w:hAnsi="Times New Roman" w:cs="Times New Roman"/>
          <w:sz w:val="28"/>
          <w:szCs w:val="28"/>
        </w:rPr>
        <w:t>прогнозе</w:t>
      </w:r>
      <w:proofErr w:type="gramEnd"/>
      <w:r w:rsidRPr="00D54C36">
        <w:rPr>
          <w:rFonts w:ascii="Times New Roman" w:hAnsi="Times New Roman" w:cs="Times New Roman"/>
          <w:sz w:val="28"/>
          <w:szCs w:val="28"/>
        </w:rPr>
        <w:t xml:space="preserve"> (проекте бюджетного прогноза, проекте изменений бюджетного прогноза) на долгосрочный период;</w:t>
      </w:r>
    </w:p>
    <w:p w:rsidR="00F53F70" w:rsidRPr="00D54C36" w:rsidRDefault="00F53F70" w:rsidP="00F53F7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4C36">
        <w:rPr>
          <w:rFonts w:ascii="Times New Roman" w:hAnsi="Times New Roman" w:cs="Times New Roman"/>
          <w:sz w:val="28"/>
          <w:szCs w:val="28"/>
        </w:rPr>
        <w:t>государственных (муниципальных) программах (проекте государственных (муниципальных) программ, проектах изменений указанных программ)</w:t>
      </w:r>
      <w:proofErr w:type="gramEnd"/>
    </w:p>
    <w:p w:rsidR="00D43C66" w:rsidRPr="00D43C66" w:rsidRDefault="00D43C66" w:rsidP="00D43C6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D43C6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Статью 75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. И</w:t>
      </w:r>
      <w:r w:rsidRPr="00D43C66">
        <w:rPr>
          <w:rFonts w:ascii="Times New Roman" w:eastAsia="Calibri" w:hAnsi="Times New Roman" w:cs="Times New Roman"/>
          <w:b/>
          <w:sz w:val="28"/>
          <w:szCs w:val="28"/>
          <w:lang w:val="tt-RU"/>
        </w:rPr>
        <w:t>зложить в следующей редакции:</w:t>
      </w:r>
    </w:p>
    <w:p w:rsidR="00D43C66" w:rsidRPr="00D43C66" w:rsidRDefault="00D43C66" w:rsidP="00D43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C66">
        <w:rPr>
          <w:rFonts w:ascii="Times New Roman" w:eastAsia="Times New Roman" w:hAnsi="Times New Roman" w:cs="Times New Roman"/>
          <w:b/>
          <w:sz w:val="28"/>
          <w:szCs w:val="28"/>
        </w:rPr>
        <w:t>Статья 75. Закупки для обеспечения муниципальных нужд</w:t>
      </w:r>
    </w:p>
    <w:p w:rsidR="00D43C66" w:rsidRPr="00D43C66" w:rsidRDefault="00D43C66" w:rsidP="00D43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3C66">
        <w:rPr>
          <w:rFonts w:ascii="Times New Roman" w:eastAsia="Times New Roman" w:hAnsi="Times New Roman" w:cs="Times New Roman"/>
          <w:sz w:val="28"/>
          <w:szCs w:val="28"/>
        </w:rPr>
        <w:lastRenderedPageBreak/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43C66" w:rsidRPr="00D43C66" w:rsidRDefault="00D43C66" w:rsidP="00D43C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C66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Закупки товаров, работ, услуг для обеспечения муниципальных нужд осуществляются за счет средств бюджета Поселения.</w:t>
      </w:r>
    </w:p>
    <w:p w:rsidR="00D43C66" w:rsidRPr="00D43C66" w:rsidRDefault="00D43C66" w:rsidP="00D43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3687" w:rsidRDefault="004E3687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4E3687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7615B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43C66" w:rsidRDefault="00D43C66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7615B8" w:rsidP="004E3687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3491"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к решению Совета   Трудолюбовского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9C11E4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6 от 06.03</w:t>
      </w:r>
      <w:r w:rsid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и предложен</w:t>
      </w:r>
      <w:r w:rsidR="007615B8">
        <w:rPr>
          <w:rFonts w:ascii="Times New Roman" w:eastAsia="Times New Roman" w:hAnsi="Times New Roman" w:cs="Times New Roman"/>
          <w:color w:val="000000"/>
          <w:sz w:val="28"/>
          <w:szCs w:val="28"/>
        </w:rPr>
        <w:t>ий граждан по решению «О внесении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изменений и дополнений в Устав Трудолюбовского 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Трудолюбовского сельского поселения Аксубаевского муниципального района Республики Татарстан» вносятся в Совет Трудолюбовского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адресу: 423065, Республика Татарстан Аксубаевский муниципальный район  с. Трудолюбово, ул. Романова, д.6,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423065, Республика Татарстан Аксубаевский муниципальный район,  с.</w:t>
      </w:r>
      <w:r w:rsidR="00CB4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Трудолюбово, ул. Романова, д. 6 ,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муниципального района РТ:                                            Р.К.Канафин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7D5394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3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к решению Совета   Трудолюбовского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9C11E4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6 от 06.03</w:t>
      </w:r>
      <w:r w:rsidR="00CB4B1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проведения публичных слушаний по решению Совета Трудолюбовского сельского поселения Аксубаевского муниципального района РТ «О проекте изменений и дополнений в Устав Трудолюбовского сельского поселения Аксубаевского муниципального района Республики Татарстан»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 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 основным докладом выступает депутат Совета Трудолюбовского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в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>Трудолюбовского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Трудолюбовского</w:t>
      </w:r>
    </w:p>
    <w:p w:rsidR="00CB4B16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Аксубаевского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РТ: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Р.К.Канафин 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C3349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3491" w:rsidRPr="00C33491" w:rsidSect="0025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C1C0C"/>
    <w:multiLevelType w:val="hybridMultilevel"/>
    <w:tmpl w:val="1EE82B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33491"/>
    <w:rsid w:val="000F3B59"/>
    <w:rsid w:val="001A6BF7"/>
    <w:rsid w:val="002523E7"/>
    <w:rsid w:val="00320709"/>
    <w:rsid w:val="0042193C"/>
    <w:rsid w:val="00441292"/>
    <w:rsid w:val="004D10B3"/>
    <w:rsid w:val="004E3687"/>
    <w:rsid w:val="00534E5A"/>
    <w:rsid w:val="005E1EB6"/>
    <w:rsid w:val="006D4375"/>
    <w:rsid w:val="007615B8"/>
    <w:rsid w:val="007D5394"/>
    <w:rsid w:val="007E75C0"/>
    <w:rsid w:val="009731C4"/>
    <w:rsid w:val="009C11E4"/>
    <w:rsid w:val="009F02A1"/>
    <w:rsid w:val="00A27C48"/>
    <w:rsid w:val="00A94CA3"/>
    <w:rsid w:val="00C30513"/>
    <w:rsid w:val="00C33491"/>
    <w:rsid w:val="00CB4B16"/>
    <w:rsid w:val="00CB4C9F"/>
    <w:rsid w:val="00D43C66"/>
    <w:rsid w:val="00D82619"/>
    <w:rsid w:val="00F36B0C"/>
    <w:rsid w:val="00F5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53F70"/>
    <w:pPr>
      <w:ind w:left="720"/>
    </w:pPr>
    <w:rPr>
      <w:rFonts w:ascii="Calibri" w:eastAsia="Times New Roman" w:hAnsi="Calibri" w:cs="Calibri"/>
    </w:rPr>
  </w:style>
  <w:style w:type="character" w:styleId="a5">
    <w:name w:val="Hyperlink"/>
    <w:basedOn w:val="a0"/>
    <w:uiPriority w:val="99"/>
    <w:semiHidden/>
    <w:rsid w:val="00F53F70"/>
    <w:rPr>
      <w:color w:val="0000FF"/>
      <w:u w:val="single"/>
    </w:rPr>
  </w:style>
  <w:style w:type="paragraph" w:customStyle="1" w:styleId="dash041e0431044b0447043d044b0439">
    <w:name w:val="dash041e_0431_044b_0447_043d_044b_0439"/>
    <w:basedOn w:val="a"/>
    <w:uiPriority w:val="99"/>
    <w:rsid w:val="00F53F7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uiPriority w:val="99"/>
    <w:rsid w:val="00F53F70"/>
  </w:style>
  <w:style w:type="character" w:customStyle="1" w:styleId="a4">
    <w:name w:val="Абзац списка Знак"/>
    <w:basedOn w:val="a0"/>
    <w:link w:val="a3"/>
    <w:uiPriority w:val="99"/>
    <w:rsid w:val="00F53F70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986CDC65B14833301EAEE1DB9C2D12E4C1CE2C6FE5B3D6B59B3D0FC4AL8qD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14</Pages>
  <Words>3768</Words>
  <Characters>21484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13</cp:revision>
  <dcterms:created xsi:type="dcterms:W3CDTF">2015-02-05T06:19:00Z</dcterms:created>
  <dcterms:modified xsi:type="dcterms:W3CDTF">2015-03-10T11:48:00Z</dcterms:modified>
</cp:coreProperties>
</file>