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2C" w:rsidRPr="0003122C" w:rsidRDefault="0003122C" w:rsidP="000312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6F3C" w:rsidRPr="0003122C" w:rsidRDefault="0003122C" w:rsidP="00031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2C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03122C" w:rsidRPr="0003122C" w:rsidRDefault="0003122C" w:rsidP="00031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2C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3122C" w:rsidRDefault="0003122C" w:rsidP="000312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122C" w:rsidRDefault="0003122C" w:rsidP="000312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B13" w:rsidRDefault="00194B13" w:rsidP="000312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6F3C" w:rsidRPr="0003122C" w:rsidRDefault="00356F3C">
      <w:pPr>
        <w:rPr>
          <w:rFonts w:ascii="Times New Roman" w:hAnsi="Times New Roman" w:cs="Times New Roman"/>
          <w:b/>
          <w:sz w:val="28"/>
          <w:szCs w:val="28"/>
        </w:rPr>
      </w:pPr>
      <w:r w:rsidRPr="000312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РЕШЕНИЕ</w:t>
      </w:r>
    </w:p>
    <w:p w:rsidR="0003122C" w:rsidRDefault="00CE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122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263</w:t>
      </w:r>
      <w:r w:rsidR="000312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3122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28.04.2015г.</w:t>
      </w:r>
    </w:p>
    <w:p w:rsidR="00194B13" w:rsidRDefault="00194B13">
      <w:pPr>
        <w:rPr>
          <w:rFonts w:ascii="Times New Roman" w:hAnsi="Times New Roman" w:cs="Times New Roman"/>
          <w:sz w:val="28"/>
          <w:szCs w:val="28"/>
        </w:rPr>
      </w:pPr>
    </w:p>
    <w:p w:rsidR="0003122C" w:rsidRPr="00CE5514" w:rsidRDefault="0003122C" w:rsidP="0003122C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E5514">
        <w:rPr>
          <w:rFonts w:ascii="Times New Roman" w:hAnsi="Times New Roman" w:cs="Times New Roman"/>
          <w:sz w:val="28"/>
          <w:szCs w:val="28"/>
        </w:rPr>
        <w:t xml:space="preserve">        О методике</w:t>
      </w:r>
      <w:r w:rsidR="00356F3C" w:rsidRPr="00CE5514">
        <w:rPr>
          <w:rFonts w:ascii="Times New Roman" w:hAnsi="Times New Roman" w:cs="Times New Roman"/>
          <w:sz w:val="28"/>
          <w:szCs w:val="28"/>
        </w:rPr>
        <w:t xml:space="preserve"> ра</w:t>
      </w:r>
      <w:r w:rsidRPr="00CE5514">
        <w:rPr>
          <w:rFonts w:ascii="Times New Roman" w:hAnsi="Times New Roman" w:cs="Times New Roman"/>
          <w:sz w:val="28"/>
          <w:szCs w:val="28"/>
        </w:rPr>
        <w:t xml:space="preserve">счета межбюджетных трансфертов, </w:t>
      </w:r>
      <w:r w:rsidR="00356F3C" w:rsidRPr="00CE5514">
        <w:rPr>
          <w:rFonts w:ascii="Times New Roman" w:hAnsi="Times New Roman" w:cs="Times New Roman"/>
          <w:sz w:val="28"/>
          <w:szCs w:val="28"/>
        </w:rPr>
        <w:t>п</w:t>
      </w:r>
      <w:r w:rsidRPr="00CE5514">
        <w:rPr>
          <w:rFonts w:ascii="Times New Roman" w:hAnsi="Times New Roman" w:cs="Times New Roman"/>
          <w:sz w:val="28"/>
          <w:szCs w:val="28"/>
        </w:rPr>
        <w:t>ередаваемых из бюджета</w:t>
      </w:r>
    </w:p>
    <w:p w:rsidR="0003122C" w:rsidRPr="00CE5514" w:rsidRDefault="0003122C" w:rsidP="0003122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E5514"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  <w:r w:rsidR="00356F3C" w:rsidRPr="00CE551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E5514">
        <w:rPr>
          <w:rFonts w:ascii="Times New Roman" w:hAnsi="Times New Roman" w:cs="Times New Roman"/>
          <w:sz w:val="28"/>
          <w:szCs w:val="28"/>
        </w:rPr>
        <w:t>а</w:t>
      </w:r>
      <w:r w:rsidR="00356F3C" w:rsidRPr="00CE5514">
        <w:rPr>
          <w:rFonts w:ascii="Times New Roman" w:hAnsi="Times New Roman" w:cs="Times New Roman"/>
          <w:sz w:val="28"/>
          <w:szCs w:val="28"/>
        </w:rPr>
        <w:t xml:space="preserve"> в бюджеты поселений на осуществление </w:t>
      </w:r>
    </w:p>
    <w:p w:rsidR="007A40AB" w:rsidRPr="00CE5514" w:rsidRDefault="00356F3C" w:rsidP="0003122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E5514">
        <w:rPr>
          <w:rFonts w:ascii="Times New Roman" w:hAnsi="Times New Roman" w:cs="Times New Roman"/>
          <w:sz w:val="28"/>
          <w:szCs w:val="28"/>
        </w:rPr>
        <w:t>полномочий в соответствии с заключенными соглашениями</w:t>
      </w:r>
      <w:r w:rsidR="00CE5514">
        <w:rPr>
          <w:rFonts w:ascii="Times New Roman" w:hAnsi="Times New Roman" w:cs="Times New Roman"/>
          <w:sz w:val="28"/>
          <w:szCs w:val="28"/>
        </w:rPr>
        <w:t>.</w:t>
      </w:r>
    </w:p>
    <w:p w:rsidR="0003122C" w:rsidRDefault="0003122C" w:rsidP="0003122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94B13" w:rsidRPr="0003122C" w:rsidRDefault="00194B13" w:rsidP="0003122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56F3C" w:rsidRDefault="0003122C" w:rsidP="0003122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356F3C">
        <w:rPr>
          <w:rFonts w:ascii="Times New Roman" w:hAnsi="Times New Roman" w:cs="Times New Roman"/>
          <w:sz w:val="28"/>
          <w:szCs w:val="28"/>
        </w:rPr>
        <w:t>142.4 Б</w:t>
      </w:r>
      <w:r>
        <w:rPr>
          <w:rFonts w:ascii="Times New Roman" w:hAnsi="Times New Roman" w:cs="Times New Roman"/>
          <w:sz w:val="28"/>
          <w:szCs w:val="28"/>
        </w:rPr>
        <w:t xml:space="preserve">юджетного кодекса Российской Федерации, </w:t>
      </w:r>
      <w:r w:rsidR="00356F3C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</w:t>
      </w:r>
      <w:r w:rsidR="00356F3C" w:rsidRPr="0003122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56F3C" w:rsidRDefault="0003122C" w:rsidP="00D7606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6F3C">
        <w:rPr>
          <w:rFonts w:ascii="Times New Roman" w:hAnsi="Times New Roman" w:cs="Times New Roman"/>
          <w:sz w:val="28"/>
          <w:szCs w:val="28"/>
        </w:rPr>
        <w:t>Утвердить Методику рас</w:t>
      </w:r>
      <w:r w:rsidR="00CB4CD8">
        <w:rPr>
          <w:rFonts w:ascii="Times New Roman" w:hAnsi="Times New Roman" w:cs="Times New Roman"/>
          <w:sz w:val="28"/>
          <w:szCs w:val="28"/>
        </w:rPr>
        <w:t>чета межбюджетных трансфертов,</w:t>
      </w:r>
      <w:r w:rsidR="00356F3C">
        <w:rPr>
          <w:rFonts w:ascii="Times New Roman" w:hAnsi="Times New Roman" w:cs="Times New Roman"/>
          <w:sz w:val="28"/>
          <w:szCs w:val="28"/>
        </w:rPr>
        <w:t xml:space="preserve"> передаваемых из бюджета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356F3C">
        <w:rPr>
          <w:rFonts w:ascii="Times New Roman" w:hAnsi="Times New Roman" w:cs="Times New Roman"/>
          <w:sz w:val="28"/>
          <w:szCs w:val="28"/>
        </w:rPr>
        <w:t xml:space="preserve"> в бюджеты поселений на осуществление полномочий по решению</w:t>
      </w:r>
      <w:r>
        <w:rPr>
          <w:rFonts w:ascii="Times New Roman" w:hAnsi="Times New Roman" w:cs="Times New Roman"/>
          <w:sz w:val="28"/>
          <w:szCs w:val="28"/>
        </w:rPr>
        <w:t xml:space="preserve"> вопросов местного значения Аксубаевского муниципального</w:t>
      </w:r>
      <w:r w:rsidR="00356F3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5029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соглашениями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1. </w:t>
      </w:r>
    </w:p>
    <w:p w:rsidR="0003122C" w:rsidRPr="0003122C" w:rsidRDefault="0003122C" w:rsidP="00D7606C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настоящее решение на официальном сайте Аксубаевского муниципального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Pr="0003122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03122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7606C" w:rsidRPr="001B7555" w:rsidRDefault="0003122C" w:rsidP="00D7606C">
      <w:pPr>
        <w:pStyle w:val="ConsPlusNormal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22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F034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0344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</w:t>
      </w:r>
      <w:r w:rsidR="00D7606C">
        <w:rPr>
          <w:rFonts w:ascii="Times New Roman" w:hAnsi="Times New Roman" w:cs="Times New Roman"/>
          <w:sz w:val="28"/>
          <w:szCs w:val="28"/>
        </w:rPr>
        <w:t>бюджету, налогам и финансам, сборам, инвестициям и предпринимательству.</w:t>
      </w:r>
    </w:p>
    <w:p w:rsidR="00AE00F9" w:rsidRDefault="00AE00F9" w:rsidP="00D7606C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0F9" w:rsidRDefault="00AE00F9" w:rsidP="00D760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122C" w:rsidRDefault="0003122C" w:rsidP="0003122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AE00F9" w:rsidRPr="00AE00F9" w:rsidRDefault="0003122C" w:rsidP="0003122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AE0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E0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0F9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03122C" w:rsidRDefault="0003122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 w:rsidP="00A91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101C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A9101C" w:rsidRPr="00A9101C" w:rsidRDefault="00A9101C" w:rsidP="00A910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Аксубаевского </w:t>
      </w:r>
      <w:r w:rsidRPr="00A910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01C" w:rsidRDefault="00A9101C" w:rsidP="00A910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9101C" w:rsidRDefault="00A9101C" w:rsidP="00A910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CE5514">
        <w:rPr>
          <w:rFonts w:ascii="Times New Roman" w:hAnsi="Times New Roman" w:cs="Times New Roman"/>
          <w:sz w:val="24"/>
          <w:szCs w:val="24"/>
        </w:rPr>
        <w:t xml:space="preserve"> 263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E5514">
        <w:rPr>
          <w:rFonts w:ascii="Times New Roman" w:hAnsi="Times New Roman" w:cs="Times New Roman"/>
          <w:sz w:val="24"/>
          <w:szCs w:val="24"/>
        </w:rPr>
        <w:t xml:space="preserve"> 28.04.2015г.</w:t>
      </w:r>
      <w:bookmarkStart w:id="0" w:name="_GoBack"/>
      <w:bookmarkEnd w:id="0"/>
    </w:p>
    <w:p w:rsidR="00A9101C" w:rsidRDefault="00A9101C" w:rsidP="00A91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101C" w:rsidRDefault="00A9101C" w:rsidP="00A91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01C">
        <w:rPr>
          <w:rFonts w:ascii="Times New Roman" w:hAnsi="Times New Roman" w:cs="Times New Roman"/>
          <w:b/>
          <w:sz w:val="28"/>
          <w:szCs w:val="28"/>
        </w:rPr>
        <w:t>Методика расчета межбюджетных трансфертов,</w:t>
      </w:r>
    </w:p>
    <w:p w:rsidR="00A9101C" w:rsidRDefault="00A9101C" w:rsidP="00A91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01C">
        <w:rPr>
          <w:rFonts w:ascii="Times New Roman" w:hAnsi="Times New Roman" w:cs="Times New Roman"/>
          <w:b/>
          <w:sz w:val="28"/>
          <w:szCs w:val="28"/>
        </w:rPr>
        <w:t>передаваемых из бюджета Аксубаевского муниципального района в бюджеты поселений на осуществление полномочий в соответствии с заключенными соглашениями</w:t>
      </w:r>
    </w:p>
    <w:p w:rsidR="00A9101C" w:rsidRPr="00A9101C" w:rsidRDefault="00A9101C" w:rsidP="00A91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01C" w:rsidRPr="00A9101C" w:rsidRDefault="00A9101C" w:rsidP="00A9101C">
      <w:pPr>
        <w:pStyle w:val="a3"/>
        <w:numPr>
          <w:ilvl w:val="0"/>
          <w:numId w:val="2"/>
        </w:num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Методика определяет цели предоставления и порядок расчета объемов межбюджетных трансфертов, передаваемых из бюджета Аксубаевского муниципального района в бюджеты поселений </w:t>
      </w:r>
      <w:r w:rsidRPr="00A9101C">
        <w:rPr>
          <w:rFonts w:ascii="Times New Roman" w:hAnsi="Times New Roman" w:cs="Times New Roman"/>
          <w:sz w:val="28"/>
          <w:szCs w:val="28"/>
        </w:rPr>
        <w:t>(далее – межбюджетные трансферты) в случае передачи полномочий:</w:t>
      </w: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решению вопроса местного значения, соответствующего п.4ч.1ст14 Федерального закона от 06.10.2003г. 131-ФЗ «Об общих принципах организации местного самоуправления в Российской Федерации» - водоснабжение населения поселения;</w:t>
      </w: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решению вопроса местного значения соответствующего п.5ч.1ст.14 Федерального закона от  06.10.2003 г. 131-ФЗ « Об общих принципах организации местного самоуправления в Российской Федерации» - дорожная деятельность в отношении автомобильных дорог местного значения в границах населенных пунктов поселения;</w:t>
      </w: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решению вопроса местного значения соответствующего п.15ч.1 ст.14 Федерального закона от  06.10.2003 г. 131-ФЗ « Об общих принципах организации местного самоуправления в Российской Федерации» - организация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обустройства  мест массового отдыха населения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Межбюджетные трансферты предоставляются в целях финансового обеспечения переданных полномочий по вопросам местного значения, указанных в п.1  настоящей  Методики.     </w:t>
      </w: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расчета межбюджетных трансфертов осуществляется:</w:t>
      </w: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 решению вопроса местного значения, соответствующего п.4ч.1ст.14 Федерального закона от 06.10.2003 г. 131-ФЗ « Об общих принципах организации местного самоуправления в Российской Федерации» - водоснабжение населения поселения:</w:t>
      </w: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 на выполнение полномочия по организации в границах поселения водоснабжения населения определяется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размере </w:t>
      </w:r>
      <w:r w:rsidR="007F41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0% от суммы средств самообложения граждан поселения в части данного вопроса местного значения.</w:t>
      </w: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3.2.По решению вопроса местного значения соответствующего п.5ч.1ст.14 Федерального закона от  06.10.2003 г. 131-ФЗ « Об общих принципах организации местного самоуправления в Российской Федерации» - дорожная деятельность в отношении автомобильных дорог местного значения в границах населенных пунктов поселения:</w:t>
      </w: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 на выполнение полномочия по дорожной деятельности в отношении автомобильных дорог местного значения в границах населенных пунктов поселения выделяется  в размере </w:t>
      </w:r>
      <w:r w:rsidR="007F41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0% от суммы средств самообложения граждан поселения в части данного вопроса местного значения.</w:t>
      </w: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3.3.По решению вопроса местного значения соответствующего п.15ч.1 ст.14 Феде</w:t>
      </w:r>
      <w:r w:rsidR="00903233">
        <w:rPr>
          <w:rFonts w:ascii="Times New Roman" w:hAnsi="Times New Roman" w:cs="Times New Roman"/>
          <w:sz w:val="28"/>
          <w:szCs w:val="28"/>
        </w:rPr>
        <w:t>рального закона от  06.10.2003 г.</w:t>
      </w:r>
      <w:r>
        <w:rPr>
          <w:rFonts w:ascii="Times New Roman" w:hAnsi="Times New Roman" w:cs="Times New Roman"/>
          <w:sz w:val="28"/>
          <w:szCs w:val="28"/>
        </w:rPr>
        <w:t xml:space="preserve"> 131-ФЗ « Об общих принципах организации местного самоуправления в Российской Федерации» - организация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обустройства  мест массового отдыха населения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 на выполнение полномочия  по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обустройства мест массового отдыха населения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определяется  в размере </w:t>
      </w:r>
      <w:r w:rsidR="007F41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0% от суммы средств самообложения граждан поселения в части данного вопроса местного значения.</w:t>
      </w: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</w:p>
    <w:p w:rsidR="00A9101C" w:rsidRDefault="00A9101C" w:rsidP="00A9101C">
      <w:pPr>
        <w:spacing w:line="240" w:lineRule="auto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A9101C" w:rsidRPr="00AE00F9" w:rsidRDefault="00A9101C" w:rsidP="00A9101C">
      <w:pPr>
        <w:spacing w:after="0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</w:p>
    <w:sectPr w:rsidR="00A9101C" w:rsidRPr="00AE00F9" w:rsidSect="000312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391"/>
    <w:multiLevelType w:val="hybridMultilevel"/>
    <w:tmpl w:val="658C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E3FE2"/>
    <w:multiLevelType w:val="hybridMultilevel"/>
    <w:tmpl w:val="8B920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3C"/>
    <w:rsid w:val="0003122C"/>
    <w:rsid w:val="00194B13"/>
    <w:rsid w:val="00356F3C"/>
    <w:rsid w:val="007A40AB"/>
    <w:rsid w:val="007F414F"/>
    <w:rsid w:val="00903233"/>
    <w:rsid w:val="00A9101C"/>
    <w:rsid w:val="00AE00F9"/>
    <w:rsid w:val="00CB4CD8"/>
    <w:rsid w:val="00CE5514"/>
    <w:rsid w:val="00CF5029"/>
    <w:rsid w:val="00D7606C"/>
    <w:rsid w:val="00F0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F3C"/>
    <w:pPr>
      <w:ind w:left="720"/>
      <w:contextualSpacing/>
    </w:pPr>
  </w:style>
  <w:style w:type="paragraph" w:customStyle="1" w:styleId="ConsPlusNormal">
    <w:name w:val="ConsPlusNormal"/>
    <w:rsid w:val="00D760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F3C"/>
    <w:pPr>
      <w:ind w:left="720"/>
      <w:contextualSpacing/>
    </w:pPr>
  </w:style>
  <w:style w:type="paragraph" w:customStyle="1" w:styleId="ConsPlusNormal">
    <w:name w:val="ConsPlusNormal"/>
    <w:rsid w:val="00D760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13</cp:revision>
  <cp:lastPrinted>2015-04-28T11:17:00Z</cp:lastPrinted>
  <dcterms:created xsi:type="dcterms:W3CDTF">2015-04-23T12:05:00Z</dcterms:created>
  <dcterms:modified xsi:type="dcterms:W3CDTF">2015-04-28T11:17:00Z</dcterms:modified>
</cp:coreProperties>
</file>