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C81" w:rsidRPr="007B4812" w:rsidRDefault="00170AC6" w:rsidP="007E6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812">
        <w:rPr>
          <w:rFonts w:ascii="Times New Roman" w:hAnsi="Times New Roman" w:cs="Times New Roman"/>
          <w:b/>
          <w:sz w:val="28"/>
          <w:szCs w:val="28"/>
        </w:rPr>
        <w:t xml:space="preserve">Прокуратурой Аксубаевского района </w:t>
      </w:r>
      <w:r w:rsidR="00841C81" w:rsidRPr="007B4812">
        <w:rPr>
          <w:rFonts w:ascii="Times New Roman" w:hAnsi="Times New Roman" w:cs="Times New Roman"/>
          <w:b/>
          <w:sz w:val="28"/>
          <w:szCs w:val="28"/>
        </w:rPr>
        <w:t>выяв</w:t>
      </w:r>
      <w:r w:rsidR="00146205">
        <w:rPr>
          <w:rFonts w:ascii="Times New Roman" w:hAnsi="Times New Roman" w:cs="Times New Roman"/>
          <w:b/>
          <w:sz w:val="28"/>
          <w:szCs w:val="28"/>
        </w:rPr>
        <w:t>лены</w:t>
      </w:r>
      <w:r w:rsidR="00841C81" w:rsidRPr="007B4812">
        <w:rPr>
          <w:rFonts w:ascii="Times New Roman" w:hAnsi="Times New Roman" w:cs="Times New Roman"/>
          <w:b/>
          <w:sz w:val="28"/>
          <w:szCs w:val="28"/>
        </w:rPr>
        <w:t xml:space="preserve"> нарушения законодательства </w:t>
      </w:r>
      <w:r w:rsidR="00F6176C">
        <w:rPr>
          <w:rFonts w:ascii="Times New Roman" w:hAnsi="Times New Roman" w:cs="Times New Roman"/>
          <w:b/>
          <w:sz w:val="28"/>
          <w:szCs w:val="28"/>
        </w:rPr>
        <w:t>при добычи питьевой воды</w:t>
      </w:r>
    </w:p>
    <w:p w:rsidR="00841C81" w:rsidRPr="007B4812" w:rsidRDefault="00841C81" w:rsidP="007E67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176C" w:rsidRPr="00F6176C" w:rsidRDefault="00146205" w:rsidP="00F6176C">
      <w:pPr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Прокуратурой района была </w:t>
      </w:r>
      <w:bookmarkStart w:id="0" w:name="_GoBack"/>
      <w:bookmarkEnd w:id="0"/>
      <w:r w:rsidR="00F6176C" w:rsidRPr="00F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проведена проверка исполнения органами местного самоуправления законодательства при добычи питьевой воды. </w:t>
      </w:r>
    </w:p>
    <w:p w:rsidR="00F6176C" w:rsidRPr="00F6176C" w:rsidRDefault="00F6176C" w:rsidP="00F6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10 статьи 23 Закона № 416-ФЗ«О водоснабжении и водоотведении» органы местного самоуправления обязаны не реже одного раза в год размещать в средствах массовой информации и на официальном сайте муниципального образования в сети "Интернет" (в случае отсутствия такого сайта на сайте субъекта Российской Федерации в сети "Интернет") сведения о качестве питьевой воды, подаваемой абонентам с использованием централизованных систем водоснабжения на территории поселения, о планах мероприятий по приведению качества питьевой воды в соответствие с установленными требованиями и об итогах исполнения этих планов.</w:t>
      </w:r>
    </w:p>
    <w:p w:rsidR="00F6176C" w:rsidRPr="00F6176C" w:rsidRDefault="00F6176C" w:rsidP="00F6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изучения страницы сельских поселений в сети «Интернет» на сайте Аксубаевского муниципального района во вкладке «Информация о водоснабжении и водоотведении» установлено, что в 202</w:t>
      </w:r>
      <w:r w:rsidR="001462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6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информация о качестве питьевой воды органами местного самоуправления ряда сельских поселений не публиковалась, информация о планах мероприятий по приведению качества питьевой воды в соответствие с установленными требованиями и об итогах исполнения этих планов также отсутствует.</w:t>
      </w:r>
    </w:p>
    <w:p w:rsidR="00F6176C" w:rsidRPr="00F6176C" w:rsidRDefault="00F6176C" w:rsidP="00F617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17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Неразмещение</w:t>
      </w:r>
      <w:proofErr w:type="spellEnd"/>
      <w:r w:rsidRPr="00F6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сведений в средствах массовой информации и в сети «Интернет» свидетельствует о том, что органы местного самоуправления вообще не проводят контроль качества питьевой воды подаваемой населению, что в свою очередь не позволяет им также осуществлять планирование мероприятий по приведению качества питьевой воды в соответствие с установленными требованиями, что является нарушением прав граждан на благоприятную окружающую среду и получени</w:t>
      </w:r>
      <w:r w:rsidR="00507C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достоверной информации о ней.</w:t>
      </w:r>
    </w:p>
    <w:p w:rsidR="00F6176C" w:rsidRPr="00F6176C" w:rsidRDefault="00F6176C" w:rsidP="00F6176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617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Непринятие сельскими поселениями необходимых мер по исполнению законодательства в сфере питьевого водоснабжения может привести к возникновению заболеваний у неопределенного круга лиц, проживающих на территории сельского поселения и, как следствие, повлечь причинение вреда их жизни и здоровью.</w:t>
      </w:r>
    </w:p>
    <w:p w:rsidR="007B4812" w:rsidRPr="00841C81" w:rsidRDefault="00F6176C" w:rsidP="00146205">
      <w:pPr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проверки в адрес руководителей исполнительных комитетов сельских поселений</w:t>
      </w:r>
      <w:r w:rsidR="00146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было</w:t>
      </w:r>
      <w:r w:rsidRPr="00F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внесено 1</w:t>
      </w:r>
      <w:r w:rsidR="00146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представлений. </w:t>
      </w:r>
      <w:r w:rsidR="0053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актов прокурорского реагирования нарушения устранены, </w:t>
      </w:r>
      <w:r w:rsidR="001462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3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</w:t>
      </w:r>
      <w:r w:rsidR="001462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привлечено к дисциплинарной ответственности.</w:t>
      </w:r>
    </w:p>
    <w:p w:rsidR="00841C81" w:rsidRPr="007B4812" w:rsidRDefault="00841C81" w:rsidP="007E67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4812" w:rsidRDefault="007B4812" w:rsidP="007B4812"/>
    <w:p w:rsidR="007B4812" w:rsidRDefault="00146205" w:rsidP="00146205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12.05.2022</w:t>
      </w:r>
    </w:p>
    <w:sectPr w:rsidR="007B4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0E"/>
    <w:rsid w:val="00086740"/>
    <w:rsid w:val="00146205"/>
    <w:rsid w:val="00170AC6"/>
    <w:rsid w:val="00245485"/>
    <w:rsid w:val="003F0D80"/>
    <w:rsid w:val="00507CB0"/>
    <w:rsid w:val="00534D6B"/>
    <w:rsid w:val="007B4812"/>
    <w:rsid w:val="007E67A1"/>
    <w:rsid w:val="00841C81"/>
    <w:rsid w:val="00977220"/>
    <w:rsid w:val="00A62D11"/>
    <w:rsid w:val="00C73A1E"/>
    <w:rsid w:val="00C74E0E"/>
    <w:rsid w:val="00DE715C"/>
    <w:rsid w:val="00E74F96"/>
    <w:rsid w:val="00E94CB8"/>
    <w:rsid w:val="00EB3639"/>
    <w:rsid w:val="00EB7A87"/>
    <w:rsid w:val="00ED1C36"/>
    <w:rsid w:val="00F6176C"/>
    <w:rsid w:val="00FE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075D0"/>
  <w15:chartTrackingRefBased/>
  <w15:docId w15:val="{A25A1288-8E56-4CF9-925C-D8FAFA36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5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Горожанкина Лариса Георгиевна</dc:creator>
  <cp:keywords/>
  <dc:description/>
  <cp:lastModifiedBy>Горожанкина Лариса Георгиевна</cp:lastModifiedBy>
  <cp:revision>4</cp:revision>
  <cp:lastPrinted>2022-05-12T06:19:00Z</cp:lastPrinted>
  <dcterms:created xsi:type="dcterms:W3CDTF">2022-05-12T06:16:00Z</dcterms:created>
  <dcterms:modified xsi:type="dcterms:W3CDTF">2022-05-12T06:19:00Z</dcterms:modified>
</cp:coreProperties>
</file>