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C7" w:rsidRPr="00CA0C7B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CA0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СОВЕТ АКСУБАЕВСКОГО МУНИЦИПАЛЬНОГО РАЙОНА</w:t>
      </w:r>
    </w:p>
    <w:p w:rsidR="007D58C7" w:rsidRPr="00CA0C7B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0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 ТАТАРСТАН</w:t>
      </w:r>
    </w:p>
    <w:p w:rsidR="007D58C7" w:rsidRPr="00CA0C7B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58C7" w:rsidRPr="009F6F86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58C7" w:rsidRPr="009F6F86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6F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7D58C7" w:rsidRPr="009F6F86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58C7" w:rsidRPr="009F6F86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0538" w:rsidRPr="00CA0C7B" w:rsidRDefault="00E473D8" w:rsidP="009F6F86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F421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22.09.2022</w:t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</w:t>
      </w:r>
      <w:r w:rsidR="009F6F86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7D58C7"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</w:t>
      </w:r>
      <w:r w:rsidRPr="00CA0C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21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130</w:t>
      </w:r>
    </w:p>
    <w:p w:rsidR="007D58C7" w:rsidRPr="009F6F86" w:rsidRDefault="007D58C7" w:rsidP="00595C5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D58C7" w:rsidRPr="008B564F" w:rsidRDefault="007D58C7" w:rsidP="00595C5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D1EAA" w:rsidRPr="008B564F" w:rsidRDefault="00797A5F" w:rsidP="008B564F">
      <w:pPr>
        <w:pStyle w:val="HEADERTEXT"/>
        <w:tabs>
          <w:tab w:val="left" w:pos="4536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B56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 изменений  </w:t>
      </w:r>
      <w:r w:rsidR="004D1EAA" w:rsidRPr="008B56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отдельные  решения </w:t>
      </w:r>
    </w:p>
    <w:p w:rsidR="004D1EAA" w:rsidRPr="008B564F" w:rsidRDefault="004D1EAA" w:rsidP="008B564F">
      <w:pPr>
        <w:pStyle w:val="HEADERTEXT"/>
        <w:tabs>
          <w:tab w:val="left" w:pos="453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B564F">
        <w:rPr>
          <w:rFonts w:ascii="Times New Roman" w:hAnsi="Times New Roman" w:cs="Times New Roman"/>
          <w:bCs/>
          <w:color w:val="auto"/>
          <w:sz w:val="28"/>
          <w:szCs w:val="28"/>
        </w:rPr>
        <w:t>Совета  Аксубаевского муниципального района РТ</w:t>
      </w:r>
    </w:p>
    <w:p w:rsidR="00EB4D98" w:rsidRPr="008B564F" w:rsidRDefault="00EB4D98" w:rsidP="008B564F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C5F" w:rsidRPr="008B564F" w:rsidRDefault="00EC0538" w:rsidP="008B564F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D1EAA" w:rsidRPr="008B564F">
        <w:rPr>
          <w:rFonts w:ascii="Times New Roman" w:hAnsi="Times New Roman" w:cs="Times New Roman"/>
          <w:sz w:val="28"/>
          <w:szCs w:val="28"/>
        </w:rPr>
        <w:t>приведения  в соответствии  с федеральным законодательством</w:t>
      </w:r>
      <w:r w:rsidR="00EB4D98" w:rsidRPr="008B564F">
        <w:rPr>
          <w:rFonts w:ascii="Times New Roman" w:hAnsi="Times New Roman" w:cs="Times New Roman"/>
          <w:sz w:val="28"/>
          <w:szCs w:val="28"/>
        </w:rPr>
        <w:t>,</w:t>
      </w:r>
      <w:r w:rsidR="004D1EAA" w:rsidRPr="008B564F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EB4D98" w:rsidRPr="008B564F">
        <w:rPr>
          <w:rFonts w:ascii="Times New Roman" w:hAnsi="Times New Roman" w:cs="Times New Roman"/>
          <w:sz w:val="28"/>
          <w:szCs w:val="28"/>
        </w:rPr>
        <w:t xml:space="preserve"> </w:t>
      </w:r>
      <w:r w:rsidRPr="008B564F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EC0538" w:rsidRPr="009F6F86" w:rsidRDefault="00EC0538" w:rsidP="008B564F">
      <w:pPr>
        <w:pStyle w:val="FORMATTEX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F8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97A5F" w:rsidRPr="008B564F" w:rsidRDefault="00797A5F" w:rsidP="008B564F">
      <w:pPr>
        <w:pStyle w:val="HEADER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B564F">
        <w:rPr>
          <w:rFonts w:ascii="Times New Roman" w:hAnsi="Times New Roman" w:cs="Times New Roman"/>
          <w:color w:val="auto"/>
          <w:sz w:val="28"/>
          <w:szCs w:val="28"/>
        </w:rPr>
        <w:t xml:space="preserve">Внести </w:t>
      </w:r>
      <w:r w:rsidRPr="008B564F">
        <w:rPr>
          <w:rFonts w:ascii="Times New Roman" w:hAnsi="Times New Roman" w:cs="Times New Roman"/>
          <w:bCs/>
          <w:color w:val="auto"/>
          <w:sz w:val="28"/>
          <w:szCs w:val="28"/>
        </w:rPr>
        <w:t>в решение Совета Аксубаевского  муниципального района РТ №</w:t>
      </w:r>
      <w:r w:rsidR="002E76D0" w:rsidRPr="008B56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22 </w:t>
      </w:r>
      <w:r w:rsidRPr="008B56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 02 июня 2021 г.</w:t>
      </w:r>
      <w:r w:rsidR="002E76D0" w:rsidRPr="008B56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 «О Положении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значения»  в новой редакции» </w:t>
      </w:r>
      <w:r w:rsidRPr="008B564F">
        <w:rPr>
          <w:rFonts w:ascii="Times New Roman" w:hAnsi="Times New Roman" w:cs="Times New Roman"/>
          <w:bCs/>
          <w:color w:val="auto"/>
          <w:sz w:val="28"/>
          <w:szCs w:val="28"/>
        </w:rPr>
        <w:t>следующие   изменения  и  дополнения</w:t>
      </w:r>
      <w:r w:rsidR="00595C5F" w:rsidRPr="008B564F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933BB3" w:rsidRPr="008B564F" w:rsidRDefault="002E76D0" w:rsidP="008B564F">
      <w:pPr>
        <w:pStyle w:val="formattext0"/>
        <w:numPr>
          <w:ilvl w:val="1"/>
          <w:numId w:val="1"/>
        </w:numPr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64F">
        <w:rPr>
          <w:sz w:val="28"/>
          <w:szCs w:val="28"/>
          <w:shd w:val="clear" w:color="auto" w:fill="FFFFFF"/>
        </w:rPr>
        <w:t xml:space="preserve">Пункт </w:t>
      </w:r>
      <w:r w:rsidR="00933BB3" w:rsidRPr="008B564F">
        <w:rPr>
          <w:sz w:val="28"/>
          <w:szCs w:val="28"/>
          <w:shd w:val="clear" w:color="auto" w:fill="FFFFFF"/>
        </w:rPr>
        <w:t>43 дополнить абзацем  следующего содержания:</w:t>
      </w:r>
    </w:p>
    <w:p w:rsidR="00933BB3" w:rsidRPr="008B564F" w:rsidRDefault="00933BB3" w:rsidP="008B564F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 xml:space="preserve">"Граждане, имеющие трех и более детей, считаются соответствующими предусмотренному подпунктом 1 настоящего пункта требованию о постоянном проживании на территории Республики Татарстан на протяжении пяти лет, предшествующих дню подачи заявления о предоставлении земельного участка, если хотя бы один из родителей или единственный родитель проживает на территории Республики Татарстан на протяжении пяти лет, предшествующих дню подачи заявления о предоставлении земельного участка."; </w:t>
      </w:r>
    </w:p>
    <w:p w:rsidR="00933BB3" w:rsidRPr="008B564F" w:rsidRDefault="00933BB3" w:rsidP="008B564F">
      <w:pPr>
        <w:pStyle w:val="formattext0"/>
        <w:numPr>
          <w:ilvl w:val="1"/>
          <w:numId w:val="1"/>
        </w:numPr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8B564F">
        <w:rPr>
          <w:sz w:val="28"/>
          <w:szCs w:val="28"/>
        </w:rPr>
        <w:t>Пункт 43</w:t>
      </w:r>
      <w:r w:rsidRPr="008B564F">
        <w:rPr>
          <w:rFonts w:eastAsia="Times New Roman"/>
          <w:sz w:val="28"/>
          <w:szCs w:val="28"/>
        </w:rPr>
        <w:t xml:space="preserve"> после слов "садоводства или огородничества" дополнить словами </w:t>
      </w:r>
    </w:p>
    <w:p w:rsidR="00933BB3" w:rsidRPr="008B564F" w:rsidRDefault="00933BB3" w:rsidP="008B564F">
      <w:pPr>
        <w:pStyle w:val="formattext0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8B564F">
        <w:rPr>
          <w:rFonts w:eastAsia="Times New Roman"/>
          <w:sz w:val="28"/>
          <w:szCs w:val="28"/>
        </w:rPr>
        <w:t>", если такие граждане постоянно проживают на территории Республики Татарстан на протяжении пяти лет, предшествующих дню подачи заявления о предоставлении земельного участка, и состоят на учете в качестве нуждающихся в жилых помещениях, предоставляемых по договорам социального найма,";</w:t>
      </w:r>
    </w:p>
    <w:p w:rsidR="00A5123C" w:rsidRPr="008B564F" w:rsidRDefault="00A5123C" w:rsidP="00F60C6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 xml:space="preserve">2.  Внести в </w:t>
      </w:r>
      <w:hyperlink w:anchor="P35" w:history="1">
        <w:r w:rsidRPr="008B564F">
          <w:rPr>
            <w:rFonts w:ascii="Times New Roman" w:hAnsi="Times New Roman"/>
            <w:color w:val="0000FF"/>
            <w:sz w:val="28"/>
            <w:szCs w:val="28"/>
          </w:rPr>
          <w:t>Положени</w:t>
        </w:r>
      </w:hyperlink>
      <w:r w:rsidRPr="008B564F">
        <w:rPr>
          <w:rFonts w:ascii="Times New Roman" w:hAnsi="Times New Roman"/>
          <w:color w:val="0000FF"/>
          <w:sz w:val="28"/>
          <w:szCs w:val="28"/>
        </w:rPr>
        <w:t>е</w:t>
      </w:r>
      <w:r w:rsidRPr="008B564F">
        <w:rPr>
          <w:rFonts w:ascii="Times New Roman" w:hAnsi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(утверждено решением Совета Аксубаевского муниципального района Республики Татарстан от 04.04.2022г. № 110 «О </w:t>
      </w:r>
      <w:hyperlink w:anchor="P35" w:history="1">
        <w:r w:rsidRPr="008B564F">
          <w:rPr>
            <w:rFonts w:ascii="Times New Roman" w:hAnsi="Times New Roman"/>
            <w:color w:val="0000FF"/>
            <w:sz w:val="28"/>
            <w:szCs w:val="28"/>
          </w:rPr>
          <w:t>Положени</w:t>
        </w:r>
      </w:hyperlink>
      <w:r w:rsidRPr="008B564F">
        <w:rPr>
          <w:rFonts w:ascii="Times New Roman" w:hAnsi="Times New Roman"/>
          <w:color w:val="0000FF"/>
          <w:sz w:val="28"/>
          <w:szCs w:val="28"/>
        </w:rPr>
        <w:t>и</w:t>
      </w:r>
      <w:r w:rsidRPr="008B564F">
        <w:rPr>
          <w:rFonts w:ascii="Times New Roman" w:hAnsi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Татарстан») следующие изменения:</w:t>
      </w:r>
    </w:p>
    <w:p w:rsidR="00A5123C" w:rsidRPr="008B564F" w:rsidRDefault="00A5123C" w:rsidP="008B56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 xml:space="preserve">2.1.   </w:t>
      </w:r>
      <w:r w:rsidRPr="008B564F">
        <w:rPr>
          <w:rFonts w:ascii="Times New Roman" w:hAnsi="Times New Roman"/>
          <w:color w:val="000000" w:themeColor="text1"/>
          <w:sz w:val="28"/>
          <w:szCs w:val="28"/>
        </w:rPr>
        <w:t>Абзац б) пункта 4 исключить;</w:t>
      </w:r>
    </w:p>
    <w:p w:rsidR="00A5123C" w:rsidRPr="008B564F" w:rsidRDefault="00A5123C" w:rsidP="008B564F">
      <w:pPr>
        <w:pStyle w:val="a9"/>
        <w:numPr>
          <w:ilvl w:val="1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B564F">
        <w:rPr>
          <w:sz w:val="28"/>
          <w:szCs w:val="28"/>
        </w:rPr>
        <w:t xml:space="preserve">  Пункт 4 дополнить пунктом 4.1. следующего содержания:</w:t>
      </w:r>
    </w:p>
    <w:p w:rsidR="00A5123C" w:rsidRPr="008B564F" w:rsidRDefault="00A5123C" w:rsidP="008B5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color w:val="000000" w:themeColor="text1"/>
          <w:sz w:val="28"/>
          <w:szCs w:val="28"/>
        </w:rPr>
        <w:t>«4.1. Перечень должностей на которые проводится конкурс указан в Приложении 2.»;</w:t>
      </w:r>
    </w:p>
    <w:p w:rsidR="00A5123C" w:rsidRPr="008B564F" w:rsidRDefault="00A5123C" w:rsidP="008B564F">
      <w:pPr>
        <w:pStyle w:val="a9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lastRenderedPageBreak/>
        <w:t xml:space="preserve">2.3. Дополнить </w:t>
      </w:r>
      <w:hyperlink w:anchor="P35" w:history="1">
        <w:r w:rsidRPr="008B564F">
          <w:rPr>
            <w:color w:val="0000FF"/>
            <w:sz w:val="28"/>
            <w:szCs w:val="28"/>
          </w:rPr>
          <w:t>Положени</w:t>
        </w:r>
      </w:hyperlink>
      <w:r w:rsidRPr="008B564F">
        <w:rPr>
          <w:color w:val="0000FF"/>
          <w:sz w:val="28"/>
          <w:szCs w:val="28"/>
        </w:rPr>
        <w:t>е</w:t>
      </w:r>
      <w:r w:rsidRPr="008B564F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приложением 2 следующего содержания:</w:t>
      </w:r>
    </w:p>
    <w:p w:rsidR="00A5123C" w:rsidRPr="008B564F" w:rsidRDefault="00A5123C" w:rsidP="008B564F">
      <w:pPr>
        <w:pStyle w:val="ConsPlusNormal"/>
        <w:ind w:left="9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                                            «Приложение 2                                                                                     Положению порядке проведения конкурса</w:t>
      </w:r>
    </w:p>
    <w:p w:rsidR="00A5123C" w:rsidRPr="008B564F" w:rsidRDefault="00A5123C" w:rsidP="008B564F">
      <w:pPr>
        <w:pStyle w:val="ConsPlusNormal"/>
        <w:ind w:left="936"/>
        <w:jc w:val="right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на замещение вакантной должности муниципальной службы</w:t>
      </w:r>
    </w:p>
    <w:p w:rsidR="00A5123C" w:rsidRPr="008B564F" w:rsidRDefault="00A5123C" w:rsidP="008B564F">
      <w:pPr>
        <w:pStyle w:val="ConsPlusNormal"/>
        <w:ind w:left="936"/>
        <w:jc w:val="right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:rsidR="00A5123C" w:rsidRPr="008B564F" w:rsidRDefault="00A5123C" w:rsidP="008B564F">
      <w:pPr>
        <w:pStyle w:val="ConsPlusNormal"/>
        <w:ind w:left="936"/>
        <w:jc w:val="right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Аксубаевского муниципального района                                                                                                                             Республики Татарстан</w:t>
      </w:r>
    </w:p>
    <w:p w:rsidR="00A5123C" w:rsidRPr="008B564F" w:rsidRDefault="00A5123C" w:rsidP="008B564F">
      <w:pPr>
        <w:pStyle w:val="ConsPlusNormal"/>
        <w:ind w:left="936"/>
        <w:jc w:val="center"/>
        <w:rPr>
          <w:rFonts w:ascii="Times New Roman" w:hAnsi="Times New Roman" w:cs="Times New Roman"/>
          <w:sz w:val="28"/>
          <w:szCs w:val="28"/>
        </w:rPr>
      </w:pPr>
    </w:p>
    <w:p w:rsidR="00A5123C" w:rsidRPr="008B564F" w:rsidRDefault="00A5123C" w:rsidP="008B564F">
      <w:pPr>
        <w:pStyle w:val="ConsPlusNormal"/>
        <w:ind w:left="936"/>
        <w:jc w:val="center"/>
        <w:rPr>
          <w:rFonts w:ascii="Times New Roman" w:hAnsi="Times New Roman" w:cs="Times New Roman"/>
          <w:sz w:val="28"/>
          <w:szCs w:val="28"/>
        </w:rPr>
      </w:pPr>
    </w:p>
    <w:p w:rsidR="00A5123C" w:rsidRPr="008B564F" w:rsidRDefault="00A5123C" w:rsidP="008B564F">
      <w:pPr>
        <w:pStyle w:val="ConsPlusNormal"/>
        <w:ind w:left="936"/>
        <w:jc w:val="center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Перечень должностей на которые проводится конкурс</w:t>
      </w:r>
    </w:p>
    <w:p w:rsidR="00A5123C" w:rsidRPr="008B564F" w:rsidRDefault="00A5123C" w:rsidP="008B564F">
      <w:pPr>
        <w:pStyle w:val="ConsPlusNormal"/>
        <w:ind w:left="936"/>
        <w:jc w:val="center"/>
        <w:rPr>
          <w:rFonts w:ascii="Times New Roman" w:hAnsi="Times New Roman" w:cs="Times New Roman"/>
          <w:sz w:val="28"/>
          <w:szCs w:val="28"/>
        </w:rPr>
      </w:pP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Руководитель Аппарата Совета района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Первый заместитель руководителя Исполнительного комитета района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 района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Председатель Палаты имущественных и земельных отношений 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Заместитель председателя палаты</w:t>
      </w:r>
    </w:p>
    <w:p w:rsidR="00A5123C" w:rsidRPr="008B564F" w:rsidRDefault="00A5123C" w:rsidP="008B564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Начальник отдела, за исключением должностей: начальник МКУ «Отдел образования» Исполнительного комитета Аксубаевского муниципального района Республики Татарстан»; начальник отдела по делам молодежи и спорта Исполнительного комитета Аксубаевского муниципального района Республики Татарстан.»</w:t>
      </w:r>
    </w:p>
    <w:p w:rsidR="00A5123C" w:rsidRPr="008B564F" w:rsidRDefault="00A5123C" w:rsidP="008B564F">
      <w:pPr>
        <w:pStyle w:val="formattext0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 xml:space="preserve"> Пункт 7 дополнить подпунктом следующего содержания:</w:t>
      </w:r>
    </w:p>
    <w:p w:rsidR="00A5123C" w:rsidRPr="008B564F" w:rsidRDefault="00A5123C" w:rsidP="008B564F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«Порядок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пунктов»;</w:t>
      </w:r>
    </w:p>
    <w:p w:rsidR="00A5123C" w:rsidRPr="008B564F" w:rsidRDefault="00A5123C" w:rsidP="008B564F">
      <w:pPr>
        <w:pStyle w:val="formattext0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Подпункт 5 пункта 9 изложить в следующей редакции:</w:t>
      </w:r>
    </w:p>
    <w:p w:rsidR="00A5123C" w:rsidRPr="008B564F" w:rsidRDefault="00A5123C" w:rsidP="008B564F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«Заключение медицинской организации об отсутствии заболевания, препятствующего поступлению на муниципальную службу».</w:t>
      </w:r>
    </w:p>
    <w:p w:rsidR="00A5123C" w:rsidRPr="008B564F" w:rsidRDefault="00A5123C" w:rsidP="008B564F">
      <w:pPr>
        <w:pStyle w:val="formattext0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Подпункт 6 пункта 9 изложить в следующей редакции:</w:t>
      </w:r>
    </w:p>
    <w:p w:rsidR="00A5123C" w:rsidRPr="008B564F" w:rsidRDefault="00A5123C" w:rsidP="008B564F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«Документы воинского учета - для военнообязанных и лиц, подлежащих призыву на военную службу»;</w:t>
      </w:r>
    </w:p>
    <w:p w:rsidR="00096B7F" w:rsidRPr="008B564F" w:rsidRDefault="00096B7F" w:rsidP="008B56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lastRenderedPageBreak/>
        <w:t>Внести в Реестр должностей муниципальной службы Аксубаевского муниципального района Республики Татарстан (утверждено решением Совета Аксубаевского муниципального района Республики Татарстан от 30.07.2014г. г. № 222 «О Реестре должностей муниципальной службы в Аксубаевском муниципальном районе Республики Татарстан») следующие изменения:</w:t>
      </w:r>
    </w:p>
    <w:p w:rsidR="00096B7F" w:rsidRPr="008B564F" w:rsidRDefault="00096B7F" w:rsidP="008B564F">
      <w:pPr>
        <w:pStyle w:val="a8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Пункт 3 Главы 2. Должности муниципальной службы в Исполнительном комитете Аксубаевского муниципального района Республики Татарстан изложить в следующей редакции:</w:t>
      </w:r>
    </w:p>
    <w:p w:rsidR="00096B7F" w:rsidRPr="008B564F" w:rsidRDefault="00096B7F" w:rsidP="008B564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«3. Ведущие должности муниципальной службы:</w:t>
      </w:r>
    </w:p>
    <w:p w:rsidR="00096B7F" w:rsidRPr="008B564F" w:rsidRDefault="00096B7F" w:rsidP="008B564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- заместитель начальника самостоятельного отдела;</w:t>
      </w:r>
    </w:p>
    <w:p w:rsidR="00096B7F" w:rsidRPr="008B564F" w:rsidRDefault="00096B7F" w:rsidP="008B564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- заведующий самостоятельным сектором;</w:t>
      </w:r>
    </w:p>
    <w:p w:rsidR="00096B7F" w:rsidRPr="008B564F" w:rsidRDefault="00096B7F" w:rsidP="008B564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564F">
        <w:rPr>
          <w:sz w:val="28"/>
          <w:szCs w:val="28"/>
        </w:rPr>
        <w:t>- помощник руководителя Исполнительного комитета.»</w:t>
      </w:r>
    </w:p>
    <w:p w:rsidR="00096B7F" w:rsidRPr="008B564F" w:rsidRDefault="00096B7F" w:rsidP="008B564F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</w:p>
    <w:p w:rsidR="00096B7F" w:rsidRPr="008B564F" w:rsidRDefault="00096B7F" w:rsidP="00F60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B564F">
        <w:rPr>
          <w:rFonts w:ascii="Times New Roman" w:hAnsi="Times New Roman"/>
          <w:color w:val="000000"/>
          <w:spacing w:val="2"/>
          <w:sz w:val="28"/>
          <w:szCs w:val="28"/>
        </w:rPr>
        <w:t xml:space="preserve">4. Внести </w:t>
      </w:r>
      <w:r w:rsidRPr="008B564F">
        <w:rPr>
          <w:rFonts w:ascii="Times New Roman" w:hAnsi="Times New Roman"/>
          <w:color w:val="000000"/>
          <w:sz w:val="28"/>
          <w:szCs w:val="28"/>
        </w:rPr>
        <w:t xml:space="preserve">в решение Совета  Аксубаевского  муниципального района РТ №138 от  26.04.2018 года 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 </w:t>
      </w:r>
      <w:r w:rsidRPr="008B564F">
        <w:rPr>
          <w:rFonts w:ascii="Times New Roman" w:hAnsi="Times New Roman"/>
          <w:color w:val="000000"/>
          <w:spacing w:val="2"/>
          <w:sz w:val="28"/>
          <w:szCs w:val="28"/>
        </w:rPr>
        <w:t>следующие изменения:</w:t>
      </w:r>
    </w:p>
    <w:p w:rsidR="00096B7F" w:rsidRPr="008B564F" w:rsidRDefault="00096B7F" w:rsidP="00F60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B564F">
        <w:rPr>
          <w:rFonts w:ascii="Times New Roman" w:hAnsi="Times New Roman"/>
          <w:color w:val="000000"/>
          <w:spacing w:val="2"/>
          <w:sz w:val="28"/>
          <w:szCs w:val="28"/>
        </w:rPr>
        <w:t>4.1. В табличную часть Приложения № 2 Коэффициенты кратности, применяемые при исчислении должностных окладов муниципальных служащих Аксубаевского муниципального района Республики Татарстан добавить пункт 15 следующего содержания:</w:t>
      </w:r>
    </w:p>
    <w:p w:rsidR="00096B7F" w:rsidRPr="008B564F" w:rsidRDefault="00096B7F" w:rsidP="00F60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020"/>
        <w:gridCol w:w="2111"/>
      </w:tblGrid>
      <w:tr w:rsidR="00096B7F" w:rsidRPr="008B564F" w:rsidTr="00F60C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7F" w:rsidRPr="008B564F" w:rsidRDefault="00096B7F" w:rsidP="00F60C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7F" w:rsidRPr="008B564F" w:rsidRDefault="00096B7F" w:rsidP="00F60C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 Исполнительного комитета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7F" w:rsidRPr="008B564F" w:rsidRDefault="00096B7F" w:rsidP="00F60C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</w:tr>
    </w:tbl>
    <w:p w:rsidR="00F60C6A" w:rsidRDefault="00F60C6A" w:rsidP="00F60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096B7F" w:rsidRPr="008B564F" w:rsidRDefault="00096B7F" w:rsidP="00F60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B564F">
        <w:rPr>
          <w:rFonts w:ascii="Times New Roman" w:hAnsi="Times New Roman"/>
          <w:color w:val="000000"/>
          <w:spacing w:val="2"/>
          <w:sz w:val="28"/>
          <w:szCs w:val="28"/>
        </w:rPr>
        <w:t>4.2. Приложение № 15 Порядок и условия выплаты единовременного поощрения в связи с выходом на муниципальную пенсию на выслугу лет изложить в следующей редакции: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 xml:space="preserve">«1. Лицу, замещающему муниципальную должность на постоянной основе при увольнении с муниципальной должности в связи достижением возраста, дающего право на получение трудовой пенсии по старости, или назначение пенсии по инвалидности и при наличии права на доплату к страховой пенсии по старости (инвалидности), муниципальному служащему при увольнении с должности муниципальной службы в связи достижением возраста, дающего право на получение трудовой пенсии по старости, или назначение пенсии по инвалидности и при наличии права на пенсию за выслугу лет муниципального служащего выплачивается единовременное поощрение. 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службы, дающего право на назначение пенсии за выслугу лет на муниципальной службе в соответствии с нижеприведенной таблицей и за каждый последующий полный год 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843"/>
      </w:tblGrid>
      <w:tr w:rsidR="00096B7F" w:rsidRPr="008B564F" w:rsidTr="004F4AD6">
        <w:tc>
          <w:tcPr>
            <w:tcW w:w="4531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Год увольнения с муниципальной службы</w:t>
            </w:r>
          </w:p>
        </w:tc>
        <w:tc>
          <w:tcPr>
            <w:tcW w:w="4843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Стаж для назначения пенсии за выслугу лет в соответствующем году</w:t>
            </w:r>
          </w:p>
        </w:tc>
      </w:tr>
      <w:tr w:rsidR="00096B7F" w:rsidRPr="008B564F" w:rsidTr="004F4AD6">
        <w:tc>
          <w:tcPr>
            <w:tcW w:w="4531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843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096B7F" w:rsidRPr="008B564F" w:rsidTr="004F4AD6">
        <w:tc>
          <w:tcPr>
            <w:tcW w:w="4531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843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18 лет 6 месяцев</w:t>
            </w:r>
          </w:p>
        </w:tc>
      </w:tr>
      <w:tr w:rsidR="00096B7F" w:rsidRPr="008B564F" w:rsidTr="004F4AD6">
        <w:tc>
          <w:tcPr>
            <w:tcW w:w="4531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843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096B7F" w:rsidRPr="008B564F" w:rsidTr="004F4AD6">
        <w:tc>
          <w:tcPr>
            <w:tcW w:w="4531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843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19 лет 6 месяцев</w:t>
            </w:r>
          </w:p>
        </w:tc>
      </w:tr>
      <w:tr w:rsidR="00096B7F" w:rsidRPr="008B564F" w:rsidTr="004F4AD6">
        <w:tc>
          <w:tcPr>
            <w:tcW w:w="4531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2026 и последующие годы</w:t>
            </w:r>
          </w:p>
        </w:tc>
        <w:tc>
          <w:tcPr>
            <w:tcW w:w="4843" w:type="dxa"/>
          </w:tcPr>
          <w:p w:rsidR="00096B7F" w:rsidRPr="008B564F" w:rsidRDefault="00096B7F" w:rsidP="008B5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4F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</w:tbl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Стаж муниципальной службы определяется на день увольнения с муниципальной должности или должности муниципальной службы.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должности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и ежемесячная надбавка к должностному окладу за особые условия муниципальной службы.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096B7F" w:rsidRPr="008B564F" w:rsidRDefault="00096B7F" w:rsidP="008B5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6. Выплата единовременного поощрения осуществляется из средств местного бюджета.»</w:t>
      </w:r>
    </w:p>
    <w:p w:rsidR="00F60C6A" w:rsidRDefault="00F60C6A" w:rsidP="00F60C6A">
      <w:pPr>
        <w:pStyle w:val="formattext0"/>
        <w:spacing w:before="0" w:beforeAutospacing="0" w:after="0" w:afterAutospacing="0"/>
        <w:ind w:firstLine="435"/>
        <w:jc w:val="both"/>
        <w:rPr>
          <w:sz w:val="28"/>
          <w:szCs w:val="28"/>
        </w:rPr>
      </w:pPr>
    </w:p>
    <w:p w:rsidR="00657542" w:rsidRPr="008B564F" w:rsidRDefault="00273463" w:rsidP="00F60C6A">
      <w:pPr>
        <w:pStyle w:val="formattext0"/>
        <w:spacing w:before="0" w:beforeAutospacing="0" w:after="0" w:afterAutospacing="0"/>
        <w:ind w:firstLine="435"/>
        <w:jc w:val="both"/>
        <w:rPr>
          <w:rFonts w:eastAsia="Times New Roman"/>
          <w:sz w:val="28"/>
          <w:szCs w:val="28"/>
        </w:rPr>
      </w:pPr>
      <w:r w:rsidRPr="008B564F">
        <w:rPr>
          <w:sz w:val="28"/>
          <w:szCs w:val="28"/>
        </w:rPr>
        <w:t xml:space="preserve">5. </w:t>
      </w:r>
      <w:r w:rsidRPr="008B564F">
        <w:rPr>
          <w:rFonts w:eastAsia="Times New Roman"/>
          <w:sz w:val="28"/>
          <w:szCs w:val="28"/>
        </w:rPr>
        <w:t xml:space="preserve">Внести </w:t>
      </w:r>
      <w:r w:rsidR="00657542" w:rsidRPr="008B564F">
        <w:rPr>
          <w:rFonts w:eastAsia="Times New Roman"/>
          <w:sz w:val="28"/>
          <w:szCs w:val="28"/>
        </w:rPr>
        <w:t>в решение Совета Аксубаевского муниципального района Республики Татарстан № 82 от 20.10.2006 «О положении «Почетный гражданин Аксубаевского муниципального района»»</w:t>
      </w:r>
      <w:r w:rsidRPr="008B564F">
        <w:rPr>
          <w:rFonts w:eastAsia="Times New Roman"/>
          <w:sz w:val="28"/>
          <w:szCs w:val="28"/>
        </w:rPr>
        <w:t xml:space="preserve"> следующие изменения</w:t>
      </w:r>
      <w:r w:rsidR="00F60C6A">
        <w:rPr>
          <w:rFonts w:eastAsia="Times New Roman"/>
          <w:sz w:val="28"/>
          <w:szCs w:val="28"/>
        </w:rPr>
        <w:t>:</w:t>
      </w:r>
    </w:p>
    <w:p w:rsidR="00273463" w:rsidRPr="008B564F" w:rsidRDefault="00273463" w:rsidP="008B564F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В пункте 1.4. Положения   слова  «двум» заменить  на  слово  </w:t>
      </w:r>
      <w:r w:rsidRPr="008B564F">
        <w:rPr>
          <w:rFonts w:ascii="Times New Roman" w:hAnsi="Times New Roman" w:cs="Times New Roman"/>
          <w:sz w:val="28"/>
          <w:szCs w:val="28"/>
        </w:rPr>
        <w:lastRenderedPageBreak/>
        <w:t>«четырем»</w:t>
      </w:r>
    </w:p>
    <w:p w:rsidR="00273463" w:rsidRPr="008B564F" w:rsidRDefault="00273463" w:rsidP="008B564F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Абзац второй пункта 1.6.  исключить </w:t>
      </w:r>
    </w:p>
    <w:p w:rsidR="00F60C6A" w:rsidRDefault="00F60C6A" w:rsidP="00F60C6A">
      <w:pPr>
        <w:shd w:val="clear" w:color="auto" w:fill="FFFFFF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</w:p>
    <w:p w:rsidR="00273463" w:rsidRPr="008B564F" w:rsidRDefault="00273463" w:rsidP="00F60C6A">
      <w:pPr>
        <w:shd w:val="clear" w:color="auto" w:fill="FFFFFF"/>
        <w:spacing w:after="0" w:line="240" w:lineRule="auto"/>
        <w:ind w:firstLine="435"/>
        <w:jc w:val="both"/>
        <w:rPr>
          <w:rFonts w:ascii="Times New Roman" w:hAnsi="Times New Roman"/>
          <w:color w:val="000000"/>
          <w:sz w:val="28"/>
          <w:szCs w:val="28"/>
        </w:rPr>
      </w:pPr>
      <w:r w:rsidRPr="008B564F">
        <w:rPr>
          <w:rFonts w:ascii="Times New Roman" w:hAnsi="Times New Roman"/>
          <w:sz w:val="28"/>
          <w:szCs w:val="28"/>
        </w:rPr>
        <w:t>6.</w:t>
      </w:r>
      <w:r w:rsidRPr="008B564F">
        <w:rPr>
          <w:rFonts w:ascii="Times New Roman" w:hAnsi="Times New Roman"/>
          <w:color w:val="000000"/>
          <w:sz w:val="28"/>
          <w:szCs w:val="28"/>
        </w:rPr>
        <w:t xml:space="preserve">  Внести  в </w:t>
      </w:r>
      <w:r w:rsidRPr="008B564F">
        <w:rPr>
          <w:rFonts w:ascii="Times New Roman" w:hAnsi="Times New Roman"/>
          <w:bCs/>
          <w:sz w:val="28"/>
          <w:szCs w:val="28"/>
        </w:rPr>
        <w:t>решение</w:t>
      </w:r>
      <w:r w:rsidRPr="008B564F">
        <w:rPr>
          <w:rFonts w:ascii="Times New Roman" w:hAnsi="Times New Roman"/>
          <w:sz w:val="28"/>
          <w:szCs w:val="28"/>
        </w:rPr>
        <w:t xml:space="preserve"> Совета  Аксубаевского  муниципального района Республики Татарстан № 275 </w:t>
      </w:r>
      <w:r w:rsidRPr="008B564F">
        <w:rPr>
          <w:rFonts w:ascii="Times New Roman" w:hAnsi="Times New Roman"/>
          <w:bCs/>
          <w:sz w:val="28"/>
          <w:szCs w:val="28"/>
        </w:rPr>
        <w:t xml:space="preserve"> </w:t>
      </w:r>
      <w:r w:rsidRPr="008B564F">
        <w:rPr>
          <w:rFonts w:ascii="Times New Roman" w:hAnsi="Times New Roman"/>
          <w:sz w:val="28"/>
          <w:szCs w:val="28"/>
        </w:rPr>
        <w:t xml:space="preserve">от 25 августа 2010 года «Об утверждении Правил использования водных объектов для личных и бытовых нужд на территории Аксубаевского муниципального района» изложив  </w:t>
      </w:r>
      <w:hyperlink r:id="rId8" w:history="1">
        <w:r w:rsidRPr="008B564F">
          <w:rPr>
            <w:rStyle w:val="a7"/>
            <w:rFonts w:ascii="Times New Roman" w:hAnsi="Times New Roman"/>
            <w:color w:val="0000AA"/>
            <w:sz w:val="28"/>
            <w:szCs w:val="28"/>
          </w:rPr>
          <w:t>Пункт 2.7</w:t>
        </w:r>
      </w:hyperlink>
      <w:r w:rsidRPr="008B564F">
        <w:rPr>
          <w:rFonts w:ascii="Times New Roman" w:hAnsi="Times New Roman"/>
          <w:color w:val="000000"/>
          <w:sz w:val="28"/>
          <w:szCs w:val="28"/>
        </w:rPr>
        <w:t>   в следующей редакции:</w:t>
      </w:r>
    </w:p>
    <w:p w:rsidR="00273463" w:rsidRPr="00273463" w:rsidRDefault="00273463" w:rsidP="008B56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463">
        <w:rPr>
          <w:rFonts w:ascii="Times New Roman" w:hAnsi="Times New Roman"/>
          <w:sz w:val="28"/>
          <w:szCs w:val="28"/>
        </w:rPr>
        <w:t>"16) негативное воздействие вод - затопление, подтопление или разрушение берегов водных объектов;";</w:t>
      </w:r>
    </w:p>
    <w:p w:rsidR="00273463" w:rsidRPr="008B564F" w:rsidRDefault="00273463" w:rsidP="008B56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90962" w:rsidRPr="008B564F" w:rsidRDefault="00890962" w:rsidP="00F60C6A">
      <w:pPr>
        <w:pStyle w:val="headertext0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B564F">
        <w:rPr>
          <w:bCs/>
          <w:sz w:val="28"/>
          <w:szCs w:val="28"/>
        </w:rPr>
        <w:t xml:space="preserve">Внести в решение </w:t>
      </w:r>
      <w:r w:rsidRPr="008B564F">
        <w:rPr>
          <w:rFonts w:eastAsia="Times New Roman"/>
          <w:sz w:val="28"/>
          <w:szCs w:val="28"/>
        </w:rPr>
        <w:t xml:space="preserve">Совета  Аксубаевского  муниципального района Республики Татарстан </w:t>
      </w:r>
      <w:r w:rsidRPr="008B564F">
        <w:rPr>
          <w:bCs/>
          <w:sz w:val="28"/>
          <w:szCs w:val="28"/>
        </w:rPr>
        <w:t>№ 49 от 02.06.2021 г. «О муниципальном-частном партнерстве в Аксубаевском муниципальном районе Республики Татарстан» следующие изменения:</w:t>
      </w:r>
    </w:p>
    <w:p w:rsidR="00890962" w:rsidRPr="008B564F" w:rsidRDefault="00890962" w:rsidP="00F60C6A">
      <w:pPr>
        <w:pStyle w:val="formattext0"/>
        <w:numPr>
          <w:ilvl w:val="1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8B564F">
        <w:rPr>
          <w:sz w:val="28"/>
          <w:szCs w:val="28"/>
        </w:rPr>
        <w:t xml:space="preserve"> Раздел 7 Положения дополнить пунктом 14  следующего содержания:</w:t>
      </w:r>
    </w:p>
    <w:p w:rsidR="00890962" w:rsidRPr="008B564F" w:rsidRDefault="00890962" w:rsidP="00F60C6A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  <w:r w:rsidRPr="008B564F">
        <w:rPr>
          <w:sz w:val="28"/>
          <w:szCs w:val="28"/>
        </w:rPr>
        <w:t>"14) объекты, предназначенные для размещения приютов для животных.";</w:t>
      </w:r>
    </w:p>
    <w:p w:rsidR="00890962" w:rsidRPr="008B564F" w:rsidRDefault="00890962" w:rsidP="00F60C6A">
      <w:pPr>
        <w:pStyle w:val="formattext0"/>
        <w:numPr>
          <w:ilvl w:val="1"/>
          <w:numId w:val="15"/>
        </w:numPr>
        <w:spacing w:before="0" w:beforeAutospacing="0" w:after="0" w:afterAutospacing="0"/>
        <w:ind w:left="0" w:firstLine="567"/>
        <w:rPr>
          <w:rFonts w:eastAsia="Times New Roman"/>
          <w:sz w:val="28"/>
          <w:szCs w:val="28"/>
        </w:rPr>
      </w:pPr>
      <w:hyperlink r:id="rId9" w:history="1">
        <w:r w:rsidRPr="008B564F">
          <w:rPr>
            <w:rStyle w:val="a7"/>
            <w:color w:val="0000AA"/>
            <w:sz w:val="28"/>
            <w:szCs w:val="28"/>
            <w:shd w:val="clear" w:color="auto" w:fill="FFFFFF"/>
          </w:rPr>
          <w:t>Подпункт 8 раздела 7</w:t>
        </w:r>
      </w:hyperlink>
      <w:r w:rsidRPr="008B564F">
        <w:rPr>
          <w:color w:val="000000"/>
          <w:sz w:val="28"/>
          <w:szCs w:val="28"/>
          <w:shd w:val="clear" w:color="auto" w:fill="FFFFFF"/>
        </w:rPr>
        <w:t xml:space="preserve">  Положения </w:t>
      </w:r>
      <w:r w:rsidRPr="008B564F">
        <w:rPr>
          <w:rFonts w:eastAsia="Times New Roman"/>
          <w:sz w:val="28"/>
          <w:szCs w:val="28"/>
        </w:rPr>
        <w:t xml:space="preserve"> дополнить  словами ", сбор, использование, обезвреживание, размещение, хранение, транспортировка, учет и утилизация медицинских отходов".</w:t>
      </w:r>
    </w:p>
    <w:p w:rsidR="00096B7F" w:rsidRPr="008B564F" w:rsidRDefault="00096B7F" w:rsidP="00F60C6A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4275C" w:rsidRPr="00F60C6A" w:rsidRDefault="0044275C" w:rsidP="00F60C6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0C6A">
        <w:rPr>
          <w:rFonts w:ascii="Times New Roman" w:hAnsi="Times New Roman"/>
          <w:bCs/>
          <w:color w:val="000000"/>
          <w:sz w:val="28"/>
          <w:szCs w:val="28"/>
        </w:rPr>
        <w:t>Внести в решение Совета Аксубаевского муниципального района Республики Татарстан от 29.10.2014 N 233 «О положении о предоставлении гражданами, претендующими на замещение должностей муниципальной службы в Аксубаевском муниципальном районе, сведений о доходах, об имуществе и обязательствах имущественного характера, а также о предоставлении муниципальными служащими в Аксубаевском муниципальном районе сведений о доходах, расходах, об имуществе и обязательствах имущественного характера» следующие изменения</w:t>
      </w:r>
    </w:p>
    <w:p w:rsidR="00FD6113" w:rsidRPr="00F60C6A" w:rsidRDefault="0044275C" w:rsidP="00F60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0C6A">
        <w:rPr>
          <w:rFonts w:ascii="Times New Roman" w:hAnsi="Times New Roman"/>
          <w:bCs/>
          <w:color w:val="000000"/>
          <w:sz w:val="28"/>
          <w:szCs w:val="28"/>
        </w:rPr>
        <w:t xml:space="preserve">8.1. </w:t>
      </w:r>
      <w:r w:rsidR="00FD6113" w:rsidRPr="00F60C6A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="00FD6113" w:rsidRPr="00F60C6A">
          <w:rPr>
            <w:rStyle w:val="a7"/>
            <w:rFonts w:ascii="Times New Roman" w:hAnsi="Times New Roman"/>
            <w:color w:val="0000AA"/>
            <w:sz w:val="28"/>
            <w:szCs w:val="28"/>
            <w:shd w:val="clear" w:color="auto" w:fill="FFFFFF"/>
          </w:rPr>
          <w:t xml:space="preserve">Подпункт </w:t>
        </w:r>
        <w:r w:rsidRPr="00F60C6A">
          <w:rPr>
            <w:rStyle w:val="a7"/>
            <w:rFonts w:ascii="Times New Roman" w:hAnsi="Times New Roman"/>
            <w:color w:val="0000AA"/>
            <w:sz w:val="28"/>
            <w:szCs w:val="28"/>
            <w:shd w:val="clear" w:color="auto" w:fill="FFFFFF"/>
          </w:rPr>
          <w:t xml:space="preserve">«в» </w:t>
        </w:r>
        <w:r w:rsidR="00FD6113" w:rsidRPr="00F60C6A">
          <w:rPr>
            <w:rStyle w:val="a7"/>
            <w:rFonts w:ascii="Times New Roman" w:hAnsi="Times New Roman"/>
            <w:color w:val="0000AA"/>
            <w:sz w:val="28"/>
            <w:szCs w:val="28"/>
            <w:shd w:val="clear" w:color="auto" w:fill="FFFFFF"/>
          </w:rPr>
          <w:t xml:space="preserve"> пункта 6</w:t>
        </w:r>
      </w:hyperlink>
      <w:r w:rsidR="00FD6113" w:rsidRPr="00F60C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FD6113" w:rsidRPr="00F60C6A">
        <w:rPr>
          <w:rFonts w:ascii="Times New Roman" w:hAnsi="Times New Roman"/>
          <w:sz w:val="28"/>
          <w:szCs w:val="28"/>
        </w:rPr>
        <w:t xml:space="preserve"> слово ", акций" исключить;</w:t>
      </w:r>
    </w:p>
    <w:p w:rsidR="0044275C" w:rsidRPr="00F60C6A" w:rsidRDefault="0044275C" w:rsidP="00F60C6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0C6A">
        <w:rPr>
          <w:rFonts w:ascii="Times New Roman" w:hAnsi="Times New Roman"/>
          <w:sz w:val="28"/>
          <w:szCs w:val="28"/>
        </w:rPr>
        <w:t xml:space="preserve">Внести  в  решение Совета  Аксубаевского  муниципального района Республики Татарстан № 68 от 23 сентября 2021 года  « Об утверждении Положения о порядке ведения реестров муниципальных служащих в органах местного самоуправления Аксубаевского муниципального района Республики Татарстан и Реестра муниципальных служащих Аксубаевского муниципального района Республики Татарстан» </w:t>
      </w:r>
      <w:r w:rsidRPr="00F60C6A">
        <w:rPr>
          <w:rFonts w:ascii="Times New Roman" w:hAnsi="Times New Roman"/>
          <w:bCs/>
          <w:color w:val="000000"/>
          <w:sz w:val="28"/>
          <w:szCs w:val="28"/>
        </w:rPr>
        <w:t>следующие изменения</w:t>
      </w:r>
      <w:r w:rsidR="00F60C6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44275C" w:rsidRPr="00F60C6A" w:rsidRDefault="008B564F" w:rsidP="00F60C6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F6F86">
        <w:rPr>
          <w:rStyle w:val="namedoc"/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F60C6A">
          <w:rPr>
            <w:rStyle w:val="a7"/>
            <w:rFonts w:ascii="Times New Roman" w:hAnsi="Times New Roman"/>
            <w:sz w:val="28"/>
            <w:szCs w:val="28"/>
          </w:rPr>
          <w:t>Абзаце 3 пункта 2.8</w:t>
        </w:r>
      </w:hyperlink>
      <w:r w:rsidRPr="00F60C6A">
        <w:rPr>
          <w:rStyle w:val="namedoc"/>
          <w:rFonts w:ascii="Times New Roman" w:hAnsi="Times New Roman"/>
          <w:sz w:val="28"/>
          <w:szCs w:val="28"/>
        </w:rPr>
        <w:t xml:space="preserve"> Положения, с</w:t>
      </w:r>
      <w:r w:rsidR="0044275C" w:rsidRPr="00F60C6A">
        <w:rPr>
          <w:rFonts w:ascii="Times New Roman" w:hAnsi="Times New Roman"/>
          <w:sz w:val="28"/>
          <w:szCs w:val="28"/>
        </w:rPr>
        <w:t xml:space="preserve">лова </w:t>
      </w:r>
      <w:r w:rsidR="0044275C" w:rsidRPr="00F60C6A">
        <w:rPr>
          <w:rFonts w:ascii="Times New Roman" w:hAnsi="Times New Roman"/>
          <w:b/>
          <w:i/>
          <w:sz w:val="28"/>
          <w:szCs w:val="28"/>
        </w:rPr>
        <w:t>«</w:t>
      </w:r>
      <w:r w:rsidR="0044275C" w:rsidRPr="00F60C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в день, следующий за днем увольнения» заменить на  слово «в день увольне</w:t>
      </w:r>
      <w:r w:rsidRPr="00F60C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ния</w:t>
      </w:r>
      <w:r w:rsidR="0044275C" w:rsidRPr="00F60C6A">
        <w:rPr>
          <w:rFonts w:ascii="Times New Roman" w:hAnsi="Times New Roman"/>
          <w:b/>
          <w:i/>
          <w:sz w:val="28"/>
          <w:szCs w:val="28"/>
        </w:rPr>
        <w:t>»</w:t>
      </w:r>
    </w:p>
    <w:p w:rsidR="00F60C6A" w:rsidRPr="00F60C6A" w:rsidRDefault="008B564F" w:rsidP="00F60C6A">
      <w:pPr>
        <w:pStyle w:val="headertext0"/>
        <w:numPr>
          <w:ilvl w:val="0"/>
          <w:numId w:val="15"/>
        </w:numPr>
        <w:spacing w:before="0" w:beforeAutospacing="0" w:after="0" w:afterAutospacing="0"/>
        <w:ind w:left="142" w:firstLine="480"/>
        <w:jc w:val="both"/>
        <w:rPr>
          <w:rFonts w:eastAsia="Times New Roman"/>
          <w:sz w:val="28"/>
          <w:szCs w:val="28"/>
        </w:rPr>
      </w:pPr>
      <w:r w:rsidRPr="008B564F">
        <w:rPr>
          <w:bCs/>
          <w:sz w:val="28"/>
          <w:szCs w:val="28"/>
        </w:rPr>
        <w:t xml:space="preserve"> Внести изменения в решение </w:t>
      </w:r>
      <w:r w:rsidRPr="008B564F">
        <w:rPr>
          <w:rFonts w:eastAsia="Times New Roman"/>
          <w:sz w:val="28"/>
          <w:szCs w:val="28"/>
        </w:rPr>
        <w:t xml:space="preserve">Совета  Аксубаевского  муниципального района Республики Татарстан </w:t>
      </w:r>
      <w:r w:rsidRPr="008B564F">
        <w:rPr>
          <w:bCs/>
          <w:sz w:val="28"/>
          <w:szCs w:val="28"/>
        </w:rPr>
        <w:t xml:space="preserve">№ 139 от 26.04.2018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Аксубаевского муниципального района» </w:t>
      </w:r>
      <w:r w:rsidRPr="008B564F">
        <w:rPr>
          <w:sz w:val="28"/>
          <w:szCs w:val="28"/>
        </w:rPr>
        <w:t xml:space="preserve"> изменения изложив пункт  14 в  следующей редакции: </w:t>
      </w:r>
    </w:p>
    <w:p w:rsidR="008B564F" w:rsidRPr="00DB7849" w:rsidRDefault="008B564F" w:rsidP="00F60C6A">
      <w:pPr>
        <w:pStyle w:val="headertext0"/>
        <w:spacing w:before="0" w:beforeAutospacing="0" w:after="0" w:afterAutospacing="0"/>
        <w:ind w:left="622"/>
        <w:jc w:val="both"/>
        <w:rPr>
          <w:rFonts w:eastAsia="Times New Roman"/>
          <w:sz w:val="28"/>
          <w:szCs w:val="28"/>
        </w:rPr>
      </w:pPr>
      <w:r w:rsidRPr="008B564F">
        <w:rPr>
          <w:rFonts w:eastAsia="Times New Roman"/>
          <w:sz w:val="28"/>
          <w:szCs w:val="28"/>
        </w:rPr>
        <w:t>«</w:t>
      </w:r>
      <w:r w:rsidRPr="00DB7849">
        <w:rPr>
          <w:rFonts w:eastAsia="Times New Roman"/>
          <w:sz w:val="28"/>
          <w:szCs w:val="28"/>
        </w:rPr>
        <w:t xml:space="preserve">14. Настоящее решение вступает в силу с </w:t>
      </w:r>
      <w:r w:rsidRPr="008B564F">
        <w:rPr>
          <w:rFonts w:eastAsia="Times New Roman"/>
          <w:sz w:val="28"/>
          <w:szCs w:val="28"/>
        </w:rPr>
        <w:t>момента опубликования.»</w:t>
      </w:r>
    </w:p>
    <w:p w:rsidR="00096B7F" w:rsidRPr="008B564F" w:rsidRDefault="00096B7F" w:rsidP="00F60C6A">
      <w:pPr>
        <w:pStyle w:val="a8"/>
        <w:shd w:val="clear" w:color="auto" w:fill="FFFFFF"/>
        <w:spacing w:before="0" w:beforeAutospacing="0" w:after="0" w:afterAutospacing="0"/>
        <w:ind w:left="142"/>
        <w:jc w:val="both"/>
        <w:rPr>
          <w:color w:val="FF0000"/>
          <w:sz w:val="28"/>
          <w:szCs w:val="28"/>
        </w:rPr>
      </w:pPr>
    </w:p>
    <w:p w:rsidR="00F60C6A" w:rsidRDefault="00EC0538" w:rsidP="00F60C6A">
      <w:pPr>
        <w:pStyle w:val="FORMATTEXT"/>
        <w:numPr>
          <w:ilvl w:val="0"/>
          <w:numId w:val="15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0C6A">
        <w:rPr>
          <w:rFonts w:ascii="Times New Roman" w:hAnsi="Times New Roman" w:cs="Times New Roman"/>
          <w:sz w:val="28"/>
          <w:szCs w:val="28"/>
        </w:rPr>
        <w:t xml:space="preserve">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12" w:history="1">
        <w:r w:rsidR="00F60C6A" w:rsidRPr="002F0ABE">
          <w:rPr>
            <w:rStyle w:val="a7"/>
            <w:rFonts w:ascii="Times New Roman" w:hAnsi="Times New Roman"/>
            <w:sz w:val="28"/>
            <w:szCs w:val="28"/>
          </w:rPr>
          <w:t>http://pravo.tatarstan.ru/</w:t>
        </w:r>
      </w:hyperlink>
      <w:r w:rsidRPr="00F60C6A">
        <w:rPr>
          <w:rFonts w:ascii="Times New Roman" w:hAnsi="Times New Roman" w:cs="Times New Roman"/>
          <w:sz w:val="28"/>
          <w:szCs w:val="28"/>
        </w:rPr>
        <w:t>.</w:t>
      </w:r>
    </w:p>
    <w:p w:rsidR="00EC0538" w:rsidRPr="00F60C6A" w:rsidRDefault="00EC0538" w:rsidP="00F60C6A">
      <w:pPr>
        <w:pStyle w:val="FORMATTEXT"/>
        <w:numPr>
          <w:ilvl w:val="0"/>
          <w:numId w:val="15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0C6A">
        <w:rPr>
          <w:rFonts w:ascii="Times New Roman" w:hAnsi="Times New Roman" w:cs="Times New Roman"/>
          <w:sz w:val="28"/>
          <w:szCs w:val="28"/>
        </w:rPr>
        <w:lastRenderedPageBreak/>
        <w:t>Контроль исполнения настоящего решения возложить на постоянную комиссию по вопросам законности, правопорядка и местному самоуправлению.</w:t>
      </w:r>
    </w:p>
    <w:p w:rsidR="007D58C7" w:rsidRPr="008B564F" w:rsidRDefault="007D58C7" w:rsidP="00F60C6A">
      <w:pPr>
        <w:pStyle w:val="FORMATTEX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4D98" w:rsidRPr="008B564F" w:rsidRDefault="00EB4D98" w:rsidP="00F60C6A">
      <w:pPr>
        <w:pStyle w:val="FORMATTEXT"/>
        <w:ind w:left="142"/>
        <w:rPr>
          <w:rFonts w:ascii="Times New Roman" w:hAnsi="Times New Roman" w:cs="Times New Roman"/>
          <w:sz w:val="28"/>
          <w:szCs w:val="28"/>
        </w:rPr>
      </w:pPr>
    </w:p>
    <w:p w:rsidR="007D58C7" w:rsidRPr="008B564F" w:rsidRDefault="007D58C7" w:rsidP="00F60C6A">
      <w:pPr>
        <w:pStyle w:val="FORMATTEXT"/>
        <w:ind w:left="142"/>
        <w:rPr>
          <w:rFonts w:ascii="Times New Roman" w:hAnsi="Times New Roman" w:cs="Times New Roman"/>
          <w:sz w:val="28"/>
          <w:szCs w:val="28"/>
        </w:rPr>
      </w:pPr>
    </w:p>
    <w:p w:rsidR="007D58C7" w:rsidRPr="008B564F" w:rsidRDefault="007D58C7" w:rsidP="00F60C6A">
      <w:pPr>
        <w:pStyle w:val="FORMATTEXT"/>
        <w:ind w:left="142"/>
        <w:rPr>
          <w:rFonts w:ascii="Times New Roman" w:hAnsi="Times New Roman" w:cs="Times New Roman"/>
          <w:sz w:val="28"/>
          <w:szCs w:val="28"/>
        </w:rPr>
      </w:pPr>
    </w:p>
    <w:p w:rsidR="00EC0538" w:rsidRPr="008B564F" w:rsidRDefault="00EC0538" w:rsidP="008B564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>Глава Аксубаевского муниципального района,</w:t>
      </w:r>
    </w:p>
    <w:p w:rsidR="00EC0538" w:rsidRPr="008B564F" w:rsidRDefault="00595C5F" w:rsidP="008B564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8B564F"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570E54" w:rsidRPr="008B564F">
        <w:rPr>
          <w:rFonts w:ascii="Times New Roman" w:hAnsi="Times New Roman" w:cs="Times New Roman"/>
          <w:sz w:val="28"/>
          <w:szCs w:val="28"/>
        </w:rPr>
        <w:t>С</w:t>
      </w:r>
      <w:r w:rsidR="00EC0538" w:rsidRPr="008B564F">
        <w:rPr>
          <w:rFonts w:ascii="Times New Roman" w:hAnsi="Times New Roman" w:cs="Times New Roman"/>
          <w:sz w:val="28"/>
          <w:szCs w:val="28"/>
        </w:rPr>
        <w:t>овета</w:t>
      </w:r>
      <w:r w:rsidR="00EB4D98" w:rsidRPr="008B564F">
        <w:rPr>
          <w:rFonts w:ascii="Times New Roman" w:hAnsi="Times New Roman" w:cs="Times New Roman"/>
          <w:sz w:val="28"/>
          <w:szCs w:val="28"/>
        </w:rPr>
        <w:t xml:space="preserve">   </w:t>
      </w:r>
      <w:r w:rsidRPr="008B56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4D98" w:rsidRPr="008B56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0538" w:rsidRPr="008B564F">
        <w:rPr>
          <w:rFonts w:ascii="Times New Roman" w:hAnsi="Times New Roman" w:cs="Times New Roman"/>
          <w:sz w:val="28"/>
          <w:szCs w:val="28"/>
        </w:rPr>
        <w:t>     К.К.Гилманов</w:t>
      </w:r>
    </w:p>
    <w:sectPr w:rsidR="00EC0538" w:rsidRPr="008B564F" w:rsidSect="009F6F86">
      <w:type w:val="continuous"/>
      <w:pgSz w:w="11907" w:h="16840"/>
      <w:pgMar w:top="426" w:right="567" w:bottom="426" w:left="851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49" w:rsidRDefault="00397849">
      <w:pPr>
        <w:spacing w:after="0" w:line="240" w:lineRule="auto"/>
      </w:pPr>
      <w:r>
        <w:separator/>
      </w:r>
    </w:p>
  </w:endnote>
  <w:endnote w:type="continuationSeparator" w:id="0">
    <w:p w:rsidR="00397849" w:rsidRDefault="0039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49" w:rsidRDefault="00397849">
      <w:pPr>
        <w:spacing w:after="0" w:line="240" w:lineRule="auto"/>
      </w:pPr>
      <w:r>
        <w:separator/>
      </w:r>
    </w:p>
  </w:footnote>
  <w:footnote w:type="continuationSeparator" w:id="0">
    <w:p w:rsidR="00397849" w:rsidRDefault="00397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14A"/>
    <w:multiLevelType w:val="multilevel"/>
    <w:tmpl w:val="0FE4E6B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1B5F4612"/>
    <w:multiLevelType w:val="multilevel"/>
    <w:tmpl w:val="E0E2BF8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" w15:restartNumberingAfterBreak="0">
    <w:nsid w:val="27452DF8"/>
    <w:multiLevelType w:val="multilevel"/>
    <w:tmpl w:val="80F26D0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2C1C5B9D"/>
    <w:multiLevelType w:val="hybridMultilevel"/>
    <w:tmpl w:val="EC18D738"/>
    <w:lvl w:ilvl="0" w:tplc="960613C6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E47924"/>
    <w:multiLevelType w:val="multilevel"/>
    <w:tmpl w:val="8744D7C4"/>
    <w:lvl w:ilvl="0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cs="Times New Roman" w:hint="default"/>
        <w:color w:val="2B4279"/>
      </w:rPr>
    </w:lvl>
    <w:lvl w:ilvl="3">
      <w:start w:val="1"/>
      <w:numFmt w:val="decimal"/>
      <w:isLgl/>
      <w:lvlText w:val="%1.%2.%3.%4."/>
      <w:lvlJc w:val="left"/>
      <w:pPr>
        <w:ind w:left="2085" w:hanging="720"/>
      </w:pPr>
      <w:rPr>
        <w:rFonts w:cs="Times New Roman" w:hint="default"/>
        <w:color w:val="2B4279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  <w:color w:val="2B4279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  <w:color w:val="2B4279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cs="Times New Roman" w:hint="default"/>
        <w:color w:val="2B4279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  <w:color w:val="2B4279"/>
      </w:rPr>
    </w:lvl>
    <w:lvl w:ilvl="8">
      <w:start w:val="1"/>
      <w:numFmt w:val="decimal"/>
      <w:isLgl/>
      <w:lvlText w:val="%1.%2.%3.%4.%5.%6.%7.%8.%9."/>
      <w:lvlJc w:val="left"/>
      <w:pPr>
        <w:ind w:left="4965" w:hanging="1800"/>
      </w:pPr>
      <w:rPr>
        <w:rFonts w:cs="Times New Roman" w:hint="default"/>
        <w:color w:val="2B4279"/>
      </w:rPr>
    </w:lvl>
  </w:abstractNum>
  <w:abstractNum w:abstractNumId="5" w15:restartNumberingAfterBreak="0">
    <w:nsid w:val="35733587"/>
    <w:multiLevelType w:val="hybridMultilevel"/>
    <w:tmpl w:val="EAB02100"/>
    <w:lvl w:ilvl="0" w:tplc="F81AB31C">
      <w:start w:val="1"/>
      <w:numFmt w:val="decimal"/>
      <w:lvlText w:val="%1."/>
      <w:lvlJc w:val="left"/>
      <w:pPr>
        <w:ind w:left="1035" w:hanging="468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F7449C"/>
    <w:multiLevelType w:val="multilevel"/>
    <w:tmpl w:val="B2F2621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7" w15:restartNumberingAfterBreak="0">
    <w:nsid w:val="51EE5062"/>
    <w:multiLevelType w:val="multilevel"/>
    <w:tmpl w:val="0630B0EE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cs="Times New Roman" w:hint="default"/>
      </w:rPr>
    </w:lvl>
  </w:abstractNum>
  <w:abstractNum w:abstractNumId="8" w15:restartNumberingAfterBreak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 w15:restartNumberingAfterBreak="0">
    <w:nsid w:val="550B3ED1"/>
    <w:multiLevelType w:val="multilevel"/>
    <w:tmpl w:val="431AA7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10" w15:restartNumberingAfterBreak="0">
    <w:nsid w:val="5C335E59"/>
    <w:multiLevelType w:val="multilevel"/>
    <w:tmpl w:val="9F5AEECC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</w:rPr>
    </w:lvl>
  </w:abstractNum>
  <w:abstractNum w:abstractNumId="11" w15:restartNumberingAfterBreak="0">
    <w:nsid w:val="71AD42DD"/>
    <w:multiLevelType w:val="hybridMultilevel"/>
    <w:tmpl w:val="D0BC3F3E"/>
    <w:lvl w:ilvl="0" w:tplc="DEC489B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CB23FF"/>
    <w:multiLevelType w:val="hybridMultilevel"/>
    <w:tmpl w:val="7C2AF27C"/>
    <w:lvl w:ilvl="0" w:tplc="7F5A3C9C">
      <w:start w:val="1"/>
      <w:numFmt w:val="decimal"/>
      <w:lvlText w:val="%1."/>
      <w:lvlJc w:val="left"/>
      <w:pPr>
        <w:ind w:left="12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5F"/>
    <w:rsid w:val="00095A44"/>
    <w:rsid w:val="00096B7F"/>
    <w:rsid w:val="000C2B94"/>
    <w:rsid w:val="000E20EE"/>
    <w:rsid w:val="0011169F"/>
    <w:rsid w:val="001144D2"/>
    <w:rsid w:val="0014793B"/>
    <w:rsid w:val="001C5B4A"/>
    <w:rsid w:val="00273463"/>
    <w:rsid w:val="002B670F"/>
    <w:rsid w:val="002D3173"/>
    <w:rsid w:val="002E76D0"/>
    <w:rsid w:val="002F0ABE"/>
    <w:rsid w:val="003869B4"/>
    <w:rsid w:val="00397849"/>
    <w:rsid w:val="003B0B3D"/>
    <w:rsid w:val="003C7EEE"/>
    <w:rsid w:val="0041021F"/>
    <w:rsid w:val="0044275C"/>
    <w:rsid w:val="004462DE"/>
    <w:rsid w:val="00456547"/>
    <w:rsid w:val="004B49F8"/>
    <w:rsid w:val="004D1EAA"/>
    <w:rsid w:val="004F4AD6"/>
    <w:rsid w:val="00503856"/>
    <w:rsid w:val="00530A27"/>
    <w:rsid w:val="00570E54"/>
    <w:rsid w:val="00595C5F"/>
    <w:rsid w:val="005C1A08"/>
    <w:rsid w:val="00601ACD"/>
    <w:rsid w:val="0061441F"/>
    <w:rsid w:val="00622EA5"/>
    <w:rsid w:val="00657542"/>
    <w:rsid w:val="006B4A43"/>
    <w:rsid w:val="006D3861"/>
    <w:rsid w:val="00705357"/>
    <w:rsid w:val="00797A5F"/>
    <w:rsid w:val="007D58C7"/>
    <w:rsid w:val="00873E42"/>
    <w:rsid w:val="00890962"/>
    <w:rsid w:val="008B564F"/>
    <w:rsid w:val="008D21C0"/>
    <w:rsid w:val="00933BB3"/>
    <w:rsid w:val="009C0CEE"/>
    <w:rsid w:val="009C6FD9"/>
    <w:rsid w:val="009F6F86"/>
    <w:rsid w:val="00A133C4"/>
    <w:rsid w:val="00A17229"/>
    <w:rsid w:val="00A5123C"/>
    <w:rsid w:val="00AB4D49"/>
    <w:rsid w:val="00B40082"/>
    <w:rsid w:val="00B94024"/>
    <w:rsid w:val="00BC1AEB"/>
    <w:rsid w:val="00C145B6"/>
    <w:rsid w:val="00C36532"/>
    <w:rsid w:val="00C61770"/>
    <w:rsid w:val="00CA0C7B"/>
    <w:rsid w:val="00CD1E8F"/>
    <w:rsid w:val="00D50EE4"/>
    <w:rsid w:val="00DB7849"/>
    <w:rsid w:val="00E10FF0"/>
    <w:rsid w:val="00E4637C"/>
    <w:rsid w:val="00E473D8"/>
    <w:rsid w:val="00E542BA"/>
    <w:rsid w:val="00EB4D98"/>
    <w:rsid w:val="00EC0538"/>
    <w:rsid w:val="00F4215B"/>
    <w:rsid w:val="00F57AD1"/>
    <w:rsid w:val="00F60C6A"/>
    <w:rsid w:val="00F926D1"/>
    <w:rsid w:val="00FB2C0E"/>
    <w:rsid w:val="00FD611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55F78B-F039-4EF8-AFA1-2ED0603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7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A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97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7A5F"/>
    <w:rPr>
      <w:rFonts w:cs="Times New Roman"/>
    </w:rPr>
  </w:style>
  <w:style w:type="character" w:customStyle="1" w:styleId="namedoc">
    <w:name w:val="namedoc"/>
    <w:rsid w:val="00797A5F"/>
  </w:style>
  <w:style w:type="character" w:styleId="a7">
    <w:name w:val="Hyperlink"/>
    <w:basedOn w:val="a0"/>
    <w:uiPriority w:val="99"/>
    <w:unhideWhenUsed/>
    <w:rsid w:val="00797A5F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EB4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B4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4D1E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D50E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50EE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D58C7"/>
    <w:rPr>
      <w:rFonts w:ascii="Tahoma" w:hAnsi="Tahoma" w:cs="Tahoma"/>
      <w:sz w:val="16"/>
      <w:szCs w:val="16"/>
    </w:rPr>
  </w:style>
  <w:style w:type="character" w:customStyle="1" w:styleId="mabiko">
    <w:name w:val="mabiko"/>
    <w:basedOn w:val="a0"/>
    <w:rsid w:val="002E76D0"/>
    <w:rPr>
      <w:rFonts w:cs="Times New Roman"/>
    </w:rPr>
  </w:style>
  <w:style w:type="paragraph" w:customStyle="1" w:styleId="ConsPlusNormal">
    <w:name w:val="ConsPlusNormal"/>
    <w:rsid w:val="00A512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c">
    <w:name w:val="Intense Emphasis"/>
    <w:basedOn w:val="a0"/>
    <w:uiPriority w:val="21"/>
    <w:qFormat/>
    <w:rsid w:val="008B564F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1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1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26575954&amp;point=mark=33GTHOF000000A1AAP50012HI8QM00003C8041VRSA39IUASU1JUS2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2937-192A-416B-A89F-74B8F9D2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муниципально-частном партнерстве в Аксубаевском муниципальном районе Республики Татарстан</vt:lpstr>
    </vt:vector>
  </TitlesOfParts>
  <Company>Reanimator Extreme Edition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муниципально-частном партнерстве в Аксубаевском муниципальном районе Республики Татарстан</dc:title>
  <dc:subject/>
  <dc:creator>user</dc:creator>
  <cp:keywords/>
  <dc:description/>
  <cp:lastModifiedBy>USER</cp:lastModifiedBy>
  <cp:revision>2</cp:revision>
  <cp:lastPrinted>2022-02-28T07:22:00Z</cp:lastPrinted>
  <dcterms:created xsi:type="dcterms:W3CDTF">2022-09-22T12:05:00Z</dcterms:created>
  <dcterms:modified xsi:type="dcterms:W3CDTF">2022-09-22T12:05:00Z</dcterms:modified>
</cp:coreProperties>
</file>