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44B" w:rsidRDefault="00E6144B" w:rsidP="00E6144B">
      <w:pPr>
        <w:spacing w:after="0" w:line="240" w:lineRule="auto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Изменения от 20.10.2022 № 309</w:t>
      </w:r>
    </w:p>
    <w:p w:rsidR="00E6144B" w:rsidRDefault="00E6144B" w:rsidP="00E6144B">
      <w:pPr>
        <w:spacing w:after="0" w:line="240" w:lineRule="auto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 постановлению </w:t>
      </w:r>
    </w:p>
    <w:p w:rsidR="00E6144B" w:rsidRDefault="00E6144B" w:rsidP="00E6144B">
      <w:pPr>
        <w:spacing w:after="0" w:line="240" w:lineRule="auto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Исполнительного комитета </w:t>
      </w:r>
    </w:p>
    <w:p w:rsidR="00E6144B" w:rsidRDefault="00E6144B" w:rsidP="00E6144B">
      <w:pPr>
        <w:spacing w:after="0" w:line="240" w:lineRule="auto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Аксубаевского муниципального района </w:t>
      </w:r>
    </w:p>
    <w:p w:rsidR="00E6144B" w:rsidRDefault="00E6144B" w:rsidP="00E6144B">
      <w:pPr>
        <w:spacing w:after="0" w:line="240" w:lineRule="auto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</w:t>
      </w:r>
    </w:p>
    <w:p w:rsidR="00E6144B" w:rsidRDefault="00E6144B" w:rsidP="00E6144B">
      <w:pPr>
        <w:spacing w:after="0" w:line="240" w:lineRule="auto"/>
        <w:ind w:left="4248"/>
        <w:rPr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 25.12.2018 № 732</w:t>
      </w:r>
    </w:p>
    <w:p w:rsidR="00D06CD2" w:rsidRDefault="00D06CD2" w:rsidP="00D06CD2">
      <w:pPr>
        <w:spacing w:after="0" w:line="240" w:lineRule="auto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6CD2" w:rsidRDefault="00D06CD2" w:rsidP="00D06CD2">
      <w:pPr>
        <w:spacing w:after="0" w:line="240" w:lineRule="auto"/>
        <w:ind w:left="4248"/>
        <w:rPr>
          <w:color w:val="000000" w:themeColor="text1"/>
          <w:sz w:val="20"/>
          <w:szCs w:val="20"/>
        </w:rPr>
      </w:pPr>
    </w:p>
    <w:p w:rsidR="00171680" w:rsidRPr="00226834" w:rsidRDefault="003154D7" w:rsidP="00171680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171680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дминистративный регламент</w:t>
      </w:r>
    </w:p>
    <w:p w:rsidR="006C4007" w:rsidRPr="00226834" w:rsidRDefault="00171680" w:rsidP="00171680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предоставления государственной услуги </w:t>
      </w:r>
      <w:r w:rsidR="0061651B" w:rsidRPr="006165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</w:t>
      </w:r>
      <w:r w:rsidR="004D4DE5" w:rsidRPr="000333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выдаче</w:t>
      </w:r>
      <w:r w:rsidR="00891D2F" w:rsidRPr="000333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C73EA" w:rsidRPr="000333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предварительного</w:t>
      </w:r>
      <w:r w:rsidR="008C73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C73EA" w:rsidRPr="006165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разрешения</w:t>
      </w:r>
      <w:r w:rsidR="000514DE" w:rsidRPr="000514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законному представителю на определение (выдел) долей имущества несовершеннолетнего</w:t>
      </w:r>
    </w:p>
    <w:p w:rsidR="00171680" w:rsidRPr="00226834" w:rsidRDefault="00171680" w:rsidP="00171680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C4007" w:rsidRPr="00226834" w:rsidRDefault="006C4007" w:rsidP="000514DE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 </w:t>
      </w:r>
      <w:r w:rsidR="00171680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Общие положения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F561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Настоящий Регламент устанавливает стандарт и порядок предоставления государственной услуги </w:t>
      </w:r>
      <w:r w:rsidR="0061651B" w:rsidRPr="0061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C739D3" w:rsidRPr="0061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выдаче </w:t>
      </w:r>
      <w:r w:rsidR="000333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предварительного </w:t>
      </w:r>
      <w:r w:rsidR="00C739D3" w:rsidRPr="000514DE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</w:t>
      </w:r>
      <w:r w:rsidR="000514DE" w:rsidRPr="000514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законному представителю на определение (выдел) долей имущества несовершеннолетнего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(далее - государственная услуга).</w:t>
      </w:r>
    </w:p>
    <w:p w:rsidR="006C4007" w:rsidRPr="001273FE" w:rsidRDefault="006C4007" w:rsidP="00616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r w:rsidR="00042258" w:rsidRPr="00630BC1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Получатели государственной услуги</w:t>
      </w:r>
      <w:r w:rsidR="00630B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заявитель)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61651B" w:rsidRPr="0061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граждане Российской Федерации, законные представители несовершеннолетних граждан, не достигших возраста четырнадцати лет, </w:t>
      </w:r>
      <w:r w:rsidR="000422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желающие </w:t>
      </w:r>
      <w:r w:rsidR="00A23916" w:rsidRPr="00A239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получить предварительное разрешение на определение (выдел) долей имущества несовершеннолетнего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(далее - заявители).</w:t>
      </w:r>
    </w:p>
    <w:p w:rsidR="004D4DE5" w:rsidRPr="003F271A" w:rsidRDefault="004D4DE5" w:rsidP="004D4D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271A">
        <w:rPr>
          <w:rFonts w:ascii="Times New Roman" w:hAnsi="Times New Roman" w:cs="Times New Roman"/>
          <w:color w:val="000000"/>
          <w:sz w:val="28"/>
          <w:szCs w:val="28"/>
        </w:rPr>
        <w:t>1.3. Государственная услуга предоставляется органом опеки и попечительства муниципального района (городского округа) Республики Татарстан (далее - орган опеки и попечительства) по месту жительства заявителя.</w:t>
      </w:r>
    </w:p>
    <w:p w:rsidR="004D4DE5" w:rsidRPr="003F271A" w:rsidRDefault="004D4DE5" w:rsidP="004D4D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271A">
        <w:rPr>
          <w:rFonts w:ascii="Times New Roman" w:hAnsi="Times New Roman" w:cs="Times New Roman"/>
          <w:color w:val="000000"/>
          <w:sz w:val="28"/>
          <w:szCs w:val="28"/>
        </w:rPr>
        <w:t>1.3.1. Информация о месте нахождения, графике работы, справочных телефонах, адресе электронной почты органов опеки и попечительства размещена на официальном сайте Министерства образования и науки Республики Татарстан (далее - Министерство) https://mon.tatarstan.ru/rus/zashita_prav_organi_opeki.htm, в государственной информационной системе «Реестр государственных и муниципальных услуг Республики Татарстан».</w:t>
      </w:r>
    </w:p>
    <w:p w:rsidR="004D4DE5" w:rsidRPr="003F271A" w:rsidRDefault="004D4DE5" w:rsidP="004D4D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271A">
        <w:rPr>
          <w:rFonts w:ascii="Times New Roman" w:hAnsi="Times New Roman" w:cs="Times New Roman"/>
          <w:color w:val="000000"/>
          <w:sz w:val="28"/>
          <w:szCs w:val="28"/>
        </w:rPr>
        <w:t>1.3.2. Органы опеки и попечительства работают ежедневно, кроме субботы, воскресенья и нерабочих праздничных дней. Часы работы установлены согласно Правилам внутреннего трудового распорядка органа опеки и попечительства.</w:t>
      </w:r>
    </w:p>
    <w:p w:rsidR="004D4DE5" w:rsidRPr="003F271A" w:rsidRDefault="004D4DE5" w:rsidP="004D4D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271A">
        <w:rPr>
          <w:rFonts w:ascii="Times New Roman" w:hAnsi="Times New Roman" w:cs="Times New Roman"/>
          <w:color w:val="000000"/>
          <w:sz w:val="28"/>
          <w:szCs w:val="28"/>
        </w:rPr>
        <w:t>График приема заявлений на предоставление государственной услуги - ежедневно, кроме субботы, воскресенья и нерабочих праздничных дней, в часы работы органа опеки и попечительства.</w:t>
      </w:r>
    </w:p>
    <w:p w:rsidR="004D4DE5" w:rsidRPr="003F271A" w:rsidRDefault="004D4DE5" w:rsidP="004D4D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1.3.3</w:t>
      </w:r>
      <w:r w:rsidRPr="003F271A">
        <w:rPr>
          <w:rFonts w:ascii="Times New Roman" w:hAnsi="Times New Roman" w:cs="Times New Roman"/>
          <w:color w:val="000000"/>
          <w:sz w:val="28"/>
          <w:szCs w:val="28"/>
        </w:rPr>
        <w:t>. Информация о государственной услуге может быть получена:</w:t>
      </w:r>
    </w:p>
    <w:p w:rsidR="004D4DE5" w:rsidRPr="003F271A" w:rsidRDefault="004D4DE5" w:rsidP="004D4D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271A">
        <w:rPr>
          <w:rFonts w:ascii="Times New Roman" w:hAnsi="Times New Roman" w:cs="Times New Roman"/>
          <w:color w:val="000000"/>
          <w:sz w:val="28"/>
          <w:szCs w:val="28"/>
        </w:rPr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для работы с заявителями органа опеки и попечительства;</w:t>
      </w:r>
    </w:p>
    <w:p w:rsidR="004D4DE5" w:rsidRPr="003F271A" w:rsidRDefault="004D4DE5" w:rsidP="004D4D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271A">
        <w:rPr>
          <w:rFonts w:ascii="Times New Roman" w:hAnsi="Times New Roman" w:cs="Times New Roman"/>
          <w:color w:val="000000"/>
          <w:sz w:val="28"/>
          <w:szCs w:val="28"/>
        </w:rPr>
        <w:t>2) посредством сети «Интернет»:</w:t>
      </w:r>
    </w:p>
    <w:p w:rsidR="004D4DE5" w:rsidRPr="003F271A" w:rsidRDefault="004D4DE5" w:rsidP="004D4D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271A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 официальном сайте Министерства (https://mon.tatarstan.ru/rus/), органов опеки и попечительства;</w:t>
      </w:r>
    </w:p>
    <w:p w:rsidR="004D4DE5" w:rsidRPr="003F271A" w:rsidRDefault="004D4DE5" w:rsidP="004D4D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271A">
        <w:rPr>
          <w:rFonts w:ascii="Times New Roman" w:hAnsi="Times New Roman" w:cs="Times New Roman"/>
          <w:color w:val="000000"/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4D4DE5" w:rsidRPr="003F271A" w:rsidRDefault="004D4DE5" w:rsidP="004D4D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271A">
        <w:rPr>
          <w:rFonts w:ascii="Times New Roman" w:hAnsi="Times New Roman" w:cs="Times New Roman"/>
          <w:color w:val="000000"/>
          <w:sz w:val="28"/>
          <w:szCs w:val="28"/>
        </w:rPr>
        <w:t>3) при устном обращении в орган опеки и попечительства (лично или по телефону);</w:t>
      </w:r>
    </w:p>
    <w:p w:rsidR="004D4DE5" w:rsidRPr="003F271A" w:rsidRDefault="004D4DE5" w:rsidP="004D4D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271A">
        <w:rPr>
          <w:rFonts w:ascii="Times New Roman" w:hAnsi="Times New Roman" w:cs="Times New Roman"/>
          <w:color w:val="000000"/>
          <w:sz w:val="28"/>
          <w:szCs w:val="28"/>
        </w:rPr>
        <w:t>4) при письменном (в том числе в форме электронного документа) обращении в орган опеки и попечительства.</w:t>
      </w:r>
    </w:p>
    <w:p w:rsidR="004D4DE5" w:rsidRPr="003F271A" w:rsidRDefault="004D4DE5" w:rsidP="004D4D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635B">
        <w:rPr>
          <w:rFonts w:ascii="Times New Roman" w:hAnsi="Times New Roman" w:cs="Times New Roman"/>
          <w:sz w:val="28"/>
          <w:szCs w:val="28"/>
        </w:rPr>
        <w:t xml:space="preserve">1.3.4. </w:t>
      </w:r>
      <w:r w:rsidRPr="003F271A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по вопросам предоставления государственной услуги размещается специалистом органа опеки и попечительства на официальном сайте Министерства, органов опеки и попечительства и на информационных стендах в помещениях органов опеки и попечительства для работы с заявителями. </w:t>
      </w:r>
    </w:p>
    <w:p w:rsidR="004D4DE5" w:rsidRPr="003F271A" w:rsidRDefault="004D4DE5" w:rsidP="004D4D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271A">
        <w:rPr>
          <w:rFonts w:ascii="Times New Roman" w:hAnsi="Times New Roman" w:cs="Times New Roman"/>
          <w:color w:val="000000"/>
          <w:sz w:val="28"/>
          <w:szCs w:val="28"/>
        </w:rPr>
        <w:t>Информация на государственных языках Республики Татарстан, размещаемая на официальном сайте Министерства, органа опеки и попечительства, в информационно телекоммуникационной сети «Интернет», на информационных стендах, включает в себя сведения о государственной услуге содержащиеся в пунктах (подпунктах) 1.1, 1.3.1, 2.3, 2.5, 2.8, 2.10, 2.11, 5.1 настоящего Регламента.</w:t>
      </w:r>
    </w:p>
    <w:p w:rsidR="004D4DE5" w:rsidRPr="003F271A" w:rsidRDefault="004D4DE5" w:rsidP="004D4D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271A">
        <w:rPr>
          <w:rFonts w:ascii="Times New Roman" w:hAnsi="Times New Roman" w:cs="Times New Roman"/>
          <w:color w:val="000000"/>
          <w:sz w:val="28"/>
          <w:szCs w:val="28"/>
        </w:rPr>
        <w:t xml:space="preserve">1.4. Перечень нормативных правовых актов, регулирующих предоставление государственной услуги, размещен на официальном сайте Министерства образования и науки Республики Татарстан </w:t>
      </w:r>
      <w:r w:rsidRPr="00260880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Pr="00630BC1">
          <w:rPr>
            <w:rStyle w:val="a3"/>
            <w:rFonts w:ascii="Times New Roman" w:hAnsi="Times New Roman"/>
            <w:color w:val="auto"/>
            <w:sz w:val="28"/>
            <w:szCs w:val="28"/>
          </w:rPr>
          <w:t>https://mon.tatarstan.ru/</w:t>
        </w:r>
      </w:hyperlink>
      <w:r w:rsidRPr="00630BC1">
        <w:rPr>
          <w:rFonts w:ascii="Times New Roman" w:hAnsi="Times New Roman" w:cs="Times New Roman"/>
          <w:sz w:val="28"/>
          <w:szCs w:val="28"/>
        </w:rPr>
        <w:t xml:space="preserve">), </w:t>
      </w:r>
      <w:r w:rsidRPr="003F271A">
        <w:rPr>
          <w:rFonts w:ascii="Times New Roman" w:hAnsi="Times New Roman" w:cs="Times New Roman"/>
          <w:color w:val="000000"/>
          <w:sz w:val="28"/>
          <w:szCs w:val="28"/>
        </w:rPr>
        <w:t>в государственной информационной системе «Реестр государственных и муниципальных услуг Республики Татарстан.</w:t>
      </w:r>
    </w:p>
    <w:p w:rsidR="004D4DE5" w:rsidRPr="003F271A" w:rsidRDefault="004D4DE5" w:rsidP="004D4D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271A">
        <w:rPr>
          <w:rFonts w:ascii="Times New Roman" w:hAnsi="Times New Roman" w:cs="Times New Roman"/>
          <w:color w:val="000000"/>
          <w:sz w:val="28"/>
          <w:szCs w:val="28"/>
        </w:rPr>
        <w:t>1.5. В настоящем регламенте используются следующие термины и определения:</w:t>
      </w:r>
    </w:p>
    <w:p w:rsidR="004D4DE5" w:rsidRPr="003F271A" w:rsidRDefault="004D4DE5" w:rsidP="004D4D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271A">
        <w:rPr>
          <w:rFonts w:ascii="Times New Roman" w:hAnsi="Times New Roman" w:cs="Times New Roman"/>
          <w:color w:val="000000"/>
          <w:sz w:val="28"/>
          <w:szCs w:val="28"/>
        </w:rPr>
        <w:t xml:space="preserve">жалоба на нарушение порядка предоставления государственной услуги (далее - жалоба) - требование заявителя или его законного представителя о восстановлении или защите нарушенных прав или законных интересов заявителя органом исполнительной власти, многофункциональным центром предоставления государственных и муниципальных услуг (далее - многофункциональный центр), должностным лицом органа исполнительной власти, работником многофункционального центра, государственным служащим либо организациями, предусмотренными </w:t>
      </w:r>
      <w:hyperlink r:id="rId9" w:history="1">
        <w:r w:rsidRPr="00C1584B">
          <w:rPr>
            <w:rFonts w:ascii="Times New Roman" w:hAnsi="Times New Roman" w:cs="Times New Roman"/>
            <w:color w:val="000000"/>
            <w:sz w:val="28"/>
            <w:szCs w:val="28"/>
          </w:rPr>
          <w:t>частью 1.</w:t>
        </w:r>
        <w:r w:rsidRPr="00C1584B">
          <w:rPr>
            <w:rFonts w:ascii="Times New Roman" w:hAnsi="Times New Roman" w:cs="Times New Roman"/>
            <w:color w:val="000000"/>
            <w:sz w:val="28"/>
            <w:szCs w:val="28"/>
            <w:vertAlign w:val="superscript"/>
          </w:rPr>
          <w:t>1</w:t>
        </w:r>
        <w:r w:rsidRPr="00C1584B">
          <w:rPr>
            <w:rFonts w:ascii="Times New Roman" w:hAnsi="Times New Roman" w:cs="Times New Roman"/>
            <w:color w:val="000000"/>
            <w:sz w:val="28"/>
            <w:szCs w:val="28"/>
          </w:rPr>
          <w:t xml:space="preserve"> статьи 16</w:t>
        </w:r>
      </w:hyperlink>
      <w:r w:rsidRPr="00C1584B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27</w:t>
      </w:r>
      <w:r w:rsidR="00033340">
        <w:rPr>
          <w:rFonts w:ascii="Times New Roman" w:hAnsi="Times New Roman" w:cs="Times New Roman"/>
          <w:color w:val="000000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color w:val="000000"/>
          <w:sz w:val="28"/>
          <w:szCs w:val="28"/>
        </w:rPr>
        <w:t>2010</w:t>
      </w:r>
      <w:r w:rsidR="00891D2F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="00891D2F" w:rsidRPr="00033340">
        <w:rPr>
          <w:rFonts w:ascii="Times New Roman" w:hAnsi="Times New Roman" w:cs="Times New Roman"/>
          <w:color w:val="000000"/>
          <w:sz w:val="28"/>
          <w:szCs w:val="28"/>
          <w:lang w:val="tt-RU"/>
        </w:rPr>
        <w:t>года</w:t>
      </w:r>
      <w:r w:rsidRPr="00C1584B">
        <w:rPr>
          <w:rFonts w:ascii="Times New Roman" w:hAnsi="Times New Roman" w:cs="Times New Roman"/>
          <w:color w:val="000000"/>
          <w:sz w:val="28"/>
          <w:szCs w:val="28"/>
        </w:rPr>
        <w:t xml:space="preserve"> № 210-ФЗ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«Об организации предоставления государственных и муниципальных услуг» (далее - Федеральный закон №210-ФЗ)</w:t>
      </w:r>
      <w:r w:rsidRPr="003F271A">
        <w:rPr>
          <w:rFonts w:ascii="Times New Roman" w:hAnsi="Times New Roman" w:cs="Times New Roman"/>
          <w:color w:val="000000"/>
          <w:sz w:val="28"/>
          <w:szCs w:val="28"/>
        </w:rPr>
        <w:t xml:space="preserve"> или их работниками при получении указанным заявителем государственной услуги;</w:t>
      </w:r>
    </w:p>
    <w:p w:rsidR="004D4DE5" w:rsidRPr="003F271A" w:rsidRDefault="004D4DE5" w:rsidP="004D4D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271A">
        <w:rPr>
          <w:rFonts w:ascii="Times New Roman" w:hAnsi="Times New Roman" w:cs="Times New Roman"/>
          <w:color w:val="000000"/>
          <w:sz w:val="28"/>
          <w:szCs w:val="28"/>
        </w:rPr>
        <w:t>многофункциональный центр</w:t>
      </w:r>
      <w:r w:rsidR="00B056E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B056EB" w:rsidRPr="00630BC1">
        <w:rPr>
          <w:rFonts w:ascii="Times New Roman" w:hAnsi="Times New Roman" w:cs="Times New Roman"/>
          <w:color w:val="000000"/>
          <w:sz w:val="28"/>
          <w:szCs w:val="28"/>
        </w:rPr>
        <w:t>далее – МФЦ)</w:t>
      </w:r>
      <w:r w:rsidRPr="003F271A">
        <w:rPr>
          <w:rFonts w:ascii="Times New Roman" w:hAnsi="Times New Roman" w:cs="Times New Roman"/>
          <w:color w:val="000000"/>
          <w:sz w:val="28"/>
          <w:szCs w:val="28"/>
        </w:rPr>
        <w:t xml:space="preserve"> - организация, созданная в организационно-правовой форме государственного или муниципального учреждения (в том числе являющаяся автономным учреждением), отвечающая требованиям Федерального </w:t>
      </w:r>
      <w:hyperlink r:id="rId10" w:history="1">
        <w:r w:rsidRPr="003F271A">
          <w:rPr>
            <w:rFonts w:ascii="Times New Roman" w:hAnsi="Times New Roman" w:cs="Times New Roman"/>
            <w:color w:val="000000"/>
            <w:sz w:val="28"/>
            <w:szCs w:val="28"/>
          </w:rPr>
          <w:t>закона</w:t>
        </w:r>
      </w:hyperlink>
      <w:r w:rsidRPr="003F271A">
        <w:rPr>
          <w:rFonts w:ascii="Times New Roman" w:hAnsi="Times New Roman" w:cs="Times New Roman"/>
          <w:color w:val="000000"/>
          <w:sz w:val="28"/>
          <w:szCs w:val="28"/>
        </w:rPr>
        <w:t xml:space="preserve"> № 210-ФЗ и уполномоченная на организацию предоставления государственных и муниципальных услуг, в том числе в электронной форме, по принципу «одного окна»;</w:t>
      </w:r>
    </w:p>
    <w:p w:rsidR="004D4DE5" w:rsidRPr="003F271A" w:rsidRDefault="004D4DE5" w:rsidP="004D4D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271A">
        <w:rPr>
          <w:rFonts w:ascii="Times New Roman" w:hAnsi="Times New Roman" w:cs="Times New Roman"/>
          <w:color w:val="000000"/>
          <w:sz w:val="28"/>
          <w:szCs w:val="28"/>
        </w:rPr>
        <w:t xml:space="preserve">принцип «одного окна» - принцип, при котором предоставление государственной услуги осуществляется после однократного обращения заявителя с соответствующим запросом о предоставлении услуги или запросом, указанным в </w:t>
      </w:r>
      <w:hyperlink r:id="rId11" w:history="1">
        <w:r w:rsidRPr="003F271A">
          <w:rPr>
            <w:rFonts w:ascii="Times New Roman" w:hAnsi="Times New Roman" w:cs="Times New Roman"/>
            <w:color w:val="000000"/>
            <w:sz w:val="28"/>
            <w:szCs w:val="28"/>
          </w:rPr>
          <w:t>статье 15.</w:t>
        </w:r>
      </w:hyperlink>
      <w:r>
        <w:rPr>
          <w:vertAlign w:val="superscript"/>
        </w:rPr>
        <w:t>1</w:t>
      </w:r>
      <w:r w:rsidRPr="003F271A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 210-ФЗ, а взаимодействие с органами, предоставляющими государственные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взаимодействии;</w:t>
      </w:r>
    </w:p>
    <w:p w:rsidR="004D4DE5" w:rsidRPr="003F271A" w:rsidRDefault="004D4DE5" w:rsidP="004D4D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271A">
        <w:rPr>
          <w:rFonts w:ascii="Times New Roman" w:hAnsi="Times New Roman" w:cs="Times New Roman"/>
          <w:color w:val="000000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:rsidR="004D4DE5" w:rsidRPr="003F271A" w:rsidRDefault="004D4DE5" w:rsidP="004D4D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271A">
        <w:rPr>
          <w:rFonts w:ascii="Times New Roman" w:hAnsi="Times New Roman" w:cs="Times New Roman"/>
          <w:color w:val="000000"/>
          <w:sz w:val="28"/>
          <w:szCs w:val="28"/>
        </w:rPr>
        <w:t>техническая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сведения.</w:t>
      </w:r>
    </w:p>
    <w:p w:rsidR="006C4007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настоящем Регламенте под заявлением о предоставлении государственной услуги (далее - заявление) понимается запрос о 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предоставлении государственной услуги, предусмотренный </w:t>
      </w:r>
      <w:hyperlink r:id="rId12" w:history="1">
        <w:r w:rsidRPr="002A5CB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</w:t>
        </w:r>
        <w:r w:rsidR="00042258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  <w:r w:rsidRPr="002A5CB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статьи 2</w:t>
        </w:r>
      </w:hyperlink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C25C3C"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210-ФЗ. </w:t>
      </w:r>
      <w:r w:rsidR="000833F3"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>Рекомендуем</w:t>
      </w:r>
      <w:r w:rsidR="00806F80">
        <w:rPr>
          <w:rFonts w:ascii="Times New Roman" w:hAnsi="Times New Roman" w:cs="Times New Roman"/>
          <w:color w:val="000000" w:themeColor="text1"/>
          <w:sz w:val="28"/>
          <w:szCs w:val="28"/>
        </w:rPr>
        <w:t>ые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</w:t>
      </w:r>
      <w:r w:rsidR="00806F80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</w:t>
      </w:r>
      <w:r w:rsidR="00806F80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приведен</w:t>
      </w:r>
      <w:r w:rsidR="00806F80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hyperlink w:anchor="P401" w:history="1">
        <w:r w:rsidRPr="002A5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</w:t>
        </w:r>
        <w:r w:rsidR="00806F80">
          <w:rPr>
            <w:rFonts w:ascii="Times New Roman" w:hAnsi="Times New Roman" w:cs="Times New Roman"/>
            <w:color w:val="000000" w:themeColor="text1"/>
            <w:sz w:val="28"/>
            <w:szCs w:val="28"/>
          </w:rPr>
          <w:t>ях</w:t>
        </w:r>
        <w:r w:rsidRPr="002A5CB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C25C3C" w:rsidRPr="002A5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2A5CB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</w:t>
        </w:r>
      </w:hyperlink>
      <w:r w:rsidR="00806F80">
        <w:rPr>
          <w:rFonts w:ascii="Times New Roman" w:hAnsi="Times New Roman" w:cs="Times New Roman"/>
          <w:color w:val="000000" w:themeColor="text1"/>
          <w:sz w:val="28"/>
          <w:szCs w:val="28"/>
        </w:rPr>
        <w:t>, №</w:t>
      </w:r>
      <w:r w:rsidR="00EF51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6F8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Регламенту.</w:t>
      </w:r>
    </w:p>
    <w:p w:rsidR="00E94CB5" w:rsidRDefault="00E94CB5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5DB9" w:rsidRDefault="00585DB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893E1C" w:rsidRDefault="00893E1C" w:rsidP="00893E1C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2. Стандарт предоставления государственной услуги</w:t>
      </w:r>
    </w:p>
    <w:p w:rsidR="00893E1C" w:rsidRDefault="00893E1C" w:rsidP="00893E1C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56D1C" w:rsidRDefault="00893E1C" w:rsidP="0010455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2.1.</w:t>
      </w:r>
      <w:r w:rsidR="00630B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слуги</w:t>
      </w:r>
      <w:r w:rsidR="00BC11A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93E1C" w:rsidRDefault="00104550" w:rsidP="0010455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2.1.1. </w:t>
      </w:r>
      <w:r w:rsidR="00893E1C" w:rsidRPr="00BE72B0">
        <w:rPr>
          <w:rFonts w:ascii="Times New Roman" w:hAnsi="Times New Roman" w:cs="Times New Roman"/>
          <w:color w:val="000000" w:themeColor="text1"/>
          <w:sz w:val="28"/>
          <w:szCs w:val="28"/>
        </w:rPr>
        <w:t>Выдача предварительного разрешения законному представителю на определение (выдел) долей имущества несовершеннолетнего</w:t>
      </w:r>
      <w:r w:rsidR="00893E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04550" w:rsidRDefault="00104550" w:rsidP="0010455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3E1C" w:rsidRDefault="00893E1C" w:rsidP="0010455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2.2. Наименование органа исполнительной власти</w:t>
      </w:r>
      <w:r w:rsidR="00BC11A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93E1C" w:rsidRDefault="00104550" w:rsidP="0010455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2.2.1. </w:t>
      </w:r>
      <w:r w:rsidR="00893E1C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Отдел опеки и попечительства по месту жительства заявителя</w:t>
      </w:r>
      <w:r w:rsidR="00893E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93E1C" w:rsidRDefault="00893E1C" w:rsidP="0010455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3E1C" w:rsidRDefault="00893E1C" w:rsidP="0010455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2.3. Описание результата предоставления государственной услуги</w:t>
      </w:r>
      <w:r w:rsidR="00BC11A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93E1C" w:rsidRDefault="00104550" w:rsidP="0010455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2.3.1. </w:t>
      </w:r>
      <w:r w:rsidR="00893E1C" w:rsidRPr="00BE72B0">
        <w:rPr>
          <w:rFonts w:ascii="Times New Roman" w:hAnsi="Times New Roman" w:cs="Times New Roman"/>
          <w:color w:val="000000" w:themeColor="text1"/>
          <w:sz w:val="28"/>
          <w:szCs w:val="28"/>
        </w:rPr>
        <w:t>Предварительное разрешение законному представителю на определение (выдел) долей имущества несовершеннолетнего</w:t>
      </w:r>
      <w:r w:rsidR="00893E1C" w:rsidRPr="00BE72B0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выдача</w:t>
      </w:r>
      <w:r w:rsidR="00893E1C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.</w:t>
      </w:r>
    </w:p>
    <w:p w:rsidR="00893E1C" w:rsidRDefault="00893E1C" w:rsidP="0010455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pPr>
    </w:p>
    <w:p w:rsidR="00104550" w:rsidRDefault="00893E1C" w:rsidP="0010455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3E1C">
        <w:rPr>
          <w:rFonts w:ascii="Times New Roman" w:hAnsi="Times New Roman" w:cs="Times New Roman"/>
          <w:color w:val="000000" w:themeColor="text1"/>
          <w:sz w:val="28"/>
          <w:szCs w:val="28"/>
        </w:rPr>
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</w:r>
      <w:r w:rsidR="00BC11A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93E1C" w:rsidRPr="001273FE" w:rsidRDefault="00104550" w:rsidP="0010455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2.4.1. </w:t>
      </w:r>
      <w:r w:rsidR="00DA0FE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93E1C" w:rsidRPr="00FF3B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382A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рабочих</w:t>
      </w:r>
      <w:r w:rsidR="00893E1C" w:rsidRPr="00FF3B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</w:t>
      </w:r>
      <w:r w:rsidR="00893E1C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дня регистрации заявления и документов, указанных </w:t>
      </w:r>
      <w:r w:rsidR="00893E1C" w:rsidRPr="00F80E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P114" w:history="1">
        <w:r w:rsidR="00893E1C" w:rsidRPr="00F80E4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2.5</w:t>
        </w:r>
      </w:hyperlink>
      <w:r w:rsidR="00893E1C" w:rsidRPr="00F80E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893E1C" w:rsidRPr="001273FE" w:rsidRDefault="00104550" w:rsidP="00104550">
      <w:pPr>
        <w:pStyle w:val="ConsPlusNormal"/>
        <w:ind w:right="21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2.4.2. </w:t>
      </w:r>
      <w:r w:rsidR="00893E1C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Приостановление срока предоставления государственной услуги не предусмотрено.</w:t>
      </w:r>
    </w:p>
    <w:p w:rsidR="00893E1C" w:rsidRPr="001273FE" w:rsidRDefault="00104550" w:rsidP="00104550">
      <w:pPr>
        <w:pStyle w:val="ConsPlusNormal"/>
        <w:ind w:right="21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2.4.3. </w:t>
      </w:r>
      <w:r w:rsidR="00893E1C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Выдача документа, являющегося результатом государственной услуги,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93E1C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существляется в день обращения заявителя.</w:t>
      </w:r>
    </w:p>
    <w:p w:rsidR="00104550" w:rsidRDefault="00104550" w:rsidP="0010455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2.4</w:t>
      </w:r>
      <w:r w:rsidR="00BC1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.4. </w:t>
      </w:r>
      <w:r w:rsidR="00893E1C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Направление документа, являющегося результатом государственной услуги, с использованием способа связи, указанного в за</w:t>
      </w:r>
      <w:r w:rsidR="00630B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явлении, </w:t>
      </w:r>
      <w:r w:rsidR="00893E1C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в день оформления и регистрации результата </w:t>
      </w:r>
      <w:r w:rsidR="00BC11A7" w:rsidRPr="00630BC1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 w:rsidR="00BC1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3E1C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услуги</w:t>
      </w:r>
    </w:p>
    <w:p w:rsidR="00104550" w:rsidRDefault="00104550" w:rsidP="0010455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3E1C" w:rsidRDefault="00893E1C" w:rsidP="0010455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</w:t>
      </w:r>
      <w:r w:rsidR="00BC1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C11A7" w:rsidRPr="00630BC1">
        <w:rPr>
          <w:rFonts w:ascii="Times New Roman" w:hAnsi="Times New Roman" w:cs="Times New Roman"/>
          <w:color w:val="000000" w:themeColor="text1"/>
          <w:sz w:val="28"/>
          <w:szCs w:val="28"/>
        </w:rPr>
        <w:t>порядок их предоставления</w:t>
      </w:r>
      <w:r w:rsidR="00BC11A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83A5B" w:rsidRDefault="00BC11A7" w:rsidP="00F83A5B">
      <w:pPr>
        <w:pStyle w:val="ConsPlusNormal"/>
        <w:ind w:right="21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2.5.1. </w:t>
      </w:r>
      <w:r w:rsidR="00F83A5B" w:rsidRPr="00F83A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документов, необходимых для </w:t>
      </w:r>
      <w:r w:rsidR="00F83A5B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 государственной услуги:</w:t>
      </w:r>
    </w:p>
    <w:p w:rsidR="00F83A5B" w:rsidRDefault="00F83A5B" w:rsidP="00F83A5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</w:t>
      </w:r>
      <w:r w:rsidRPr="00B51B2A">
        <w:rPr>
          <w:rFonts w:ascii="Times New Roman" w:hAnsi="Times New Roman" w:cs="Times New Roman"/>
          <w:sz w:val="28"/>
          <w:szCs w:val="28"/>
        </w:rPr>
        <w:t xml:space="preserve">аявление родителей </w:t>
      </w:r>
      <w:r>
        <w:rPr>
          <w:rFonts w:ascii="Times New Roman" w:hAnsi="Times New Roman" w:cs="Times New Roman"/>
          <w:sz w:val="28"/>
          <w:szCs w:val="28"/>
        </w:rPr>
        <w:t>либо иных законных представителей</w:t>
      </w:r>
      <w:r w:rsidRPr="00B51B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№1);</w:t>
      </w:r>
    </w:p>
    <w:p w:rsidR="00F83A5B" w:rsidRPr="00B51B2A" w:rsidRDefault="00F83A5B" w:rsidP="00F83A5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B51B2A">
        <w:rPr>
          <w:rFonts w:ascii="Times New Roman" w:hAnsi="Times New Roman" w:cs="Times New Roman"/>
          <w:sz w:val="28"/>
          <w:szCs w:val="28"/>
        </w:rPr>
        <w:t>заявление несо</w:t>
      </w:r>
      <w:r>
        <w:rPr>
          <w:rFonts w:ascii="Times New Roman" w:hAnsi="Times New Roman" w:cs="Times New Roman"/>
          <w:sz w:val="28"/>
          <w:szCs w:val="28"/>
        </w:rPr>
        <w:t xml:space="preserve">вершеннолетнего, достигнувшего </w:t>
      </w:r>
      <w:r w:rsidRPr="00B51B2A">
        <w:rPr>
          <w:rFonts w:ascii="Times New Roman" w:hAnsi="Times New Roman" w:cs="Times New Roman"/>
          <w:sz w:val="28"/>
          <w:szCs w:val="28"/>
        </w:rPr>
        <w:t xml:space="preserve">четырнадцатилетнего возраста, действующего с письменного согласия законных представителей (Приложение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51B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51B2A">
        <w:rPr>
          <w:rFonts w:ascii="Times New Roman" w:hAnsi="Times New Roman" w:cs="Times New Roman"/>
          <w:sz w:val="28"/>
          <w:szCs w:val="28"/>
        </w:rPr>
        <w:t>);</w:t>
      </w:r>
    </w:p>
    <w:p w:rsidR="00F83A5B" w:rsidRPr="002B0542" w:rsidRDefault="00F83A5B" w:rsidP="00F83A5B">
      <w:pPr>
        <w:pStyle w:val="ConsPlusNormal"/>
        <w:ind w:right="21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документы, удостоверяющий личность несовершеннолетнего (оригинал и копия)</w:t>
      </w:r>
      <w:r w:rsidRPr="002B054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83A5B" w:rsidRDefault="00F83A5B" w:rsidP="00F83A5B">
      <w:pPr>
        <w:pStyle w:val="ConsPlusNormal"/>
        <w:ind w:right="21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документы, удостоверяющие личность родителей (законных представителей (оригиналы и копии)</w:t>
      </w:r>
      <w:r w:rsidRPr="002B054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44E90" w:rsidRPr="002B0542" w:rsidRDefault="00944E90" w:rsidP="00F83A5B">
      <w:pPr>
        <w:pStyle w:val="ConsPlusNormal"/>
        <w:ind w:right="21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д) </w:t>
      </w:r>
      <w:r w:rsidRPr="00944E90">
        <w:rPr>
          <w:rFonts w:ascii="Times New Roman" w:hAnsi="Times New Roman" w:cs="Times New Roman"/>
          <w:color w:val="000000" w:themeColor="text1"/>
          <w:sz w:val="28"/>
          <w:szCs w:val="28"/>
        </w:rPr>
        <w:t>правоустанавливающие документы на недвижимое имущество, в котором производится определение долей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если право на него не зарегистрировано в Едином государственном реестре недвижимости</w:t>
      </w:r>
      <w:r w:rsidRPr="00944E9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83A5B" w:rsidRPr="007937C0" w:rsidRDefault="00B056EB" w:rsidP="00F83A5B">
      <w:pPr>
        <w:pStyle w:val="ConsPlusNormal"/>
        <w:ind w:right="21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2.5.2. </w:t>
      </w:r>
      <w:r w:rsidR="00F83A5B" w:rsidRPr="007937C0">
        <w:rPr>
          <w:rFonts w:ascii="Times New Roman" w:hAnsi="Times New Roman" w:cs="Times New Roman"/>
          <w:color w:val="000000" w:themeColor="text1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орган опеки</w:t>
      </w:r>
      <w:r w:rsidR="00F83A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попечительства</w:t>
      </w:r>
      <w:r w:rsidR="00F83A5B" w:rsidRPr="007937C0">
        <w:rPr>
          <w:rFonts w:ascii="Times New Roman" w:hAnsi="Times New Roman" w:cs="Times New Roman"/>
          <w:color w:val="000000" w:themeColor="text1"/>
          <w:sz w:val="28"/>
          <w:szCs w:val="28"/>
        </w:rPr>
        <w:t>. Электронная форма бланка размещена на официальном сайте испол</w:t>
      </w:r>
      <w:r w:rsidR="00F83A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нительного </w:t>
      </w:r>
      <w:r w:rsidR="00F83A5B" w:rsidRPr="007937C0">
        <w:rPr>
          <w:rFonts w:ascii="Times New Roman" w:hAnsi="Times New Roman" w:cs="Times New Roman"/>
          <w:color w:val="000000" w:themeColor="text1"/>
          <w:sz w:val="28"/>
          <w:szCs w:val="28"/>
        </w:rPr>
        <w:t>ком</w:t>
      </w:r>
      <w:r w:rsidR="00F83A5B">
        <w:rPr>
          <w:rFonts w:ascii="Times New Roman" w:hAnsi="Times New Roman" w:cs="Times New Roman"/>
          <w:color w:val="000000" w:themeColor="text1"/>
          <w:sz w:val="28"/>
          <w:szCs w:val="28"/>
        </w:rPr>
        <w:t>итета</w:t>
      </w:r>
      <w:r w:rsidR="00F83A5B" w:rsidRPr="007937C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83A5B" w:rsidRPr="007937C0" w:rsidRDefault="00767B91" w:rsidP="00F83A5B">
      <w:pPr>
        <w:pStyle w:val="ConsPlusNormal"/>
        <w:ind w:right="21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2.5.3. </w:t>
      </w:r>
      <w:r w:rsidR="00F83A5B" w:rsidRPr="007937C0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и прилагаемые документы, заверенные в установленном законодательством порядке, могут быть представлены (направлены) заявителем на бумажных носителях одним из следующих способов:</w:t>
      </w:r>
    </w:p>
    <w:p w:rsidR="00F83A5B" w:rsidRPr="007937C0" w:rsidRDefault="00767B91" w:rsidP="00F83A5B">
      <w:pPr>
        <w:pStyle w:val="ConsPlusNormal"/>
        <w:ind w:right="21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F83A5B" w:rsidRPr="007937C0">
        <w:rPr>
          <w:rFonts w:ascii="Times New Roman" w:hAnsi="Times New Roman" w:cs="Times New Roman"/>
          <w:color w:val="000000" w:themeColor="text1"/>
          <w:sz w:val="28"/>
          <w:szCs w:val="28"/>
        </w:rPr>
        <w:t>лично (лицом, действующим от имени заявителя, на основании доверенности);</w:t>
      </w:r>
    </w:p>
    <w:p w:rsidR="00F83A5B" w:rsidRDefault="00767B91" w:rsidP="00F83A5B">
      <w:pPr>
        <w:pStyle w:val="ConsPlusNormal"/>
        <w:ind w:right="219"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F83A5B" w:rsidRPr="007937C0">
        <w:rPr>
          <w:rFonts w:ascii="Times New Roman" w:hAnsi="Times New Roman" w:cs="Times New Roman"/>
          <w:color w:val="000000" w:themeColor="text1"/>
          <w:sz w:val="28"/>
          <w:szCs w:val="28"/>
        </w:rPr>
        <w:t>почтовым отправлением.</w:t>
      </w:r>
      <w:r w:rsidR="00F83A5B">
        <w:t xml:space="preserve"> </w:t>
      </w:r>
    </w:p>
    <w:p w:rsidR="00BC11A7" w:rsidRDefault="00767B91" w:rsidP="00F83A5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2.5.4. </w:t>
      </w:r>
      <w:r w:rsidR="00F83A5B" w:rsidRPr="00F61E44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Единый портал государственных и муниципальных услуг</w:t>
      </w:r>
      <w:r w:rsidRPr="00F61E44">
        <w:rPr>
          <w:rFonts w:ascii="Times New Roman" w:hAnsi="Times New Roman" w:cs="Times New Roman"/>
          <w:color w:val="000000" w:themeColor="text1"/>
          <w:sz w:val="28"/>
          <w:szCs w:val="28"/>
        </w:rPr>
        <w:t>, МФЦ</w:t>
      </w:r>
      <w:r w:rsidR="00B056EB" w:rsidRPr="00F61E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10AAB" w:rsidRDefault="00A10AAB" w:rsidP="00E1194C">
      <w:pPr>
        <w:pStyle w:val="ConsPlusNormal"/>
        <w:ind w:right="219" w:firstLine="5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0AAB" w:rsidRDefault="00A10AAB" w:rsidP="00E1194C">
      <w:pPr>
        <w:pStyle w:val="ConsPlusNormal"/>
        <w:ind w:right="219" w:firstLine="5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подведомственных государственным органам или органам местного самоуправления организаций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10AAB" w:rsidRDefault="00417ED3" w:rsidP="00A10AA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2.6.1. </w:t>
      </w:r>
      <w:r w:rsidR="00A10AAB">
        <w:rPr>
          <w:rFonts w:ascii="Times New Roman" w:hAnsi="Times New Roman" w:cs="Times New Roman"/>
          <w:color w:val="000000" w:themeColor="text1"/>
          <w:sz w:val="28"/>
          <w:szCs w:val="28"/>
        </w:rPr>
        <w:t>Получаются в рамках межведомственного взаимодействия:</w:t>
      </w:r>
    </w:p>
    <w:p w:rsidR="00A10AAB" w:rsidRPr="00C05830" w:rsidRDefault="00417ED3" w:rsidP="00A10A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10AAB" w:rsidRPr="00C05830">
        <w:rPr>
          <w:rFonts w:ascii="Times New Roman" w:hAnsi="Times New Roman" w:cs="Times New Roman"/>
          <w:sz w:val="28"/>
          <w:szCs w:val="28"/>
        </w:rPr>
        <w:t>справка о рождении по форме № 2, утвержденной приказом Министерства юстиции Российской Федерации от 1 октября 2018 г. № 200 «Об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 (из органо</w:t>
      </w:r>
      <w:r w:rsidR="00630BC1">
        <w:rPr>
          <w:rFonts w:ascii="Times New Roman" w:hAnsi="Times New Roman" w:cs="Times New Roman"/>
          <w:sz w:val="28"/>
          <w:szCs w:val="28"/>
        </w:rPr>
        <w:t>в</w:t>
      </w:r>
      <w:r w:rsidR="00A10AAB" w:rsidRPr="00C05830">
        <w:rPr>
          <w:rFonts w:ascii="Times New Roman" w:hAnsi="Times New Roman" w:cs="Times New Roman"/>
          <w:sz w:val="28"/>
          <w:szCs w:val="28"/>
        </w:rPr>
        <w:t xml:space="preserve"> записи актов гражданского состояния);</w:t>
      </w:r>
    </w:p>
    <w:p w:rsidR="00A10AAB" w:rsidRPr="00C05830" w:rsidRDefault="00417ED3" w:rsidP="00A10A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E44">
        <w:rPr>
          <w:rFonts w:ascii="Times New Roman" w:hAnsi="Times New Roman" w:cs="Times New Roman"/>
          <w:sz w:val="28"/>
          <w:szCs w:val="28"/>
        </w:rPr>
        <w:t xml:space="preserve">б) </w:t>
      </w:r>
      <w:r w:rsidR="00C347A0" w:rsidRPr="00F61E44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A10AAB" w:rsidRPr="00F61E44">
        <w:rPr>
          <w:rFonts w:ascii="Times New Roman" w:hAnsi="Times New Roman" w:cs="Times New Roman"/>
          <w:sz w:val="28"/>
          <w:szCs w:val="28"/>
        </w:rPr>
        <w:t>из Единого государственного реестра прав на недвижимое имущество и сделок с ним (содержащая общедоступные сведения о зарегистрированных правах на объект недвижимости);</w:t>
      </w:r>
    </w:p>
    <w:p w:rsidR="00A10AAB" w:rsidRDefault="00417ED3" w:rsidP="00A10AAB">
      <w:pPr>
        <w:pStyle w:val="ConsPlusNormal"/>
        <w:ind w:right="21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10A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A10AAB" w:rsidRPr="00635FB6">
        <w:rPr>
          <w:rFonts w:ascii="Times New Roman" w:hAnsi="Times New Roman" w:cs="Times New Roman"/>
          <w:color w:val="000000" w:themeColor="text1"/>
          <w:sz w:val="28"/>
          <w:szCs w:val="28"/>
        </w:rPr>
        <w:t>акт уполномоченного</w:t>
      </w:r>
      <w:r w:rsidR="00A10AAB" w:rsidRPr="002B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органа о назначении опекуном (попечителем) (при наличии указанных обстоятельств);</w:t>
      </w:r>
    </w:p>
    <w:p w:rsidR="00360D6D" w:rsidRDefault="00360D6D" w:rsidP="00A10AAB">
      <w:pPr>
        <w:pStyle w:val="ConsPlusNormal"/>
        <w:ind w:right="21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5DB9">
        <w:rPr>
          <w:rFonts w:ascii="Times New Roman" w:hAnsi="Times New Roman" w:cs="Times New Roman"/>
          <w:color w:val="000000" w:themeColor="text1"/>
          <w:sz w:val="28"/>
          <w:szCs w:val="28"/>
        </w:rPr>
        <w:t>г) справка из органов внутренних дел о месте нахождения разыскиваемого родителя</w:t>
      </w:r>
      <w:r w:rsidRPr="00585DB9">
        <w:t xml:space="preserve"> (</w:t>
      </w:r>
      <w:r w:rsidRPr="00585DB9"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 указанных обстоятельств);</w:t>
      </w:r>
    </w:p>
    <w:p w:rsidR="00A10AAB" w:rsidRPr="00DA5C47" w:rsidRDefault="00A10AAB" w:rsidP="00A10AAB">
      <w:pPr>
        <w:pStyle w:val="ConsPlusNormal"/>
        <w:ind w:right="21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pPr>
      <w:r w:rsidRPr="00DA5C47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В случае разных фамилий у одного из родителей и несовершеннолетнего:</w:t>
      </w:r>
    </w:p>
    <w:p w:rsidR="00A10AAB" w:rsidRPr="00DA5C47" w:rsidRDefault="00417ED3" w:rsidP="00A10AAB">
      <w:pPr>
        <w:pStyle w:val="ConsPlusNormal"/>
        <w:ind w:right="21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lastRenderedPageBreak/>
        <w:t>а)</w:t>
      </w:r>
      <w:r w:rsidR="00A10AAB" w:rsidRPr="00DA5C47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свидетельство об установлении отцовства;</w:t>
      </w:r>
    </w:p>
    <w:p w:rsidR="00A10AAB" w:rsidRDefault="00417ED3" w:rsidP="00A10AAB">
      <w:pPr>
        <w:pStyle w:val="ConsPlusNormal"/>
        <w:ind w:right="21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б)</w:t>
      </w:r>
      <w:r w:rsidR="00A10AAB" w:rsidRPr="00DA5C47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свидетельство о расторжении брака (или заключения брака).</w:t>
      </w:r>
    </w:p>
    <w:p w:rsidR="00E1194C" w:rsidRPr="001273FE" w:rsidRDefault="00E1194C" w:rsidP="00E1194C">
      <w:pPr>
        <w:pStyle w:val="ConsPlusNormal"/>
        <w:ind w:right="219" w:firstLine="5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A10AA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215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Запрещается требовать от заявителя:</w:t>
      </w:r>
    </w:p>
    <w:p w:rsidR="00E1194C" w:rsidRPr="001273FE" w:rsidRDefault="00E1194C" w:rsidP="00E1194C">
      <w:pPr>
        <w:pStyle w:val="ConsPlusNormal"/>
        <w:ind w:right="219" w:firstLine="5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E1194C" w:rsidRPr="001273FE" w:rsidRDefault="00E1194C" w:rsidP="00DF39D0">
      <w:pPr>
        <w:pStyle w:val="ConsPlusNormal"/>
        <w:tabs>
          <w:tab w:val="left" w:pos="963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</w:t>
      </w:r>
      <w:r w:rsidRPr="00665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13" w:history="1">
        <w:r w:rsidRPr="006658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6 статьи 7</w:t>
        </w:r>
      </w:hyperlink>
      <w:r w:rsidRPr="00665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210-ФЗ;</w:t>
      </w:r>
    </w:p>
    <w:p w:rsidR="00B21547" w:rsidRDefault="00E1194C" w:rsidP="00DF39D0">
      <w:pPr>
        <w:pStyle w:val="ConsPlusNormal"/>
        <w:tabs>
          <w:tab w:val="left" w:pos="9639"/>
        </w:tabs>
        <w:ind w:firstLine="709"/>
        <w:jc w:val="both"/>
        <w:outlineLvl w:val="1"/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4" w:history="1">
        <w:r w:rsidRPr="0066581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 части 1 статьи 7</w:t>
        </w:r>
      </w:hyperlink>
      <w:r w:rsidRPr="00665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210-ФЗ</w:t>
      </w:r>
      <w:r w:rsidR="00B215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21547" w:rsidRPr="00B21547">
        <w:t xml:space="preserve"> </w:t>
      </w:r>
    </w:p>
    <w:p w:rsidR="00B21547" w:rsidRDefault="00B21547" w:rsidP="00DF39D0">
      <w:pPr>
        <w:pStyle w:val="ConsPlusNormal"/>
        <w:tabs>
          <w:tab w:val="left" w:pos="9639"/>
        </w:tabs>
        <w:ind w:firstLine="709"/>
        <w:jc w:val="both"/>
        <w:outlineLvl w:val="1"/>
      </w:pPr>
    </w:p>
    <w:p w:rsidR="00115D89" w:rsidRDefault="00B21547" w:rsidP="00DF39D0">
      <w:pPr>
        <w:pStyle w:val="ConsPlusNormal"/>
        <w:tabs>
          <w:tab w:val="left" w:pos="963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547">
        <w:rPr>
          <w:rFonts w:ascii="Times New Roman" w:hAnsi="Times New Roman" w:cs="Times New Roman"/>
          <w:color w:val="000000" w:themeColor="text1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государственной услуги</w:t>
      </w:r>
    </w:p>
    <w:p w:rsidR="00DC6DEA" w:rsidRDefault="00DC6DEA" w:rsidP="00DF39D0">
      <w:pPr>
        <w:pStyle w:val="ConsPlusNormal"/>
        <w:tabs>
          <w:tab w:val="left" w:pos="963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2.7.1. Основания</w:t>
      </w:r>
      <w:r w:rsidRPr="00DC6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отказа в приеме документов, необходимых для предоставления государственной услуги</w:t>
      </w:r>
    </w:p>
    <w:p w:rsidR="00115D89" w:rsidRDefault="00115D89" w:rsidP="00DF39D0">
      <w:pPr>
        <w:pStyle w:val="ConsPlusNormal"/>
        <w:tabs>
          <w:tab w:val="left" w:pos="963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непредставление документов, которые в </w:t>
      </w:r>
      <w:r w:rsidR="00685EE5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пунктом </w:t>
      </w:r>
      <w:r w:rsidR="00817BB8">
        <w:rPr>
          <w:rFonts w:ascii="Times New Roman" w:hAnsi="Times New Roman" w:cs="Times New Roman"/>
          <w:color w:val="000000" w:themeColor="text1"/>
          <w:sz w:val="28"/>
          <w:szCs w:val="28"/>
        </w:rPr>
        <w:t>2.5.1. Регламента должны предоставляться заявителем самостоятельно, либо представление документов, содержащих противоречивые сведения;</w:t>
      </w:r>
    </w:p>
    <w:p w:rsidR="00817BB8" w:rsidRDefault="00817BB8" w:rsidP="00DF39D0">
      <w:pPr>
        <w:pStyle w:val="ConsPlusNormal"/>
        <w:tabs>
          <w:tab w:val="left" w:pos="963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630BC1">
        <w:rPr>
          <w:rFonts w:ascii="Times New Roman" w:hAnsi="Times New Roman" w:cs="Times New Roman"/>
          <w:color w:val="000000" w:themeColor="text1"/>
          <w:sz w:val="28"/>
          <w:szCs w:val="28"/>
        </w:rPr>
        <w:t>не подтверждение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сведений о законных представителях, запрошенных в рамках межведомственного информационного взаимодействия, подача заявления от имени заявителя не уполномоченным на то лицом;</w:t>
      </w:r>
    </w:p>
    <w:p w:rsidR="00115D89" w:rsidRDefault="00817BB8" w:rsidP="00DF39D0">
      <w:pPr>
        <w:pStyle w:val="ConsPlusNormal"/>
        <w:tabs>
          <w:tab w:val="left" w:pos="963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представление документов в ненадлежащий орган;</w:t>
      </w:r>
    </w:p>
    <w:p w:rsidR="00817BB8" w:rsidRDefault="00817BB8" w:rsidP="00DF39D0">
      <w:pPr>
        <w:pStyle w:val="ConsPlusNormal"/>
        <w:tabs>
          <w:tab w:val="left" w:pos="963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силу;</w:t>
      </w:r>
    </w:p>
    <w:p w:rsidR="00817BB8" w:rsidRDefault="00817BB8" w:rsidP="00DF39D0">
      <w:pPr>
        <w:pStyle w:val="ConsPlusNormal"/>
        <w:tabs>
          <w:tab w:val="left" w:pos="9639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заявление и иные документы в электронной форме подписаны с использованием электронной подписи с нарушением действующего законодательства.</w:t>
      </w:r>
    </w:p>
    <w:p w:rsidR="00DC6DEA" w:rsidRPr="00AD37DA" w:rsidRDefault="00DC6DEA" w:rsidP="00DF39D0">
      <w:pPr>
        <w:pStyle w:val="ConsPlusNormal"/>
        <w:tabs>
          <w:tab w:val="left" w:pos="9639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37DA">
        <w:rPr>
          <w:rFonts w:ascii="Times New Roman" w:hAnsi="Times New Roman" w:cs="Times New Roman"/>
          <w:color w:val="000000" w:themeColor="text1"/>
          <w:sz w:val="28"/>
          <w:szCs w:val="28"/>
        </w:rPr>
        <w:t>2.7.2. Решение об отказе в приеме документов, необходимых для получения государственной услуги, с указанием причин отказа, оформляется в соответствии с формой, установленно</w:t>
      </w:r>
      <w:r w:rsidR="00C755D9" w:rsidRPr="00AD37DA">
        <w:rPr>
          <w:rFonts w:ascii="Times New Roman" w:hAnsi="Times New Roman" w:cs="Times New Roman"/>
          <w:color w:val="000000" w:themeColor="text1"/>
          <w:sz w:val="28"/>
          <w:szCs w:val="28"/>
        </w:rPr>
        <w:t>й в приложении № 4 к Регламенту.</w:t>
      </w:r>
    </w:p>
    <w:p w:rsidR="00817BB8" w:rsidRPr="00AD37DA" w:rsidRDefault="00817BB8" w:rsidP="00DF39D0">
      <w:pPr>
        <w:pStyle w:val="ConsPlusNormal"/>
        <w:tabs>
          <w:tab w:val="left" w:pos="9639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7BB8" w:rsidRPr="00AD37DA" w:rsidRDefault="00817BB8" w:rsidP="00DF39D0">
      <w:pPr>
        <w:pStyle w:val="ConsPlusNormal"/>
        <w:tabs>
          <w:tab w:val="left" w:pos="963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37DA">
        <w:rPr>
          <w:rFonts w:ascii="Times New Roman" w:hAnsi="Times New Roman" w:cs="Times New Roman"/>
          <w:color w:val="000000" w:themeColor="text1"/>
          <w:sz w:val="28"/>
          <w:szCs w:val="28"/>
        </w:rPr>
        <w:t>2.8. Исчерпывающий перечень оснований для приостановления или отказа в предоставлении государственной услуги.</w:t>
      </w:r>
    </w:p>
    <w:p w:rsidR="00817BB8" w:rsidRPr="00AD37DA" w:rsidRDefault="00817BB8" w:rsidP="00DF39D0">
      <w:pPr>
        <w:pStyle w:val="ConsPlusNormal"/>
        <w:tabs>
          <w:tab w:val="left" w:pos="963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3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2.8.1. Основания для приостановления предоставления государственной услуги </w:t>
      </w:r>
      <w:r w:rsidRPr="00AD37D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отсутствуют.</w:t>
      </w:r>
    </w:p>
    <w:p w:rsidR="00817BB8" w:rsidRPr="00AD37DA" w:rsidRDefault="00817BB8" w:rsidP="00DF39D0">
      <w:pPr>
        <w:pStyle w:val="ConsPlusNormal"/>
        <w:tabs>
          <w:tab w:val="left" w:pos="963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37DA">
        <w:rPr>
          <w:rFonts w:ascii="Times New Roman" w:hAnsi="Times New Roman" w:cs="Times New Roman"/>
          <w:color w:val="000000" w:themeColor="text1"/>
          <w:sz w:val="28"/>
          <w:szCs w:val="28"/>
        </w:rPr>
        <w:t>2.8.2. Основанием для отказа в предоставлении государственной услуги является:</w:t>
      </w:r>
    </w:p>
    <w:p w:rsidR="00817BB8" w:rsidRPr="00AD37DA" w:rsidRDefault="0049769C" w:rsidP="00DF39D0">
      <w:pPr>
        <w:pStyle w:val="ConsPlusNormal"/>
        <w:tabs>
          <w:tab w:val="left" w:pos="9639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37DA">
        <w:rPr>
          <w:rFonts w:ascii="Times New Roman" w:hAnsi="Times New Roman" w:cs="Times New Roman"/>
          <w:color w:val="000000" w:themeColor="text1"/>
          <w:sz w:val="28"/>
          <w:szCs w:val="28"/>
        </w:rPr>
        <w:t>а) заявителем не представлены документы, обязанность по представлению которых возложена на заявителя;</w:t>
      </w:r>
    </w:p>
    <w:p w:rsidR="0049769C" w:rsidRPr="00AD37DA" w:rsidRDefault="0049769C" w:rsidP="00DF39D0">
      <w:pPr>
        <w:pStyle w:val="ConsPlusNormal"/>
        <w:tabs>
          <w:tab w:val="left" w:pos="9639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37DA">
        <w:rPr>
          <w:rFonts w:ascii="Times New Roman" w:hAnsi="Times New Roman" w:cs="Times New Roman"/>
          <w:color w:val="000000" w:themeColor="text1"/>
          <w:sz w:val="28"/>
          <w:szCs w:val="28"/>
        </w:rPr>
        <w:t>б) отзыв заявления о предоставлении государственной услуги по инициативе заявителя.</w:t>
      </w:r>
    </w:p>
    <w:p w:rsidR="00C755D9" w:rsidRPr="00AD37DA" w:rsidRDefault="00C755D9" w:rsidP="00DF39D0">
      <w:pPr>
        <w:pStyle w:val="ConsPlusNormal"/>
        <w:tabs>
          <w:tab w:val="left" w:pos="9639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37DA">
        <w:rPr>
          <w:rFonts w:ascii="Times New Roman" w:hAnsi="Times New Roman" w:cs="Times New Roman"/>
          <w:color w:val="000000" w:themeColor="text1"/>
          <w:sz w:val="28"/>
          <w:szCs w:val="28"/>
        </w:rPr>
        <w:t>2.8.3. Решение об отказе в предоставлении государственной услуги, с указанием причин отказа, оформляется в соответствии с формой, установленной в приложении № 5 к Регламенту.</w:t>
      </w:r>
    </w:p>
    <w:p w:rsidR="0049769C" w:rsidRPr="00AD37DA" w:rsidRDefault="0049769C" w:rsidP="00DF39D0">
      <w:pPr>
        <w:pStyle w:val="ConsPlusNormal"/>
        <w:tabs>
          <w:tab w:val="left" w:pos="9639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769C" w:rsidRPr="00AD37DA" w:rsidRDefault="0049769C" w:rsidP="00DF39D0">
      <w:pPr>
        <w:pStyle w:val="ConsPlusNormal"/>
        <w:tabs>
          <w:tab w:val="left" w:pos="9639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37DA">
        <w:rPr>
          <w:rFonts w:ascii="Times New Roman" w:hAnsi="Times New Roman" w:cs="Times New Roman"/>
          <w:color w:val="000000" w:themeColor="text1"/>
          <w:sz w:val="28"/>
          <w:szCs w:val="28"/>
        </w:rPr>
        <w:t>2.9. Порядок, размер и основания взимания государственной пошлины или иной платы, взимаемой за предоставление государственной услуги.</w:t>
      </w:r>
    </w:p>
    <w:p w:rsidR="0049769C" w:rsidRDefault="0049769C" w:rsidP="00DF39D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37DA">
        <w:rPr>
          <w:rFonts w:ascii="Times New Roman" w:hAnsi="Times New Roman" w:cs="Times New Roman"/>
          <w:color w:val="000000" w:themeColor="text1"/>
          <w:sz w:val="28"/>
          <w:szCs w:val="28"/>
        </w:rPr>
        <w:t>2.9.1. Государственная услуга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предоставляется на безвозмездной основе</w:t>
      </w:r>
    </w:p>
    <w:p w:rsidR="0049769C" w:rsidRDefault="0049769C" w:rsidP="00DF39D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769C" w:rsidRDefault="0049769C" w:rsidP="00DF39D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2.10. Перечень услуг, которые являются необходимыми и обязательными для предоставления государственной услуги,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:rsidR="0049769C" w:rsidRDefault="0049769C" w:rsidP="00DF39D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2.10.1.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необходимых и обязательных услуг не требуется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769C" w:rsidRDefault="0049769C" w:rsidP="00DF39D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769C" w:rsidRDefault="0049769C" w:rsidP="00DF39D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769C" w:rsidRDefault="0049769C" w:rsidP="00DF39D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2.11.1.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необходимых и обязательных услуг не требуется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769C" w:rsidRDefault="0049769C" w:rsidP="00DF39D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769C" w:rsidRDefault="0049769C" w:rsidP="00DF39D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  <w:r w:rsidR="00DF39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769C" w:rsidRPr="001273FE" w:rsidRDefault="00DF39D0" w:rsidP="00DF39D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2.12.1. </w:t>
      </w:r>
      <w:r w:rsidR="0049769C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заявления на получение разрешения на бумажном</w:t>
      </w:r>
      <w:r w:rsidR="007B56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769C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носителе при наличии очереди - не более 15 минут.</w:t>
      </w:r>
    </w:p>
    <w:p w:rsidR="0049769C" w:rsidRPr="001273FE" w:rsidRDefault="00DF39D0" w:rsidP="00DF39D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2.12.2. </w:t>
      </w:r>
      <w:r w:rsidR="0049769C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При получении результата предоставления государственной услуги максимальный срок ожидания в очереди не должен превышать 15 минут.</w:t>
      </w:r>
    </w:p>
    <w:p w:rsidR="0049769C" w:rsidRDefault="00DF39D0" w:rsidP="00DF39D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2.12.3. </w:t>
      </w:r>
      <w:r w:rsidR="0049769C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Очередность для отдельных категорий получателей государственной услуги не установлена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F39D0" w:rsidRDefault="00DF39D0" w:rsidP="00DF39D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39D0" w:rsidRDefault="00DF39D0" w:rsidP="00DF39D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F39D0" w:rsidRDefault="00DF39D0" w:rsidP="00DF39D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2.13.1.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одного дня с момента поступления заявления.</w:t>
      </w:r>
      <w:r w:rsidRPr="00DF39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F39D0" w:rsidRDefault="00DF39D0" w:rsidP="00DF39D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(з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апрос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поступивший в электронной форме в выходной (праздничный) день, регистрируется на следующий за выходным (праздничным)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рабочий день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85DB9" w:rsidRDefault="00585DB9" w:rsidP="00DF39D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39D0" w:rsidRDefault="00DF39D0" w:rsidP="00DF39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C47">
        <w:rPr>
          <w:rFonts w:ascii="Times New Roman" w:hAnsi="Times New Roman" w:cs="Times New Roman"/>
          <w:color w:val="000000" w:themeColor="text1"/>
          <w:sz w:val="28"/>
          <w:szCs w:val="28"/>
        </w:rPr>
        <w:t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978E7" w:rsidRPr="00AD37DA" w:rsidRDefault="00C978E7" w:rsidP="00C978E7">
      <w:pPr>
        <w:pStyle w:val="ConsPlusNormal"/>
        <w:ind w:firstLine="709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37DA">
        <w:rPr>
          <w:rFonts w:ascii="Times New Roman" w:eastAsiaTheme="minorHAnsi" w:hAnsi="Times New Roman" w:cs="Times New Roman"/>
          <w:sz w:val="28"/>
          <w:szCs w:val="28"/>
          <w:lang w:eastAsia="en-US"/>
        </w:rPr>
        <w:t>2.14.1. Предоставление государственной услуги осуществляется в зданиях и помещениях, оборудованных противопожарной системой и системой пожаротушения.</w:t>
      </w:r>
    </w:p>
    <w:p w:rsidR="00C978E7" w:rsidRPr="00AD37DA" w:rsidRDefault="00C978E7" w:rsidP="00C978E7">
      <w:pPr>
        <w:pStyle w:val="ConsPlusNormal"/>
        <w:ind w:firstLine="709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37DA"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C978E7" w:rsidRPr="00AD37DA" w:rsidRDefault="00C978E7" w:rsidP="00C978E7">
      <w:pPr>
        <w:pStyle w:val="ConsPlusNormal"/>
        <w:ind w:firstLine="709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37DA">
        <w:rPr>
          <w:rFonts w:ascii="Times New Roman" w:eastAsiaTheme="minorHAnsi" w:hAnsi="Times New Roman" w:cs="Times New Roman"/>
          <w:sz w:val="28"/>
          <w:szCs w:val="28"/>
          <w:lang w:eastAsia="en-US"/>
        </w:rPr>
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</w:t>
      </w:r>
    </w:p>
    <w:p w:rsidR="00C978E7" w:rsidRPr="00AD37DA" w:rsidRDefault="00C978E7" w:rsidP="00C978E7">
      <w:pPr>
        <w:pStyle w:val="ConsPlusNormal"/>
        <w:ind w:firstLine="709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37DA">
        <w:rPr>
          <w:rFonts w:ascii="Times New Roman" w:eastAsiaTheme="minorHAnsi" w:hAnsi="Times New Roman" w:cs="Times New Roman"/>
          <w:sz w:val="28"/>
          <w:szCs w:val="28"/>
          <w:lang w:eastAsia="en-US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C978E7" w:rsidRPr="00AD37DA" w:rsidRDefault="00C978E7" w:rsidP="00C978E7">
      <w:pPr>
        <w:pStyle w:val="ConsPlusNormal"/>
        <w:ind w:firstLine="709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37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2.14.2. В соответствии </w:t>
      </w:r>
      <w:r w:rsidR="003E12F4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статьей 15 Федерального закона от 24 ноября 1995 года №181-ФЗ</w:t>
      </w:r>
      <w:r w:rsidRPr="00AD37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E12F4" w:rsidRPr="003E12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Федеральный закон от 24.11.1995 </w:t>
      </w:r>
      <w:r w:rsidR="003E12F4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3E12F4" w:rsidRPr="003E12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181-ФЗ (ред. от 11.06.2021) </w:t>
      </w:r>
      <w:r w:rsidR="003E12F4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3E12F4" w:rsidRPr="003E12F4">
        <w:rPr>
          <w:rFonts w:ascii="Times New Roman" w:eastAsiaTheme="minorHAnsi" w:hAnsi="Times New Roman" w:cs="Times New Roman"/>
          <w:sz w:val="28"/>
          <w:szCs w:val="28"/>
          <w:lang w:eastAsia="en-US"/>
        </w:rPr>
        <w:t>О социальной защите инвалидов в Российской Федерации</w:t>
      </w:r>
      <w:r w:rsidR="003E12F4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3E12F4" w:rsidRPr="003E12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D37DA">
        <w:rPr>
          <w:rFonts w:ascii="Times New Roman" w:eastAsiaTheme="minorHAnsi" w:hAnsi="Times New Roman" w:cs="Times New Roman"/>
          <w:sz w:val="28"/>
          <w:szCs w:val="28"/>
          <w:lang w:eastAsia="en-US"/>
        </w:rPr>
        <w:t>в целях беспрепятственного доступа к месту предоставления государственной услуги обеспечивается:</w:t>
      </w:r>
    </w:p>
    <w:p w:rsidR="00C978E7" w:rsidRPr="00AD37DA" w:rsidRDefault="00C978E7" w:rsidP="00C978E7">
      <w:pPr>
        <w:pStyle w:val="ConsPlusNormal"/>
        <w:ind w:firstLine="709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37DA">
        <w:rPr>
          <w:rFonts w:ascii="Times New Roman" w:eastAsiaTheme="minorHAnsi" w:hAnsi="Times New Roman" w:cs="Times New Roman"/>
          <w:sz w:val="28"/>
          <w:szCs w:val="28"/>
          <w:lang w:eastAsia="en-US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C978E7" w:rsidRPr="00AD37DA" w:rsidRDefault="00C978E7" w:rsidP="00C978E7">
      <w:pPr>
        <w:pStyle w:val="ConsPlusNormal"/>
        <w:ind w:firstLine="709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37DA">
        <w:rPr>
          <w:rFonts w:ascii="Times New Roman" w:eastAsiaTheme="minorHAnsi" w:hAnsi="Times New Roman" w:cs="Times New Roman"/>
          <w:sz w:val="28"/>
          <w:szCs w:val="28"/>
          <w:lang w:eastAsia="en-US"/>
        </w:rPr>
        <w:t>2) возможность посадки в транспортное средство и высадки из него, в том числе с использованием кресла-коляски;</w:t>
      </w:r>
    </w:p>
    <w:p w:rsidR="00C978E7" w:rsidRPr="00AD37DA" w:rsidRDefault="00C978E7" w:rsidP="00C978E7">
      <w:pPr>
        <w:pStyle w:val="ConsPlusNormal"/>
        <w:ind w:firstLine="709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37DA">
        <w:rPr>
          <w:rFonts w:ascii="Times New Roman" w:eastAsiaTheme="minorHAnsi" w:hAnsi="Times New Roman" w:cs="Times New Roman"/>
          <w:sz w:val="28"/>
          <w:szCs w:val="28"/>
          <w:lang w:eastAsia="en-US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C978E7" w:rsidRPr="00AD37DA" w:rsidRDefault="00C978E7" w:rsidP="00C978E7">
      <w:pPr>
        <w:pStyle w:val="ConsPlusNormal"/>
        <w:ind w:firstLine="709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37DA">
        <w:rPr>
          <w:rFonts w:ascii="Times New Roman" w:eastAsiaTheme="minorHAnsi" w:hAnsi="Times New Roman" w:cs="Times New Roman"/>
          <w:sz w:val="28"/>
          <w:szCs w:val="28"/>
          <w:lang w:eastAsia="en-US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978E7" w:rsidRPr="00AD37DA" w:rsidRDefault="00C978E7" w:rsidP="00C978E7">
      <w:pPr>
        <w:pStyle w:val="ConsPlusNormal"/>
        <w:ind w:firstLine="709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37DA">
        <w:rPr>
          <w:rFonts w:ascii="Times New Roman" w:eastAsiaTheme="minorHAnsi" w:hAnsi="Times New Roman" w:cs="Times New Roman"/>
          <w:sz w:val="28"/>
          <w:szCs w:val="28"/>
          <w:lang w:eastAsia="en-US"/>
        </w:rPr>
        <w:t>5) допуск сурдопереводчика и тифлосурдопереводчика;</w:t>
      </w:r>
    </w:p>
    <w:p w:rsidR="00C978E7" w:rsidRPr="00AD37DA" w:rsidRDefault="00C978E7" w:rsidP="00C978E7">
      <w:pPr>
        <w:pStyle w:val="ConsPlusNormal"/>
        <w:ind w:firstLine="709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37DA">
        <w:rPr>
          <w:rFonts w:ascii="Times New Roman" w:eastAsiaTheme="minorHAnsi" w:hAnsi="Times New Roman" w:cs="Times New Roman"/>
          <w:sz w:val="28"/>
          <w:szCs w:val="28"/>
          <w:lang w:eastAsia="en-US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DF39D0" w:rsidRDefault="00C978E7" w:rsidP="00C978E7">
      <w:pPr>
        <w:pStyle w:val="ConsPlusNormal"/>
        <w:ind w:firstLine="709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37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2.14.3. Требования в части обеспечения доступности для инвалидов объектов, в которых осуществляется предоставление государственной услуги, и </w:t>
      </w:r>
      <w:r w:rsidR="00AD37DA" w:rsidRPr="00AD37DA">
        <w:rPr>
          <w:rFonts w:ascii="Times New Roman" w:eastAsiaTheme="minorHAnsi" w:hAnsi="Times New Roman" w:cs="Times New Roman"/>
          <w:sz w:val="28"/>
          <w:szCs w:val="28"/>
          <w:lang w:eastAsia="en-US"/>
        </w:rPr>
        <w:t>средств,</w:t>
      </w:r>
      <w:r w:rsidRPr="00AD37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используемых при предоставлении государственной услуги, которые указаны в </w:t>
      </w:r>
      <w:r w:rsidRPr="00AD37D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подпунктах 1 - 4 пункта 2.14.2 Регламента,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C978E7" w:rsidRDefault="00C978E7" w:rsidP="00C978E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8142D" w:rsidRDefault="0058142D" w:rsidP="00DF39D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исполнительно-распорядительного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услуг в многофункциональных центрах предоставления государственных и муниципальных услуг, предусмотренного </w:t>
      </w:r>
      <w:hyperlink r:id="rId15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15.1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(комплексный запрос)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8142D" w:rsidRPr="001273FE" w:rsidRDefault="0058142D" w:rsidP="0058142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2.15.1.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Показателями доступности предоставления государственной услуги являются:</w:t>
      </w:r>
    </w:p>
    <w:p w:rsidR="0058142D" w:rsidRPr="001273FE" w:rsidRDefault="00B2060A" w:rsidP="0058142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58142D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расположенность помещени</w:t>
      </w:r>
      <w:r w:rsidR="0058142D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58142D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зоне доступности </w:t>
      </w:r>
      <w:r w:rsidR="0058142D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общественного транспорта;</w:t>
      </w:r>
    </w:p>
    <w:p w:rsidR="0058142D" w:rsidRPr="001273FE" w:rsidRDefault="00B2060A" w:rsidP="0058142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58142D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58142D" w:rsidRDefault="00B2060A" w:rsidP="0058142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58142D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исчерпывающей информации о способах, порядке и сроках предоставления государственной услуги на информационных стендах, информационных </w:t>
      </w:r>
      <w:r w:rsidR="0058142D">
        <w:rPr>
          <w:rFonts w:ascii="Times New Roman" w:hAnsi="Times New Roman" w:cs="Times New Roman"/>
          <w:color w:val="000000" w:themeColor="text1"/>
          <w:sz w:val="28"/>
          <w:szCs w:val="28"/>
        </w:rPr>
        <w:t>стендах,</w:t>
      </w:r>
      <w:r w:rsidR="0058142D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сети </w:t>
      </w:r>
      <w:r w:rsidR="0058142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8142D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58142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8142D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, на Едином портале государственных и муниципальных услуг;</w:t>
      </w:r>
    </w:p>
    <w:p w:rsidR="0058142D" w:rsidRPr="001273FE" w:rsidRDefault="00B2060A" w:rsidP="0058142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58142D" w:rsidRPr="005636F2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подачи заявления в электронном виде;</w:t>
      </w:r>
    </w:p>
    <w:p w:rsidR="0058142D" w:rsidRDefault="00B2060A" w:rsidP="0058142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="0058142D" w:rsidRPr="005636F2">
        <w:rPr>
          <w:rFonts w:ascii="Times New Roman" w:hAnsi="Times New Roman" w:cs="Times New Roman"/>
          <w:color w:val="000000" w:themeColor="text1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58142D" w:rsidRPr="005636F2" w:rsidRDefault="00B2060A" w:rsidP="0058142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2.15.2. </w:t>
      </w:r>
      <w:r w:rsidR="0058142D" w:rsidRPr="005636F2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Показателями качества предоставления государственной услуги являются:</w:t>
      </w:r>
    </w:p>
    <w:p w:rsidR="0058142D" w:rsidRDefault="00B2060A" w:rsidP="0058142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58142D" w:rsidRPr="005636F2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 сроков приема и рассмотрения документов;</w:t>
      </w:r>
    </w:p>
    <w:p w:rsidR="0058142D" w:rsidRPr="005636F2" w:rsidRDefault="00B2060A" w:rsidP="0058142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58142D" w:rsidRPr="005636F2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 срока получения результата государственной услуги;</w:t>
      </w:r>
    </w:p>
    <w:p w:rsidR="0058142D" w:rsidRPr="005636F2" w:rsidRDefault="00B2060A" w:rsidP="0058142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58142D" w:rsidRPr="00563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прецедентов (обоснованных жалоб) на нарушение настоящего Регламента, совершенных специалистами </w:t>
      </w:r>
      <w:r w:rsidR="0058142D">
        <w:rPr>
          <w:rFonts w:ascii="Times New Roman" w:hAnsi="Times New Roman" w:cs="Times New Roman"/>
          <w:color w:val="000000" w:themeColor="text1"/>
          <w:sz w:val="28"/>
          <w:szCs w:val="28"/>
        </w:rPr>
        <w:t>органов опеки и попечительства</w:t>
      </w:r>
      <w:r w:rsidR="0058142D" w:rsidRPr="005636F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8142D" w:rsidRPr="005636F2" w:rsidRDefault="00B2060A" w:rsidP="0058142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58142D" w:rsidRPr="005636F2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взаимодействий заявителя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должностными лицами</w:t>
      </w:r>
      <w:r w:rsidR="0058142D" w:rsidRPr="005636F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8142D" w:rsidRPr="005636F2" w:rsidRDefault="0058142D" w:rsidP="0058142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6F2">
        <w:rPr>
          <w:rFonts w:ascii="Times New Roman" w:hAnsi="Times New Roman" w:cs="Times New Roman"/>
          <w:color w:val="000000" w:themeColor="text1"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:rsidR="0058142D" w:rsidRDefault="0058142D" w:rsidP="0058142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6F2">
        <w:rPr>
          <w:rFonts w:ascii="Times New Roman" w:hAnsi="Times New Roman" w:cs="Times New Roman"/>
          <w:color w:val="000000" w:themeColor="text1"/>
          <w:sz w:val="28"/>
          <w:szCs w:val="28"/>
        </w:rPr>
        <w:t>при направлении документов, необходимых для предоставления государственной услуги, по почте, в том числе по электронной почте, взаимодействия не требуется.</w:t>
      </w:r>
    </w:p>
    <w:p w:rsidR="0058142D" w:rsidRPr="001273FE" w:rsidRDefault="0058142D" w:rsidP="0058142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При предоставлении государственной услуги в МФЦ, в удаленных рабочих местах МФЦ консультацию, прием и выдачу документов осуществляет специалист МФЦ.</w:t>
      </w:r>
    </w:p>
    <w:p w:rsidR="0058142D" w:rsidRPr="001273FE" w:rsidRDefault="0058142D" w:rsidP="0058142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 ходе предоставления государственной услуги может быть получена заявителем на официальном сайте орган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опеки и попечительства, на Едином портале государственных и муниципальных услуг, в МФЦ.</w:t>
      </w:r>
    </w:p>
    <w:p w:rsidR="00B2060A" w:rsidRDefault="0058142D" w:rsidP="0058142D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6F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государственной услуги по экстерриториальному принципу и по комплексному запросу не осуществляется</w:t>
      </w:r>
      <w:r w:rsidR="00B2060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2060A" w:rsidRDefault="00B2060A" w:rsidP="0058142D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060A" w:rsidRDefault="00B2060A" w:rsidP="00B2060A">
      <w:pPr>
        <w:pStyle w:val="ConsPlusNormal"/>
        <w:ind w:right="219" w:firstLine="5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2.16.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форме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8142D" w:rsidRDefault="00B2060A" w:rsidP="00B43B93">
      <w:pPr>
        <w:pStyle w:val="ConsPlusNormal"/>
        <w:ind w:right="219" w:firstLine="5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2.16.1.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и документы в электронной форме направляются через Портал государственных и муниципальных услуг с последующим предъявлением оригиналов документов при получении разрешения.</w:t>
      </w:r>
    </w:p>
    <w:p w:rsidR="00DF39D0" w:rsidRPr="00585DB9" w:rsidRDefault="00585DB9" w:rsidP="00585DB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39D0" w:rsidRPr="001273FE" w:rsidRDefault="00DF39D0" w:rsidP="00DF39D0">
      <w:pPr>
        <w:pStyle w:val="ConsPlusNormal"/>
        <w:framePr w:hSpace="180" w:wrap="around" w:vAnchor="text" w:hAnchor="margin" w:y="81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226834" w:rsidRDefault="006C4007" w:rsidP="00B43B93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P104"/>
      <w:bookmarkStart w:id="2" w:name="P140"/>
      <w:bookmarkStart w:id="3" w:name="P150"/>
      <w:bookmarkStart w:id="4" w:name="P156"/>
      <w:bookmarkEnd w:id="1"/>
      <w:bookmarkEnd w:id="2"/>
      <w:bookmarkEnd w:id="3"/>
      <w:bookmarkEnd w:id="4"/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 </w:t>
      </w:r>
      <w:r w:rsidR="00764247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Состав, последовательность и сроки выполнения административных</w:t>
      </w:r>
      <w:r w:rsidR="006B2A0B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r w:rsidR="00B43B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а также особенности выполнения административных процедур в многофункциональных центрах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Предоставление государственной услуги </w:t>
      </w:r>
      <w:r w:rsidR="00297B6B" w:rsidRPr="00297B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C739D3" w:rsidRPr="00297B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выдаче </w:t>
      </w:r>
      <w:r w:rsidR="000C7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предварительного </w:t>
      </w:r>
      <w:r w:rsidR="00C739D3" w:rsidRPr="00440BEF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</w:t>
      </w:r>
      <w:r w:rsidR="00440BEF" w:rsidRPr="00440B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законному представителю на определение (выдел) долей имущества несовершеннолетнего</w:t>
      </w:r>
      <w:r w:rsidR="00297B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включает в себя следующие процедуры: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1) консультирование заявителя, оказание помощи заявителю;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2) прием заявителя, прием документов;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3) подготовку заключения законному представителю на получение государственной услуги или письма об отказе в государственной услуге;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4) выдачу заявителю результата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5) направление заявителю письма об отказе в предоставлении государственной услуги;</w:t>
      </w:r>
    </w:p>
    <w:p w:rsidR="006C4007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6) исправление технической ошибки.</w:t>
      </w:r>
    </w:p>
    <w:p w:rsidR="00A074CD" w:rsidRPr="001273FE" w:rsidRDefault="00A074CD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3.2. Консультирование заявителя.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3.2.1. Заявитель вправе обратиться лично, по телефону, электронной почте и (или) письмом обращается в орган опеки и попечительства </w:t>
      </w:r>
      <w:r w:rsidR="00B3045D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- Отдел)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для получения консультаций о порядке получения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Специалистом Отдела осуществляется консультирование заявителя, в том числе по составу, форме и содержанию перечня документов, необходимых для получения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Отдела осуществляет консультирование заявителя на предмет получения государственной услуги, выдает бланк заявления о предоставлении государственной услуги, и при необходимости оказывается помощь в заполнении бланка заявления.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6C4007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консультации, замечания по составу, форме и содержанию перечня документов, необходимого для получения государственной услуги.</w:t>
      </w:r>
    </w:p>
    <w:p w:rsidR="00A074CD" w:rsidRPr="001273FE" w:rsidRDefault="00A074CD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3.3. Принятие и регистрация заявления.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3.3.1. Заявитель (его представитель) лично </w:t>
      </w:r>
      <w:r w:rsidR="00CA3F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через МФЦ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бумажном носителе, либо в электронном виде через Портал государственных и муниципальных услуг Республики Татарстан, </w:t>
      </w:r>
      <w:r w:rsidR="00CA3F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либо по почте заказным почтовым отправлением с уведомлением о вручении подает (направляет) заявление с приложением указанных в </w:t>
      </w:r>
      <w:hyperlink w:anchor="P114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2.5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 документов в Отдел.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При направлении заявления в электронной форме прилагаются сканированные копии запрашиваемых документов, при направлении заявления заказным почтовым отправлением - документы, заверенные заявителем.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3.3.2. При подаче заявления специалист осуществляет: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личности заявителя;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прием заявления и документов;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регистрацию заявления;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проверку наличия документов;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неоговоренных исправлений);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полноты заполнения заявления на наличие в нем информации (сведений, данных), которые в соответствии с формой заявления должны быть указаны в заявлении.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отсутствии оснований для отказа в приеме документов, указанных в </w:t>
      </w:r>
      <w:hyperlink w:anchor="P140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2.7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специалист Отдела выдает или направляет заявителю заказным почтовым отправлением с уведомлением о вручении или в электронной форме, в зависимости от способа подачи заявления, копию описи с отметкой о дате приема заявления о выдаче решения и прилагаемых к нему документов и направляет заявление и документы заявителя в Отдел в электронной форме через Портал государственных и муниципальных услуг Республики Татарстан для принятия решения.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наличия оснований для отказа в приеме документов, указанных в </w:t>
      </w:r>
      <w:hyperlink w:anchor="P140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2.7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специалист Отдела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день обращения заявителя (обращения заявителя).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принятые, зарегистрированные и направленные в Отдел заявление и документы или документы, возвращенные заявителю.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3.3.3 Формирование и направление межведомственных запросов в органы, участвующие в предоставлении государственной услуги.</w:t>
      </w:r>
    </w:p>
    <w:p w:rsidR="000833F3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Отдела направляет в электронной форме посредством системы межведомственного электронного взаимодействия запрос</w:t>
      </w:r>
      <w:r w:rsidR="000833F3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881B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</w:t>
      </w:r>
      <w:r w:rsidR="007C033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F740D" w:rsidRPr="00C05830" w:rsidRDefault="001F740D" w:rsidP="001F74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C05830">
        <w:rPr>
          <w:rFonts w:ascii="Times New Roman" w:hAnsi="Times New Roman" w:cs="Times New Roman"/>
          <w:sz w:val="28"/>
          <w:szCs w:val="28"/>
        </w:rPr>
        <w:t>справк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05830">
        <w:rPr>
          <w:rFonts w:ascii="Times New Roman" w:hAnsi="Times New Roman" w:cs="Times New Roman"/>
          <w:sz w:val="28"/>
          <w:szCs w:val="28"/>
        </w:rPr>
        <w:t xml:space="preserve"> о рождении по форме № 2, утвержденной приказом Министерства юстиции Российской Федерации от 1 октября 2018 г. № 200 «Об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 (из органо записи актов гражданского состояния);</w:t>
      </w:r>
    </w:p>
    <w:p w:rsidR="001F740D" w:rsidRPr="00C05830" w:rsidRDefault="001F740D" w:rsidP="001F74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E44">
        <w:rPr>
          <w:rFonts w:ascii="Times New Roman" w:hAnsi="Times New Roman" w:cs="Times New Roman"/>
          <w:sz w:val="28"/>
          <w:szCs w:val="28"/>
        </w:rPr>
        <w:t>б) сведени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61E44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прав на недвижимое имущество и сделок с ним (содержащая общедоступные сведения о зарегистрированных правах на объект недвижимости);</w:t>
      </w:r>
    </w:p>
    <w:p w:rsidR="001F740D" w:rsidRDefault="001F740D" w:rsidP="001F740D">
      <w:pPr>
        <w:pStyle w:val="ConsPlusNormal"/>
        <w:ind w:right="21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Pr="00635FB6">
        <w:rPr>
          <w:rFonts w:ascii="Times New Roman" w:hAnsi="Times New Roman" w:cs="Times New Roman"/>
          <w:color w:val="000000" w:themeColor="text1"/>
          <w:sz w:val="28"/>
          <w:szCs w:val="28"/>
        </w:rPr>
        <w:t>акт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35F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уполномоченного</w:t>
      </w:r>
      <w:r w:rsidRPr="002B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органа о назначении опекуном (попечителем) (при наличии указанных обстоятельств);</w:t>
      </w:r>
    </w:p>
    <w:p w:rsidR="001F740D" w:rsidRPr="00DA5C47" w:rsidRDefault="001F740D" w:rsidP="001F740D">
      <w:pPr>
        <w:pStyle w:val="ConsPlusNormal"/>
        <w:ind w:right="21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pPr>
      <w:r w:rsidRPr="00DA5C47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lastRenderedPageBreak/>
        <w:t>В случае разных фамилий у одного из родителей и несовершеннолетнего:</w:t>
      </w:r>
    </w:p>
    <w:p w:rsidR="001F740D" w:rsidRPr="00DA5C47" w:rsidRDefault="001F740D" w:rsidP="001F740D">
      <w:pPr>
        <w:pStyle w:val="ConsPlusNormal"/>
        <w:ind w:right="21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а)</w:t>
      </w:r>
      <w:r w:rsidRPr="00DA5C47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свидетельств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а</w:t>
      </w:r>
      <w:r w:rsidRPr="00DA5C47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об установлении отцовства;</w:t>
      </w:r>
    </w:p>
    <w:p w:rsidR="001F740D" w:rsidRDefault="001F740D" w:rsidP="001F740D">
      <w:pPr>
        <w:pStyle w:val="ConsPlusNormal"/>
        <w:ind w:right="21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б)</w:t>
      </w:r>
      <w:r w:rsidRPr="00DA5C47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свидетельств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а</w:t>
      </w:r>
      <w:r w:rsidRPr="00DA5C47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о расторжении брака (или заключения брака).</w:t>
      </w:r>
    </w:p>
    <w:p w:rsidR="006C4007" w:rsidRPr="000C7400" w:rsidRDefault="006C4007" w:rsidP="00C058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Процедуры, устанавливаемые настоящим пунктом, осуществляются в течение одного </w:t>
      </w:r>
      <w:r w:rsidR="002D2AA2"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рабочего </w:t>
      </w:r>
      <w:r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>дня с момента окончания предыдущ</w:t>
      </w:r>
      <w:r w:rsidR="00881BB3"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>й процедуры.</w:t>
      </w:r>
    </w:p>
    <w:p w:rsidR="006C4007" w:rsidRPr="000C7400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запрос о представлении сведений (документов).</w:t>
      </w:r>
    </w:p>
    <w:p w:rsidR="006C4007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>3.3.4. Специалисты органа межведомственного взаимодействия на основании запросов, поступивших через систему межведомственного электронного взаимодействия</w:t>
      </w:r>
      <w:r w:rsidR="00227B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27B51" w:rsidRPr="005A7931" w:rsidRDefault="00227B51" w:rsidP="00227B51">
      <w:pPr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в следующие сроки:</w:t>
      </w:r>
    </w:p>
    <w:p w:rsidR="00227B51" w:rsidRPr="005A7931" w:rsidRDefault="00227B51" w:rsidP="00227B51">
      <w:pPr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по документам (сведениям), направляемым специалистами Росреестра, не более трех рабочих дней;</w:t>
      </w:r>
    </w:p>
    <w:p w:rsidR="00227B51" w:rsidRPr="00027DEA" w:rsidRDefault="00227B51" w:rsidP="00227B51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A7931">
        <w:rPr>
          <w:rFonts w:ascii="Times New Roman" w:hAnsi="Times New Roman"/>
          <w:sz w:val="28"/>
          <w:szCs w:val="28"/>
        </w:rPr>
        <w:t>по остальным поставщикам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sz w:val="28"/>
          <w:szCs w:val="28"/>
        </w:rPr>
        <w:t>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6C4007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направленные запросы о предоставлении сведений, сведения (документы), являющиеся результатом ответа на запросы, или уведомление об отказе в предоставлении запрашиваемых сведений.</w:t>
      </w:r>
    </w:p>
    <w:p w:rsidR="00A074CD" w:rsidRPr="000C7400" w:rsidRDefault="00A074CD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0C7400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>3.4. Подготовка результата государственной услуги.</w:t>
      </w:r>
    </w:p>
    <w:p w:rsidR="006C4007" w:rsidRPr="000C7400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>3.4.1. Специалист Отдела на основании поступивших сведений (документов):</w:t>
      </w:r>
    </w:p>
    <w:p w:rsidR="006C4007" w:rsidRPr="000C7400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проверку представленных документов и устанавливает наличие (отсутствие) основания для отказа в предоставлении государственной услуги, предусмотренного </w:t>
      </w:r>
      <w:hyperlink w:anchor="P145" w:history="1">
        <w:r w:rsidRPr="000C740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2.8</w:t>
        </w:r>
      </w:hyperlink>
      <w:r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Регламента;</w:t>
      </w:r>
    </w:p>
    <w:p w:rsidR="006C4007" w:rsidRPr="000C7400" w:rsidRDefault="00FF601D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подготавливает проект </w:t>
      </w:r>
      <w:r w:rsidR="006C4007"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о выдаче разрешения или проект решения об отказе в выдаче </w:t>
      </w:r>
      <w:r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="006C4007"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>решения с указанием причин отказа;</w:t>
      </w:r>
    </w:p>
    <w:p w:rsidR="006C4007" w:rsidRPr="000C7400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оформляет проект решения (в случае принятия решения о выдаче </w:t>
      </w:r>
      <w:r w:rsidR="00FF601D"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решения) или проект письма об отказе в выдаче решения (в случае принятия решения об отказе в выдаче </w:t>
      </w:r>
      <w:r w:rsidR="00FF601D"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>решения);</w:t>
      </w:r>
    </w:p>
    <w:p w:rsidR="006C4007" w:rsidRPr="000C7400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 проект приказа о выдаче </w:t>
      </w:r>
      <w:r w:rsidR="00DA5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предварительного </w:t>
      </w:r>
      <w:r w:rsidR="00FF601D"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с приложением оформленного решения или проект решения об отказе в выдаче </w:t>
      </w:r>
      <w:r w:rsidR="00DA5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предварительного </w:t>
      </w:r>
      <w:r w:rsidR="00FF601D"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>решения и проект письма об отказе в выдаче решения на подпись руководителю (лицу, им уполномоченному).</w:t>
      </w:r>
    </w:p>
    <w:p w:rsidR="006C4007" w:rsidRPr="000C7400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день поступления ответов на запросы.</w:t>
      </w:r>
    </w:p>
    <w:p w:rsidR="006C4007" w:rsidRPr="000C7400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проекты, направленные на подпись руководителю (лицу, им уполномоченному).</w:t>
      </w:r>
    </w:p>
    <w:p w:rsidR="006C4007" w:rsidRPr="000C7400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3.4.2. Руководитель (лицо, им уполномоченное) утверждает решение, подписывает решение и заверяет его печатью или утверждает решение об отказе в выдаче </w:t>
      </w:r>
      <w:r w:rsidR="00FF601D"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>решения и подписывает письмо об отказе в выдаче</w:t>
      </w:r>
      <w:r w:rsidR="00DA5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предварительного </w:t>
      </w:r>
      <w:r w:rsidR="00FF601D"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раз</w:t>
      </w:r>
      <w:r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>решения. Подписанные документы направляются специалисту Отдела.</w:t>
      </w:r>
    </w:p>
    <w:p w:rsidR="006C4007" w:rsidRPr="000C7400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день поступления проектов на утверждение.</w:t>
      </w:r>
    </w:p>
    <w:p w:rsidR="006C4007" w:rsidRPr="000C7400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утвержденное решение о выдаче </w:t>
      </w:r>
      <w:r w:rsidR="00FF601D"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и подписанное </w:t>
      </w:r>
      <w:r w:rsidR="009B3AEF"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или утвержденное решение об отказе в выдаче </w:t>
      </w:r>
      <w:r w:rsidR="00FF601D"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и подписанное письмо об отказе в выдаче </w:t>
      </w:r>
      <w:r w:rsidR="009B3AEF"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>решения.</w:t>
      </w:r>
    </w:p>
    <w:p w:rsidR="006C4007" w:rsidRPr="000C7400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>3.4.3. Специалист Отдела:</w:t>
      </w:r>
    </w:p>
    <w:p w:rsidR="006C4007" w:rsidRPr="000C7400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регистрирует решение о выдаче </w:t>
      </w:r>
      <w:r w:rsidR="00FF601D"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(об отказе в выдаче </w:t>
      </w:r>
      <w:r w:rsidR="00FF601D"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решения) в журнале регистрации решений о выдаче </w:t>
      </w:r>
      <w:r w:rsidR="009B3AEF"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>решений;</w:t>
      </w:r>
    </w:p>
    <w:p w:rsidR="006C4007" w:rsidRPr="000C7400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передает письмо об отказе в выдаче решения в отдел документооборота на регистрацию (в случае отказа в выдаче </w:t>
      </w:r>
      <w:r w:rsidR="00FF601D"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>решения);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>извещает заявителя (его представителя) с использованием способа связи, указанного в заявл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ении, о результате предоставления государственной услуги, сообщает дату и время выдачи оформленного решения или письма об отказе в выдаче решения.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осуществляется в день подписания документов руководителем.</w:t>
      </w:r>
    </w:p>
    <w:p w:rsidR="006C4007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извещение заявителя (его представителя) о результате предоставления государственной услуги.</w:t>
      </w:r>
    </w:p>
    <w:p w:rsidR="00A074CD" w:rsidRPr="001273FE" w:rsidRDefault="00A074CD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3.5. Выдача результата государственной услуги заявителю.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3.5.1. Специалист Отдела выдает заявителю (его представителю) оформленное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решение под роспись о получении разрешения в журнале выданных решений или письмо об отказе в выдаче решения с указанием причин отказа.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день прибытия заявителя.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выданное </w:t>
      </w:r>
      <w:r w:rsidR="00DA5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предварительное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или письмо об отказе в выдаче </w:t>
      </w:r>
      <w:r w:rsidR="00DA5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предварительного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3.5.2. Специалист отдела документооборота регистрирует письмо об отказе в выдаче </w:t>
      </w:r>
      <w:r w:rsidR="00DA5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предварительного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 с указанием причин отказа и направляет его заявителю по адресу его нахождения, указанному в заявлении.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пунктом, осуществляются в течение одного дня с момента поступления письма об отказе в отдел документооборота.</w:t>
      </w:r>
    </w:p>
    <w:p w:rsidR="006C4007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направленное заявителю письмо об отказе в предоставлении государственной услуги.</w:t>
      </w:r>
    </w:p>
    <w:p w:rsidR="00A074CD" w:rsidRPr="001273FE" w:rsidRDefault="00A074CD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3.6. Исправление технической ошибки (описки, опечатки, грамматической или арифметической ошибки).</w:t>
      </w:r>
    </w:p>
    <w:p w:rsidR="006C4007" w:rsidRPr="001273FE" w:rsidRDefault="00CA3F0A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Переоформление предварительного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(письма об отказе в выдаче </w:t>
      </w:r>
      <w:r w:rsidR="00DA5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предварительного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решения) осуществляется в связи с устранением технических ошибок (описок, опечаток, грамматических или арифметических ошибок), допущенных в заключении (письме об отказе в 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предварительного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Переоформление </w:t>
      </w:r>
      <w:r w:rsidR="00CA3F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предварительного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(письма об отказе в выдаче </w:t>
      </w:r>
      <w:r w:rsidR="00CA3F0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предварительного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решения) осуществляется на основании зарегистрированного </w:t>
      </w:r>
      <w:hyperlink w:anchor="P515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заявления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(рекомендуемая форма приведена в </w:t>
      </w:r>
      <w:r w:rsidRPr="00635F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приложении </w:t>
      </w:r>
      <w:r w:rsidR="009B3AEF" w:rsidRPr="00635FB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5F46F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635F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Регламенту) с приложением документа, выданного заявителю как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 государственной услуги, в котором содержится техническая ошибка (в случае, если такой документ выдавался).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3.6.1. Специалист Отдела: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прием и регистрацию заявления об исправлении технической ошибки в журнале регистрации обращений граждан;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переоформляет проект </w:t>
      </w:r>
      <w:r w:rsidR="00CA3F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предварительного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(письмо об отказе в выдаче </w:t>
      </w:r>
      <w:r w:rsidR="00CA3F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предварительного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 проект переоформленного </w:t>
      </w:r>
      <w:r w:rsidR="00CA3F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предварительного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(письмо об отказе в выдаче </w:t>
      </w:r>
      <w:r w:rsidR="00CA3F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предварительного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 на подпись к руководителю.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регистрации заявления.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принятое, зарегистрированное заявление об исправлении технической ошибки, переоформленный проект </w:t>
      </w:r>
      <w:r w:rsidR="00CA3F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предварительного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(письмо об отказе в выдаче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), направленный на подпись к руководителю.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3.6.2. Руководитель подписывает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(письмо об отказе в выдаче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 и направляет его специалисту Отдела.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 момента направления проекта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 на подпись.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подписанное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(письмо об отказе в выдаче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3.6.3. Специалист Отдела уведомляет заявителя способом, указанным в заявлении, о распоряжении (письмо об отказе в выдаче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окончания предыдущей процедуры.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процедур: уведомление заявителя о переоформленном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решении (письмо об отказе в выдаче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решения).</w:t>
      </w:r>
    </w:p>
    <w:p w:rsidR="00C978E7" w:rsidRPr="001273FE" w:rsidRDefault="00C978E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3.7. </w:t>
      </w:r>
      <w:r w:rsidRPr="00AD37DA">
        <w:rPr>
          <w:rFonts w:ascii="Times New Roman CYR" w:hAnsi="Times New Roman CYR" w:cs="Times New Roman CYR"/>
          <w:sz w:val="28"/>
          <w:szCs w:val="28"/>
        </w:rPr>
        <w:t>Варианты предоставления государственной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государственной услуги, за получением которого они обратились, не предусмотрены.</w:t>
      </w:r>
    </w:p>
    <w:p w:rsidR="00585DB9" w:rsidRDefault="00585DB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6C4007" w:rsidRPr="00226834" w:rsidRDefault="006C4007" w:rsidP="008E1A9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4. </w:t>
      </w:r>
      <w:r w:rsidR="008E1A94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и формы контроля за предоставлением государственной услуги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4.1. Контроль за полнотой и качеством предоставления государственной услуги включает в себя выявление и устранение нарушений прав заявителей, проведение проверок соблюдения процедур предоставления государственной услуги, принятие решений и подготовку ответов на обращения, содержащие жалобы на действия (бездействия) и решения должностных лиц органа опеки и попечительства.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правовой экспертизы проектов документов по предоставлению государственной услуги. Результатом экспертизы является визирование проектов;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проводимые в установленном порядке проверки ведения делопроизводства;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в установленном порядке контрольных проверок соблюдения процедур предоставления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Контрольные проверки могут быть плановыми и внеплановыми. При проведении проверок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:rsidR="006C4007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В целях осуществления контроля за совершением действий при предоставлении государственной услуги и принятии решений руководителю органа опеки и попечительства представляются справки о результатах предоставления государственной услуги.</w:t>
      </w:r>
    </w:p>
    <w:p w:rsidR="00A074CD" w:rsidRPr="001273FE" w:rsidRDefault="00A074CD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специалистом, ответственным за организацию работы по предоставлению государственной услуги, специалистами службы делопроизводства.</w:t>
      </w:r>
    </w:p>
    <w:p w:rsidR="006C4007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 случаях и причинах нарушения сроков, последовательности и содержания административных процедур специалисты немедленно информируют руководителя органа, предоставляющего государственную услугу, а также предпринимают срочные меры по устранению нарушений.</w:t>
      </w:r>
    </w:p>
    <w:p w:rsidR="00A074CD" w:rsidRPr="001273FE" w:rsidRDefault="00A074CD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опеки и попечительства и должностными регламентами.</w:t>
      </w:r>
    </w:p>
    <w:p w:rsidR="006C4007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проведенных проверок, в случае выявления нарушений прав заявителей, виновные лица привлекаются к ответственности в соответствии с законодательством Российской Федерации.</w:t>
      </w:r>
    </w:p>
    <w:p w:rsidR="00A074CD" w:rsidRPr="001273FE" w:rsidRDefault="00A074CD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4.4. Руководитель Отдела осуществляет контроль за своевременным рассмотрением запросов заявителей.</w:t>
      </w:r>
    </w:p>
    <w:p w:rsidR="006C4007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Ответственные исполнители за решения и действия (бездействие),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принимаемые (осуществляемые) в ходе предоставления государственной услуги, несут ответственность в установленном законом порядке.</w:t>
      </w:r>
    </w:p>
    <w:p w:rsidR="00A074CD" w:rsidRPr="001273FE" w:rsidRDefault="00A074CD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4.5.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органа опеки и попечительства при предоставлении государственный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7315C8" w:rsidRDefault="007315C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4D4DE5" w:rsidRPr="00FB3F5A" w:rsidRDefault="004D4DE5" w:rsidP="004D4DE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B3F5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услуг и муниципальных услуг, 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рганизаций, указанных в части 1.</w:t>
      </w:r>
      <w:r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  <w:t xml:space="preserve">1 </w:t>
      </w:r>
      <w:r w:rsidRPr="00FB3F5A">
        <w:rPr>
          <w:rFonts w:ascii="Times New Roman" w:hAnsi="Times New Roman" w:cs="Times New Roman"/>
          <w:b/>
          <w:color w:val="000000"/>
          <w:sz w:val="28"/>
          <w:szCs w:val="28"/>
        </w:rPr>
        <w:t>статьи 16 Федерального закона от 27.07.2010 №210-ФЗ, а также их должностных лиц, государственных служащих, работников.</w:t>
      </w:r>
    </w:p>
    <w:p w:rsidR="00B3045D" w:rsidRPr="00226834" w:rsidRDefault="00B3045D" w:rsidP="0022683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306"/>
      <w:bookmarkEnd w:id="5"/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</w:t>
      </w:r>
      <w:r w:rsidR="00C05830" w:rsidRPr="00C058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Заявители имеют право на обжалование в досудебном порядке решений и действий (бездействия) сотрудников исполнительного комитета, участвующих в предоставлении государственной услуги, </w:t>
      </w:r>
      <w:r w:rsidR="00C739D3" w:rsidRPr="00C05830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руководителю исполнительного</w:t>
      </w:r>
      <w:r w:rsidR="00C05830" w:rsidRPr="00C058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комитета, решений и действий (бездействия) руководителя исполнительного комитета - руководителю Совета муниципального образования.</w:t>
      </w:r>
    </w:p>
    <w:p w:rsidR="000A378B" w:rsidRDefault="000A378B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78B">
        <w:rPr>
          <w:rFonts w:ascii="Times New Roman" w:hAnsi="Times New Roman" w:cs="Times New Roman"/>
          <w:color w:val="000000" w:themeColor="text1"/>
          <w:sz w:val="28"/>
          <w:szCs w:val="28"/>
        </w:rPr>
        <w:t>Жалобы на решения и действия (бездействие) работника многофункционального центра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МФЦ)</w:t>
      </w:r>
      <w:r w:rsidRPr="000A37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подаются руководителю этого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Pr="000A37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Жалобы на решения и действия (бездействие)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Pr="000A37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A074CD" w:rsidRDefault="00A074CD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5.2. Заявитель может обратиться с жалобой в том числе в следующих случаях: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нарушение срока регистрации запроса о предоставлении государственной услуги, запроса, указанного в </w:t>
      </w:r>
      <w:hyperlink r:id="rId16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 15.</w:t>
        </w:r>
      </w:hyperlink>
      <w:r w:rsidR="00CF0DE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2) нарушение срока предоставления государственной услуги;</w:t>
      </w:r>
    </w:p>
    <w:p w:rsidR="006C4007" w:rsidRPr="001273FE" w:rsidRDefault="00C739D3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государственной услуги, у заявителя;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отказ органа, предоставляющего государственную услугу, должностного лица органа, предоставляющего государственную услугу, многофункционального центра, работника многофункционального центра, организаций, предусмотренных </w:t>
      </w:r>
      <w:hyperlink r:id="rId17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6C4007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8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 части 1 статьи 7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210-ФЗ.</w:t>
      </w:r>
    </w:p>
    <w:p w:rsidR="00A074CD" w:rsidRPr="001273FE" w:rsidRDefault="00A074CD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p w:rsidR="006C4007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Жалоба может быть направлена по почте, через </w:t>
      </w:r>
      <w:r w:rsidR="00842109" w:rsidRPr="00842109">
        <w:rPr>
          <w:rFonts w:ascii="Times New Roman" w:hAnsi="Times New Roman" w:cs="Times New Roman"/>
          <w:color w:val="000000" w:themeColor="text1"/>
          <w:sz w:val="28"/>
          <w:szCs w:val="28"/>
        </w:rPr>
        <w:t>многофункциональн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842109" w:rsidRPr="008421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использованием информационно-телекоммуникационной сети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официального сайта </w:t>
      </w:r>
      <w:r w:rsidR="00057EB1" w:rsidRPr="00057E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 опеки и попечительства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(http://www.</w:t>
      </w:r>
      <w:r w:rsidR="00CF0DE3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tatarstan.ru), Портала государственных и муниципальных услуг Республики Татарстан, Единого портала государственных и муниципальных услуг (функций), а также может быть принята при личном приеме заявителя.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</w:t>
      </w:r>
      <w:r w:rsidR="007024E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7024E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официального сайта МФЦ, Единого портала государственных и муниципальных услуг (функций) либо Портала государственных и муниципальных услуг Республики Татарстан, а также может быть принята при личном приеме заявителя. Жалоба на решения и действия (бездействие) организаций, предусмотренных </w:t>
      </w:r>
      <w:hyperlink r:id="rId19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а также их работников может быть направлена по почте, с использованием информационно-телекоммуникационной сети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, официальных сайтов этих организаций, Единого портала государственных и муниципальных услуг (функций) либо Портала государственных и муниципальных услуг Республики Татарстан, а также может быть принята при личном приеме заявителя.</w:t>
      </w:r>
    </w:p>
    <w:p w:rsidR="00A074CD" w:rsidRPr="001273FE" w:rsidRDefault="00A074CD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5.4. Срок рассмотрения жалобы - в течение 15 рабочих дней со дня ее регистрации. В случае обжалования отказа органа, должностного лица органа, предоставляющего государственную услугу, МФЦ, организаций, предусмотренных </w:t>
      </w:r>
      <w:hyperlink r:id="rId20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в приеме документов у заявителя либо в исправлении допущенных опечаток и ошибок или в случае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обжалования нарушения установленного срока таких исправлений - в течение пяти рабочих дней со дня ее регистрации.</w:t>
      </w:r>
    </w:p>
    <w:p w:rsidR="00A074CD" w:rsidRPr="001273FE" w:rsidRDefault="00A074CD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5.5. Жалоба должна содержать: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или муниципального служащего, МФЦ, его руководителя и (или) работника, организаций, предусмотренных </w:t>
      </w:r>
      <w:hyperlink r:id="rId21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их руководителей и (или) работников, решения и действия (бездействие) которых обжалуются;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либо государственного или муниципального служащего, МФЦ, работника МФЦ, организаций, предусмотренных </w:t>
      </w:r>
      <w:hyperlink r:id="rId22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их работников;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либо государственного или муниципального служащего, МФЦ, работника МФЦ, организаций, предусмотренных </w:t>
      </w:r>
      <w:hyperlink r:id="rId23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их работников.</w:t>
      </w:r>
    </w:p>
    <w:p w:rsidR="006C4007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A074CD" w:rsidRPr="001273FE" w:rsidRDefault="00A074CD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328"/>
      <w:bookmarkEnd w:id="6"/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6C4007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2) в удовлетворении жалобы отказывается.</w:t>
      </w:r>
    </w:p>
    <w:p w:rsidR="00A074CD" w:rsidRPr="001273FE" w:rsidRDefault="00A074CD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5.7. Не позднее дня, следующего за днем принятия решения, указанного в </w:t>
      </w:r>
      <w:hyperlink w:anchor="P328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5.6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C4007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5.8. В случае признания жалобы подлежащей удовлетворению в ответе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заявителю дается информация о действиях, осуществляемых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исполнительным комитетом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A074CD" w:rsidRPr="001273FE" w:rsidRDefault="00A074CD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5.9.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074CD" w:rsidRPr="001273FE" w:rsidRDefault="00A074CD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226834" w:rsidRDefault="00226834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14A" w:rsidRDefault="0044014A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7D25" w:rsidRDefault="00E47D25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7D25" w:rsidRDefault="00E47D25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7D25" w:rsidRDefault="00E47D25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7D25" w:rsidRDefault="00E47D25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7D25" w:rsidRDefault="00E47D25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7D25" w:rsidRDefault="00E47D25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15C8" w:rsidRDefault="007315C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6C4007" w:rsidRPr="006847BF" w:rsidRDefault="006C4007" w:rsidP="00484BC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7B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</w:t>
      </w:r>
      <w:r w:rsidR="00375D2B" w:rsidRPr="006847B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684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</w:p>
    <w:p w:rsidR="00375D2B" w:rsidRPr="006847BF" w:rsidRDefault="003154D7" w:rsidP="00E745A3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7BF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6C4007" w:rsidRPr="00684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847BF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6C4007" w:rsidRPr="006847BF">
        <w:rPr>
          <w:rFonts w:ascii="Times New Roman" w:hAnsi="Times New Roman" w:cs="Times New Roman"/>
          <w:color w:val="000000" w:themeColor="text1"/>
          <w:sz w:val="24"/>
          <w:szCs w:val="24"/>
        </w:rPr>
        <w:t>дминистративному регламенту</w:t>
      </w:r>
      <w:r w:rsidR="00375D2B" w:rsidRPr="00684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предоставления государственной услуги по </w:t>
      </w:r>
      <w:r w:rsidR="00CF0DE3" w:rsidRPr="00684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выдаче </w:t>
      </w:r>
      <w:r w:rsidR="0081677E" w:rsidRPr="00684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предварительного </w:t>
      </w:r>
      <w:r w:rsidR="00CF0DE3" w:rsidRPr="006847BF">
        <w:rPr>
          <w:rFonts w:ascii="Times New Roman" w:hAnsi="Times New Roman" w:cs="Times New Roman"/>
          <w:color w:val="000000" w:themeColor="text1"/>
          <w:sz w:val="24"/>
          <w:szCs w:val="24"/>
        </w:rPr>
        <w:t>разрешения</w:t>
      </w:r>
      <w:r w:rsidR="00440BEF" w:rsidRPr="00684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законному представителю на определение (выдел) долей имущества несовершеннолетнего</w:t>
      </w:r>
    </w:p>
    <w:p w:rsidR="005F46FA" w:rsidRDefault="005F46FA" w:rsidP="00171680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4007" w:rsidRPr="00375D2B" w:rsidRDefault="006C4007" w:rsidP="00171680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>Рекомендуемая форма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6C4007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B9354A" w:rsidRPr="001273FE" w:rsidRDefault="00B9354A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от _______________________________,</w:t>
      </w:r>
    </w:p>
    <w:p w:rsidR="006C4007" w:rsidRPr="00375D2B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</w:t>
      </w:r>
      <w:r w:rsidR="0037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>(Ф.И.О. полностью)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проживающего(-ей) по адресу: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__________________________________,</w:t>
      </w:r>
    </w:p>
    <w:p w:rsidR="006C4007" w:rsidRPr="00375D2B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</w:t>
      </w:r>
      <w:r w:rsidR="0037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>(полный адрес)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телефон: __________________________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паспорт: __________________________</w:t>
      </w:r>
    </w:p>
    <w:p w:rsidR="006C4007" w:rsidRPr="00375D2B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r w:rsidR="00375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(серия, номер, кем и когда выдан)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Default="006C4007" w:rsidP="00F17C9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401"/>
      <w:bookmarkEnd w:id="7"/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5F46FA" w:rsidRPr="001273FE" w:rsidRDefault="005F46FA" w:rsidP="00F17C9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16FE" w:rsidRPr="00E116FE" w:rsidRDefault="00E116FE" w:rsidP="00E116F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CF0DE3" w:rsidRPr="00E116FE">
        <w:rPr>
          <w:rFonts w:ascii="Times New Roman" w:hAnsi="Times New Roman" w:cs="Times New Roman"/>
          <w:color w:val="000000" w:themeColor="text1"/>
          <w:sz w:val="28"/>
          <w:szCs w:val="28"/>
        </w:rPr>
        <w:t>Прошу дать</w:t>
      </w:r>
      <w:r w:rsidRPr="00E11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1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предварительное </w:t>
      </w:r>
      <w:r w:rsidRPr="00E116FE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разрешение на определение (выдел) долей в приватизированной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16FE">
        <w:rPr>
          <w:rFonts w:ascii="Times New Roman" w:hAnsi="Times New Roman" w:cs="Times New Roman"/>
          <w:color w:val="000000" w:themeColor="text1"/>
          <w:sz w:val="28"/>
          <w:szCs w:val="28"/>
        </w:rPr>
        <w:t>квартире, расположенной по адресу: 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</w:t>
      </w:r>
      <w:r w:rsidRPr="00E116F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E116FE" w:rsidRPr="00E116FE" w:rsidRDefault="00E116FE" w:rsidP="00E116F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6FE">
        <w:rPr>
          <w:rFonts w:ascii="Times New Roman" w:hAnsi="Times New Roman" w:cs="Times New Roman"/>
          <w:color w:val="000000" w:themeColor="text1"/>
          <w:sz w:val="28"/>
          <w:szCs w:val="28"/>
        </w:rPr>
        <w:t>общая площадь _______________, жилая ________________, между собственниками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16FE">
        <w:rPr>
          <w:rFonts w:ascii="Times New Roman" w:hAnsi="Times New Roman" w:cs="Times New Roman"/>
          <w:color w:val="000000" w:themeColor="text1"/>
          <w:sz w:val="28"/>
          <w:szCs w:val="28"/>
        </w:rPr>
        <w:t>квартиры: 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E116FE" w:rsidRPr="00E116FE" w:rsidRDefault="00E116FE" w:rsidP="00E116F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6FE">
        <w:rPr>
          <w:rFonts w:ascii="Times New Roman" w:hAnsi="Times New Roman" w:cs="Times New Roman"/>
          <w:color w:val="000000" w:themeColor="text1"/>
          <w:sz w:val="28"/>
          <w:szCs w:val="28"/>
        </w:rPr>
        <w:t>в том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16FE">
        <w:rPr>
          <w:rFonts w:ascii="Times New Roman" w:hAnsi="Times New Roman" w:cs="Times New Roman"/>
          <w:color w:val="000000" w:themeColor="text1"/>
          <w:sz w:val="28"/>
          <w:szCs w:val="28"/>
        </w:rPr>
        <w:t>числе несовершеннолетним(-ими) ребенком (детьми) ____________________________________________________________________,</w:t>
      </w:r>
    </w:p>
    <w:p w:rsidR="00E116FE" w:rsidRDefault="00E116FE" w:rsidP="00E116F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6FE">
        <w:rPr>
          <w:rFonts w:ascii="Times New Roman" w:hAnsi="Times New Roman" w:cs="Times New Roman"/>
          <w:color w:val="000000" w:themeColor="text1"/>
          <w:sz w:val="28"/>
          <w:szCs w:val="28"/>
        </w:rPr>
        <w:t>с определением по ______________ доле каждому собственнику.</w:t>
      </w:r>
    </w:p>
    <w:p w:rsidR="00D8083E" w:rsidRDefault="00440D58" w:rsidP="00E116F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Права моего (моих) ребенка (детей) не ущемляются. </w:t>
      </w:r>
    </w:p>
    <w:p w:rsidR="005F46FA" w:rsidRPr="005F46FA" w:rsidRDefault="005F46FA" w:rsidP="00D8083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>Даю согласие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работу с моими персональными данными.</w:t>
      </w:r>
    </w:p>
    <w:p w:rsidR="005F46FA" w:rsidRPr="005F46FA" w:rsidRDefault="005F46FA" w:rsidP="00D8083E">
      <w:pPr>
        <w:pStyle w:val="ConsPlusNonformat"/>
        <w:ind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5F46FA" w:rsidRDefault="005F46FA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>_________                                                 _________________</w:t>
      </w:r>
    </w:p>
    <w:p w:rsidR="005F46FA" w:rsidRPr="005F46FA" w:rsidRDefault="005F46FA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(дата)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(подпись)</w:t>
      </w:r>
    </w:p>
    <w:p w:rsidR="005F46FA" w:rsidRPr="005F46FA" w:rsidRDefault="005F46FA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27ED" w:rsidRPr="00F17C92" w:rsidRDefault="002027ED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46FA" w:rsidRDefault="005F46FA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55D9" w:rsidRDefault="00C755D9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55D9" w:rsidRDefault="00C755D9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55D9" w:rsidRDefault="00C755D9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74CD" w:rsidRDefault="00A074C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C755D9" w:rsidRDefault="00C755D9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55D9" w:rsidRDefault="00C755D9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3002" w:rsidRPr="006847BF" w:rsidRDefault="00AD3002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7BF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2</w:t>
      </w:r>
    </w:p>
    <w:p w:rsidR="00E745A3" w:rsidRPr="006847BF" w:rsidRDefault="00AD3002" w:rsidP="00E745A3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Административному регламенту предоставления государственной услуги по </w:t>
      </w:r>
      <w:r w:rsidR="00440D58" w:rsidRPr="006847BF">
        <w:rPr>
          <w:rFonts w:ascii="Times New Roman" w:hAnsi="Times New Roman" w:cs="Times New Roman"/>
          <w:color w:val="000000" w:themeColor="text1"/>
          <w:sz w:val="24"/>
          <w:szCs w:val="24"/>
        </w:rPr>
        <w:t>выдаче</w:t>
      </w:r>
      <w:r w:rsidR="0081677E" w:rsidRPr="00684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предварительного</w:t>
      </w:r>
      <w:r w:rsidR="00440D58" w:rsidRPr="00684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0BEF" w:rsidRPr="006847BF">
        <w:rPr>
          <w:rFonts w:ascii="Times New Roman" w:hAnsi="Times New Roman" w:cs="Times New Roman"/>
          <w:color w:val="000000" w:themeColor="text1"/>
          <w:sz w:val="24"/>
          <w:szCs w:val="24"/>
        </w:rPr>
        <w:t>разрешения законному представителю на определение (выдел) долей имущества несовершеннолетнего</w:t>
      </w:r>
    </w:p>
    <w:p w:rsidR="00440BEF" w:rsidRPr="001273FE" w:rsidRDefault="00440BEF" w:rsidP="00E745A3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375D2B" w:rsidRDefault="005F46FA" w:rsidP="005F46FA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>Рекомендуемая форма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5F46FA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от _______________________________,</w:t>
      </w:r>
    </w:p>
    <w:p w:rsidR="005F46FA" w:rsidRPr="00375D2B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>(Ф.И.О. полностью)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проживающего(-ей) по адресу: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__________________________________,</w:t>
      </w:r>
    </w:p>
    <w:p w:rsidR="005F46FA" w:rsidRPr="00375D2B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>(полный адрес)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телефон: __________________________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паспорт: __________________________</w:t>
      </w:r>
    </w:p>
    <w:p w:rsidR="005F46FA" w:rsidRPr="00375D2B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(серия, номер, кем и когда выдан)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5F46FA" w:rsidRPr="001273FE" w:rsidRDefault="005F46FA" w:rsidP="005F46F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083E" w:rsidRPr="00D8083E" w:rsidRDefault="00D8083E" w:rsidP="00D8083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083E" w:rsidRDefault="00D8083E" w:rsidP="00D8083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E116FE" w:rsidRPr="00E116FE" w:rsidRDefault="00E116FE" w:rsidP="00E116F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CF0DE3" w:rsidRPr="00E116FE">
        <w:rPr>
          <w:rFonts w:ascii="Times New Roman" w:hAnsi="Times New Roman" w:cs="Times New Roman"/>
          <w:color w:val="000000" w:themeColor="text1"/>
          <w:sz w:val="28"/>
          <w:szCs w:val="28"/>
        </w:rPr>
        <w:t>Прошу дать</w:t>
      </w:r>
      <w:r w:rsidRPr="00E11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1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предварительное </w:t>
      </w:r>
      <w:r w:rsidRPr="00E116FE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разрешение на определение (выдел) долей в приватизированной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16FE">
        <w:rPr>
          <w:rFonts w:ascii="Times New Roman" w:hAnsi="Times New Roman" w:cs="Times New Roman"/>
          <w:color w:val="000000" w:themeColor="text1"/>
          <w:sz w:val="28"/>
          <w:szCs w:val="28"/>
        </w:rPr>
        <w:t>квартире, расположенной по адресу: 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</w:t>
      </w:r>
      <w:r w:rsidR="00CF0DE3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E116F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E116FE" w:rsidRPr="00E116FE" w:rsidRDefault="00CF0DE3" w:rsidP="00E116F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общая площадь___________________, </w:t>
      </w:r>
      <w:r w:rsidR="00E116FE" w:rsidRPr="00E116FE">
        <w:rPr>
          <w:rFonts w:ascii="Times New Roman" w:hAnsi="Times New Roman" w:cs="Times New Roman"/>
          <w:color w:val="000000" w:themeColor="text1"/>
          <w:sz w:val="28"/>
          <w:szCs w:val="28"/>
        </w:rPr>
        <w:t>жилая __________</w:t>
      </w:r>
      <w:r w:rsidRPr="00E116FE">
        <w:rPr>
          <w:rFonts w:ascii="Times New Roman" w:hAnsi="Times New Roman" w:cs="Times New Roman"/>
          <w:color w:val="000000" w:themeColor="text1"/>
          <w:sz w:val="28"/>
          <w:szCs w:val="28"/>
        </w:rPr>
        <w:t>_, между</w:t>
      </w:r>
      <w:r w:rsidR="00E116FE" w:rsidRPr="00E11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собственниками</w:t>
      </w:r>
      <w:r w:rsidR="00E11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16FE" w:rsidRPr="00E116FE">
        <w:rPr>
          <w:rFonts w:ascii="Times New Roman" w:hAnsi="Times New Roman" w:cs="Times New Roman"/>
          <w:color w:val="000000" w:themeColor="text1"/>
          <w:sz w:val="28"/>
          <w:szCs w:val="28"/>
        </w:rPr>
        <w:t>квартиры: 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</w:p>
    <w:p w:rsidR="00E116FE" w:rsidRDefault="00E116FE" w:rsidP="00E116F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6FE">
        <w:rPr>
          <w:rFonts w:ascii="Times New Roman" w:hAnsi="Times New Roman" w:cs="Times New Roman"/>
          <w:color w:val="000000" w:themeColor="text1"/>
          <w:sz w:val="28"/>
          <w:szCs w:val="28"/>
        </w:rPr>
        <w:t>с определением по ____________ доле каждому собственнику.</w:t>
      </w:r>
    </w:p>
    <w:p w:rsidR="00D8083E" w:rsidRDefault="00D8083E" w:rsidP="00CF0DE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8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Мои права не ущемляются. </w:t>
      </w:r>
    </w:p>
    <w:p w:rsidR="005F46FA" w:rsidRDefault="005F46FA" w:rsidP="00D8083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>Даю согласие на работу с моими персональными данными.</w:t>
      </w:r>
    </w:p>
    <w:p w:rsidR="00D8083E" w:rsidRDefault="00D8083E" w:rsidP="00D8083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083E" w:rsidRPr="005F46FA" w:rsidRDefault="00D8083E" w:rsidP="00D8083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5F46FA" w:rsidRDefault="005F46FA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                                                </w:t>
      </w:r>
      <w:r w:rsidR="00CF0D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</w:t>
      </w:r>
    </w:p>
    <w:p w:rsidR="005F46FA" w:rsidRPr="005F46FA" w:rsidRDefault="005F46FA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CF0DE3"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дата)  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0D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(подпись)</w:t>
      </w:r>
    </w:p>
    <w:p w:rsidR="005F46FA" w:rsidRPr="005F46FA" w:rsidRDefault="005F46FA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55D9" w:rsidRDefault="00C755D9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55D9" w:rsidRDefault="00C755D9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55D9" w:rsidRDefault="00C755D9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55D9" w:rsidRDefault="00C755D9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15C8" w:rsidRDefault="007315C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C755D9" w:rsidRPr="00F17C92" w:rsidRDefault="00C755D9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3002" w:rsidRPr="00324E33" w:rsidRDefault="00AD3002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</w:pPr>
      <w:r w:rsidRPr="00324E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№ </w:t>
      </w:r>
      <w:r w:rsidR="00891D2F" w:rsidRPr="00324E33"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  <w:t>3</w:t>
      </w:r>
    </w:p>
    <w:p w:rsidR="00440D58" w:rsidRPr="00324E33" w:rsidRDefault="00AD3002" w:rsidP="00E745A3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E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Административному регламенту предоставления государственной услуги по </w:t>
      </w:r>
      <w:r w:rsidR="00440BEF" w:rsidRPr="00324E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выдаче </w:t>
      </w:r>
      <w:r w:rsidR="0081677E" w:rsidRPr="00324E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предварительного </w:t>
      </w:r>
      <w:r w:rsidR="00440BEF" w:rsidRPr="00324E33">
        <w:rPr>
          <w:rFonts w:ascii="Times New Roman" w:hAnsi="Times New Roman" w:cs="Times New Roman"/>
          <w:color w:val="000000" w:themeColor="text1"/>
          <w:sz w:val="24"/>
          <w:szCs w:val="24"/>
        </w:rPr>
        <w:t>разрешения законному представителю на определение (выдел) долей имущества несовершеннолетнего</w:t>
      </w:r>
    </w:p>
    <w:p w:rsidR="006C4007" w:rsidRPr="00D51B25" w:rsidRDefault="006C4007" w:rsidP="00171680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Рекомендуемая форма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Руководителю Исполнительного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комитета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____________________________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муниципального района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____________________________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(городского округа) РТ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D51B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P515"/>
      <w:bookmarkEnd w:id="8"/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6C4007" w:rsidRPr="001273FE" w:rsidRDefault="006C4007" w:rsidP="00D51B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об исправлении технической ошибки</w:t>
      </w:r>
    </w:p>
    <w:p w:rsidR="006C4007" w:rsidRPr="001273FE" w:rsidRDefault="006C4007" w:rsidP="00D51B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Я, ___________________________________________________________________,</w:t>
      </w:r>
    </w:p>
    <w:p w:rsidR="006C4007" w:rsidRPr="00D51B25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(фамилия, имя, отчество заявителя указывается полностью)</w:t>
      </w:r>
    </w:p>
    <w:p w:rsidR="006C4007" w:rsidRPr="001273FE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проживающий(ая) по адресу __________________</w:t>
      </w:r>
      <w:r w:rsidR="00D51B25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6C4007" w:rsidRPr="00D51B25" w:rsidRDefault="006C4007" w:rsidP="00D51B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  <w:r w:rsidR="00D51B25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(почтовый адрес заявителя с указанием индекса, телефон, электронный адрес)</w:t>
      </w:r>
    </w:p>
    <w:p w:rsidR="006C4007" w:rsidRPr="001273FE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</w:t>
      </w:r>
      <w:r w:rsidR="00D51B2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p w:rsidR="006C4007" w:rsidRPr="00D51B25" w:rsidRDefault="006C4007" w:rsidP="00D51B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документа, удостоверяющего личность заявителя, его</w:t>
      </w:r>
    </w:p>
    <w:p w:rsidR="006C4007" w:rsidRPr="00D51B25" w:rsidRDefault="006C4007" w:rsidP="00D51B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серия, номер, дата выдачи,</w:t>
      </w:r>
    </w:p>
    <w:p w:rsidR="006C4007" w:rsidRPr="001273FE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____________________________________________________________________,</w:t>
      </w:r>
    </w:p>
    <w:p w:rsidR="006C4007" w:rsidRPr="00D51B25" w:rsidRDefault="006C4007" w:rsidP="00D51B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органа, выдавшего документ)</w:t>
      </w:r>
    </w:p>
    <w:p w:rsidR="006C4007" w:rsidRPr="001273FE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прошу исправить техническую ошибку ______</w:t>
      </w:r>
      <w:r w:rsidR="00D51B2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_,</w:t>
      </w:r>
    </w:p>
    <w:p w:rsidR="006C4007" w:rsidRPr="001273FE" w:rsidRDefault="00B9354A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допущенную по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принятию решения </w:t>
      </w:r>
      <w:r w:rsidR="00D808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CF0DE3" w:rsidRPr="00D808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выдаче </w:t>
      </w:r>
      <w:r w:rsidR="00191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предварительного </w:t>
      </w:r>
      <w:r w:rsidR="00CF0DE3" w:rsidRPr="00440BEF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</w:t>
      </w:r>
      <w:r w:rsidR="00440BEF" w:rsidRPr="00440B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законному представителю на определение (выдел) долей имущества несовершеннолетнего</w:t>
      </w:r>
      <w:r w:rsidR="00440B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_______ </w:t>
      </w:r>
      <w:r w:rsidR="00D51B25">
        <w:rPr>
          <w:rFonts w:ascii="Times New Roman" w:hAnsi="Times New Roman" w:cs="Times New Roman"/>
          <w:color w:val="000000" w:themeColor="text1"/>
          <w:sz w:val="28"/>
          <w:szCs w:val="28"/>
        </w:rPr>
        <w:t>____________№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_________________________________.</w:t>
      </w:r>
    </w:p>
    <w:p w:rsidR="006C4007" w:rsidRPr="00D51B25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D51B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0D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CF0D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дата решения                                              </w:t>
      </w: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номер решения</w:t>
      </w:r>
    </w:p>
    <w:p w:rsidR="006C4007" w:rsidRPr="001273FE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Согласен(на) на получение информации об исправлении технической ошибки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</w:t>
      </w:r>
    </w:p>
    <w:p w:rsidR="006C4007" w:rsidRPr="00D51B25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(письменно, по телефону, смс-сообщением, электронной почтой)</w:t>
      </w:r>
    </w:p>
    <w:p w:rsidR="006C4007" w:rsidRPr="001273FE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"__"__________20__ г.   _______________________ ________________________</w:t>
      </w:r>
    </w:p>
    <w:p w:rsidR="006C4007" w:rsidRPr="00D51B25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 w:rsid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(подпись заявителя) (расшифровка подписи)</w:t>
      </w:r>
    </w:p>
    <w:p w:rsidR="00C755D9" w:rsidRDefault="00C755D9" w:rsidP="00E47D25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55D9" w:rsidRDefault="00C755D9" w:rsidP="00E47D25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55D9" w:rsidRDefault="00C755D9" w:rsidP="00E47D25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55D9" w:rsidRDefault="00C755D9" w:rsidP="00E47D25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55D9" w:rsidRDefault="00C755D9" w:rsidP="00E47D25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55D9" w:rsidRDefault="00C755D9" w:rsidP="00E47D25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15C8" w:rsidRDefault="007315C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E47D25" w:rsidRPr="00324E33" w:rsidRDefault="00E47D25" w:rsidP="00E47D25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</w:pPr>
      <w:r w:rsidRPr="00324E3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  <w:t>4</w:t>
      </w:r>
    </w:p>
    <w:p w:rsidR="00E47D25" w:rsidRPr="00324E33" w:rsidRDefault="00E47D25" w:rsidP="00E47D25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E33"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 регламенту предоставления государственной услуги по выдаче предварительного разрешения законному представителю на определение (выдел) долей имущества несовершеннолетнего</w:t>
      </w:r>
    </w:p>
    <w:p w:rsidR="00E47D25" w:rsidRDefault="00E47D25" w:rsidP="00E47D25">
      <w:pPr>
        <w:spacing w:after="0"/>
        <w:ind w:left="77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Рекомендуемая форма</w:t>
      </w:r>
    </w:p>
    <w:p w:rsidR="00E47D25" w:rsidRDefault="00E47D25" w:rsidP="00E47D25">
      <w:pPr>
        <w:spacing w:after="0"/>
        <w:ind w:left="779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7D25" w:rsidRPr="00E47D25" w:rsidRDefault="00E47D25" w:rsidP="00E47D2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D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E47D25" w:rsidRPr="00E47D25" w:rsidRDefault="00E47D25" w:rsidP="00E47D2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в приеме документов, необходимых для предоставления </w:t>
      </w:r>
      <w:r w:rsidRPr="00E47D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государственной услуги по _________________________________</w:t>
      </w:r>
    </w:p>
    <w:p w:rsidR="00E47D25" w:rsidRPr="00E47D25" w:rsidRDefault="00E47D25" w:rsidP="00E47D2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D25" w:rsidRPr="00E47D25" w:rsidRDefault="00E47D25" w:rsidP="00E47D2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7D25" w:rsidRPr="00E47D25" w:rsidRDefault="00E47D25" w:rsidP="00E47D25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обращением  </w:t>
      </w:r>
    </w:p>
    <w:p w:rsidR="00E47D25" w:rsidRPr="00E47D25" w:rsidRDefault="00E47D25" w:rsidP="00E47D25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7D25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физического лица, наименование юридического лица – заявителя)</w:t>
      </w:r>
    </w:p>
    <w:p w:rsidR="00E47D25" w:rsidRPr="00E47D25" w:rsidRDefault="00E47D25" w:rsidP="00E47D25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D25" w:rsidRPr="00E47D25" w:rsidRDefault="00E47D25" w:rsidP="00E47D25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D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№ _______ от_____._____.________гг., о ______________________________________</w:t>
      </w:r>
    </w:p>
    <w:p w:rsidR="00E47D25" w:rsidRPr="00E47D25" w:rsidRDefault="00E47D25" w:rsidP="00E47D25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D25" w:rsidRPr="00E47D25" w:rsidRDefault="00E47D25" w:rsidP="00E47D25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D2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E47D25" w:rsidRPr="00E47D25" w:rsidRDefault="00E47D25" w:rsidP="00E47D25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D25" w:rsidRPr="00E47D25" w:rsidRDefault="00E47D25" w:rsidP="00E47D25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основании:  </w:t>
      </w:r>
    </w:p>
    <w:p w:rsidR="00E47D25" w:rsidRPr="00E47D25" w:rsidRDefault="00E47D25" w:rsidP="00E47D25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7D25" w:rsidRPr="00E47D25" w:rsidRDefault="00E47D25" w:rsidP="00E47D25">
      <w:pPr>
        <w:tabs>
          <w:tab w:val="left" w:pos="9837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D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47D25" w:rsidRPr="00E47D25" w:rsidRDefault="00E47D25" w:rsidP="00E47D25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D25" w:rsidRPr="00E47D25" w:rsidRDefault="00E47D25" w:rsidP="00E47D2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D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государственной услуги, в связи с:</w:t>
      </w:r>
    </w:p>
    <w:p w:rsidR="00E47D25" w:rsidRPr="00E47D25" w:rsidRDefault="00E47D25" w:rsidP="00E47D25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D25" w:rsidRPr="00E47D25" w:rsidRDefault="00E47D25" w:rsidP="00E47D25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D2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:rsidR="00E47D25" w:rsidRPr="00E47D25" w:rsidRDefault="00E47D25" w:rsidP="00E47D2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D25" w:rsidRPr="00E47D25" w:rsidRDefault="00E47D25" w:rsidP="00E47D2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7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</w:p>
    <w:p w:rsidR="00E47D25" w:rsidRPr="00E47D25" w:rsidRDefault="00E47D25" w:rsidP="00E47D25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7D25" w:rsidRPr="00E47D25" w:rsidRDefault="00E47D25" w:rsidP="00E47D25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D25" w:rsidRPr="00E47D25" w:rsidRDefault="00E47D25" w:rsidP="00E47D25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D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Должностное лицо (ФИО)</w:t>
      </w:r>
    </w:p>
    <w:p w:rsidR="00E47D25" w:rsidRPr="00E47D25" w:rsidRDefault="00E47D25" w:rsidP="00E47D25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7D25" w:rsidRPr="00E47D25" w:rsidRDefault="00E47D25" w:rsidP="00E47D25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7D25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должностного лица органа, осуществляющего подписание)</w:t>
      </w:r>
    </w:p>
    <w:p w:rsidR="00E47D25" w:rsidRPr="00E47D25" w:rsidRDefault="00E47D25" w:rsidP="00E47D25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D25" w:rsidRPr="00E47D25" w:rsidRDefault="00E47D25" w:rsidP="00E47D25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D25" w:rsidRPr="00E47D25" w:rsidRDefault="00E47D25" w:rsidP="00E47D25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D25" w:rsidRPr="00E47D25" w:rsidRDefault="00E47D25" w:rsidP="00E47D25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D2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(ФИО)</w:t>
      </w:r>
    </w:p>
    <w:p w:rsidR="00E47D25" w:rsidRPr="00E47D25" w:rsidRDefault="00E47D25" w:rsidP="00E47D25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9" w:name="_heading=h.gjdgxs" w:colFirst="0" w:colLast="0"/>
      <w:bookmarkEnd w:id="9"/>
      <w:r w:rsidRPr="00E47D2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E47D25" w:rsidRPr="00E47D25" w:rsidRDefault="00E47D25" w:rsidP="00E47D25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D25">
        <w:rPr>
          <w:rFonts w:ascii="Times New Roman" w:eastAsia="Times New Roman" w:hAnsi="Times New Roman" w:cs="Times New Roman"/>
          <w:sz w:val="20"/>
          <w:szCs w:val="20"/>
          <w:lang w:eastAsia="ru-RU"/>
        </w:rPr>
        <w:t>(контакты исполнителя)</w:t>
      </w:r>
    </w:p>
    <w:p w:rsidR="00E47D25" w:rsidRDefault="00E47D25" w:rsidP="00E47D2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55D9" w:rsidRDefault="00C755D9" w:rsidP="00E47D2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55D9" w:rsidRDefault="00C755D9" w:rsidP="00E47D2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55D9" w:rsidRDefault="00C755D9" w:rsidP="00E47D2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55D9" w:rsidRDefault="00C755D9" w:rsidP="00E47D2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55D9" w:rsidRDefault="00C755D9" w:rsidP="00E47D2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55D9" w:rsidRDefault="00C755D9" w:rsidP="00E47D2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6DEA" w:rsidRPr="00324E33" w:rsidRDefault="00DC6DEA" w:rsidP="00DC6DEA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</w:pPr>
      <w:r w:rsidRPr="00324E3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  <w:t>5</w:t>
      </w:r>
    </w:p>
    <w:p w:rsidR="00DC6DEA" w:rsidRPr="00324E33" w:rsidRDefault="00DC6DEA" w:rsidP="00DC6DEA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E33"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 регламенту предоставления государственной услуги по выдаче предварительного разрешения законному представителю на определение (выдел) долей имущества несовершеннолетнего</w:t>
      </w:r>
    </w:p>
    <w:p w:rsidR="00E47D25" w:rsidRDefault="00DC6DEA" w:rsidP="00C75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Рекомендуемая форма</w:t>
      </w:r>
    </w:p>
    <w:p w:rsidR="00E47D25" w:rsidRDefault="00E47D25" w:rsidP="00E47D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:rsidR="00E47D25" w:rsidRDefault="00E47D25" w:rsidP="00E47D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:rsidR="00E47D25" w:rsidRDefault="00E47D25" w:rsidP="00E47D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:rsidR="00E47D25" w:rsidRDefault="00E47D25" w:rsidP="00E47D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:rsidR="00E47D25" w:rsidRDefault="00E47D25" w:rsidP="00E47D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:rsidR="00E47D25" w:rsidRPr="003803E8" w:rsidRDefault="00E47D25" w:rsidP="00E47D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3803E8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РЕШЕНИЕ</w:t>
      </w:r>
    </w:p>
    <w:p w:rsidR="00E47D25" w:rsidRPr="003803E8" w:rsidRDefault="00E47D25" w:rsidP="00E47D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3803E8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об отказе в приеме </w:t>
      </w:r>
      <w:r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в предоставлении </w:t>
      </w:r>
      <w:r w:rsidRPr="003803E8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государственной услуги </w:t>
      </w:r>
      <w:r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____________________________________________________</w:t>
      </w:r>
    </w:p>
    <w:p w:rsidR="00E47D25" w:rsidRPr="003803E8" w:rsidRDefault="00E47D25" w:rsidP="00E47D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3803E8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от___________20                                                                                         №___________                                                                                                                        </w:t>
      </w:r>
    </w:p>
    <w:p w:rsidR="00E47D25" w:rsidRPr="003803E8" w:rsidRDefault="00E47D25" w:rsidP="00E47D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3803E8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По результатам рассмотрения заявления ____________________________</w:t>
      </w:r>
    </w:p>
    <w:p w:rsidR="00E47D25" w:rsidRPr="003803E8" w:rsidRDefault="00E47D25" w:rsidP="00E47D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3803E8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                                                                          (ФИО заявителя)</w:t>
      </w:r>
    </w:p>
    <w:p w:rsidR="00E47D25" w:rsidRDefault="00E47D25" w:rsidP="00E47D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3803E8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от______________№______________ и</w:t>
      </w:r>
      <w:r w:rsidR="00DC6DEA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приложенных к нему документов</w:t>
      </w:r>
      <w:r w:rsidRPr="003803E8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, принято решение от_________№_____ отказать в приеме документов, необходимых для пр</w:t>
      </w:r>
      <w:r w:rsidR="00DC6DEA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едоставления услуги, по следующим основаниям ________________________________________________________________________________________________________________________________________________</w:t>
      </w:r>
      <w:r w:rsidRPr="003803E8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</w:t>
      </w:r>
    </w:p>
    <w:p w:rsidR="00E47D25" w:rsidRDefault="00E47D25" w:rsidP="00E47D2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02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 вправе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повторно обратиться в уполномоченный орган с заявлением о предоставлении услуги после устранения указанных нарушений. </w:t>
      </w:r>
    </w:p>
    <w:p w:rsidR="00E47D25" w:rsidRPr="00A002FC" w:rsidRDefault="00E47D25" w:rsidP="00E47D2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</w:t>
      </w:r>
    </w:p>
    <w:p w:rsidR="00E47D25" w:rsidRPr="0071463C" w:rsidRDefault="00E47D25" w:rsidP="00E47D2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02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Подпись руководителя (лица, им уполномоченному) __________________________</w:t>
      </w:r>
    </w:p>
    <w:p w:rsidR="00E47D25" w:rsidRDefault="00E47D25" w:rsidP="00E47D2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7D25" w:rsidRDefault="00E47D2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324E33" w:rsidRPr="006847BF" w:rsidRDefault="00324E33" w:rsidP="00324E33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</w:pPr>
      <w:r w:rsidRPr="006847BF"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  <w:lastRenderedPageBreak/>
        <w:t>Справочное приложение</w:t>
      </w:r>
    </w:p>
    <w:p w:rsidR="00324E33" w:rsidRPr="006847BF" w:rsidRDefault="00324E33" w:rsidP="00324E33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7BF"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 регламенту предоставления государственной услуги по выдаче предварительного разрешения законному представителю на определение (выдел) долей имущества несовершеннолетнего</w:t>
      </w:r>
    </w:p>
    <w:p w:rsidR="00324E33" w:rsidRPr="001273FE" w:rsidRDefault="00324E33" w:rsidP="00324E33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4E33" w:rsidRDefault="00324E33" w:rsidP="00324E3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Реквизиты должностных лиц, ответственных за предоставление государственной услуги и осуществляющих текущий контроль за ее предоставлением</w:t>
      </w:r>
    </w:p>
    <w:p w:rsidR="00324E33" w:rsidRDefault="00324E33" w:rsidP="00324E3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4E33" w:rsidRPr="001273FE" w:rsidRDefault="00324E33" w:rsidP="00324E3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 опеки и попечительства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808"/>
        <w:gridCol w:w="3515"/>
      </w:tblGrid>
      <w:tr w:rsidR="00324E33" w:rsidRPr="001273FE" w:rsidTr="00DD4A9C">
        <w:tc>
          <w:tcPr>
            <w:tcW w:w="2721" w:type="dxa"/>
          </w:tcPr>
          <w:p w:rsidR="00324E33" w:rsidRPr="001273FE" w:rsidRDefault="00324E33" w:rsidP="00DD4A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2808" w:type="dxa"/>
          </w:tcPr>
          <w:p w:rsidR="00324E33" w:rsidRPr="001273FE" w:rsidRDefault="00324E33" w:rsidP="00DD4A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</w:t>
            </w:r>
          </w:p>
        </w:tc>
        <w:tc>
          <w:tcPr>
            <w:tcW w:w="3515" w:type="dxa"/>
          </w:tcPr>
          <w:p w:rsidR="00324E33" w:rsidRPr="001273FE" w:rsidRDefault="00324E33" w:rsidP="00DD4A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Электронный адрес</w:t>
            </w:r>
          </w:p>
        </w:tc>
      </w:tr>
      <w:tr w:rsidR="00324E33" w:rsidRPr="001273FE" w:rsidTr="00DD4A9C">
        <w:tc>
          <w:tcPr>
            <w:tcW w:w="2721" w:type="dxa"/>
          </w:tcPr>
          <w:p w:rsidR="00324E33" w:rsidRPr="001273FE" w:rsidRDefault="00324E33" w:rsidP="00DD4A9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отдела</w:t>
            </w:r>
          </w:p>
        </w:tc>
        <w:tc>
          <w:tcPr>
            <w:tcW w:w="2808" w:type="dxa"/>
          </w:tcPr>
          <w:p w:rsidR="00324E33" w:rsidRPr="001273FE" w:rsidRDefault="00324E33" w:rsidP="00DD4A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(8-8 ___) __________</w:t>
            </w:r>
          </w:p>
        </w:tc>
        <w:tc>
          <w:tcPr>
            <w:tcW w:w="3515" w:type="dxa"/>
          </w:tcPr>
          <w:p w:rsidR="00324E33" w:rsidRPr="001273FE" w:rsidRDefault="00324E33" w:rsidP="00DD4A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___________@tatarstan.ru</w:t>
            </w:r>
          </w:p>
        </w:tc>
      </w:tr>
      <w:tr w:rsidR="00324E33" w:rsidRPr="001273FE" w:rsidTr="00DD4A9C">
        <w:tc>
          <w:tcPr>
            <w:tcW w:w="2721" w:type="dxa"/>
          </w:tcPr>
          <w:p w:rsidR="00324E33" w:rsidRPr="001273FE" w:rsidRDefault="00324E33" w:rsidP="00DD4A9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Специалист отдела</w:t>
            </w:r>
          </w:p>
        </w:tc>
        <w:tc>
          <w:tcPr>
            <w:tcW w:w="2808" w:type="dxa"/>
          </w:tcPr>
          <w:p w:rsidR="00324E33" w:rsidRPr="001273FE" w:rsidRDefault="00324E33" w:rsidP="00DD4A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(8-8 ___) __________</w:t>
            </w:r>
          </w:p>
        </w:tc>
        <w:tc>
          <w:tcPr>
            <w:tcW w:w="3515" w:type="dxa"/>
          </w:tcPr>
          <w:p w:rsidR="00324E33" w:rsidRPr="001273FE" w:rsidRDefault="00324E33" w:rsidP="00DD4A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___________@tatarstan.ru</w:t>
            </w:r>
          </w:p>
        </w:tc>
      </w:tr>
    </w:tbl>
    <w:p w:rsidR="00324E33" w:rsidRPr="001273FE" w:rsidRDefault="00324E33" w:rsidP="00324E3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4E33" w:rsidRPr="001273FE" w:rsidRDefault="00324E33" w:rsidP="00324E33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Совет________муниципального района (городского округа) Республики Татарстан</w:t>
      </w:r>
    </w:p>
    <w:p w:rsidR="00324E33" w:rsidRPr="001273FE" w:rsidRDefault="00324E33" w:rsidP="00324E3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808"/>
        <w:gridCol w:w="3515"/>
      </w:tblGrid>
      <w:tr w:rsidR="00324E33" w:rsidRPr="001273FE" w:rsidTr="00DD4A9C">
        <w:tc>
          <w:tcPr>
            <w:tcW w:w="2721" w:type="dxa"/>
          </w:tcPr>
          <w:p w:rsidR="00324E33" w:rsidRPr="001273FE" w:rsidRDefault="00324E33" w:rsidP="00DD4A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2808" w:type="dxa"/>
          </w:tcPr>
          <w:p w:rsidR="00324E33" w:rsidRPr="001273FE" w:rsidRDefault="00324E33" w:rsidP="00DD4A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</w:t>
            </w:r>
          </w:p>
        </w:tc>
        <w:tc>
          <w:tcPr>
            <w:tcW w:w="3515" w:type="dxa"/>
          </w:tcPr>
          <w:p w:rsidR="00324E33" w:rsidRPr="001273FE" w:rsidRDefault="00324E33" w:rsidP="00DD4A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Электронный адрес</w:t>
            </w:r>
          </w:p>
        </w:tc>
      </w:tr>
      <w:tr w:rsidR="00324E33" w:rsidRPr="001273FE" w:rsidTr="00DD4A9C">
        <w:tc>
          <w:tcPr>
            <w:tcW w:w="2721" w:type="dxa"/>
          </w:tcPr>
          <w:p w:rsidR="00324E33" w:rsidRPr="001273FE" w:rsidRDefault="00324E33" w:rsidP="00DD4A9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исполнительного комитета</w:t>
            </w:r>
          </w:p>
        </w:tc>
        <w:tc>
          <w:tcPr>
            <w:tcW w:w="2808" w:type="dxa"/>
          </w:tcPr>
          <w:p w:rsidR="00324E33" w:rsidRPr="001273FE" w:rsidRDefault="00324E33" w:rsidP="00DD4A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(8-8 ___) __________</w:t>
            </w:r>
          </w:p>
        </w:tc>
        <w:tc>
          <w:tcPr>
            <w:tcW w:w="3515" w:type="dxa"/>
          </w:tcPr>
          <w:p w:rsidR="00324E33" w:rsidRPr="001273FE" w:rsidRDefault="00324E33" w:rsidP="00DD4A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___________@tatarstan.ru</w:t>
            </w:r>
          </w:p>
        </w:tc>
      </w:tr>
    </w:tbl>
    <w:p w:rsidR="00324E33" w:rsidRPr="001273FE" w:rsidRDefault="00324E33" w:rsidP="00324E3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4E33" w:rsidRPr="001273FE" w:rsidRDefault="00324E33" w:rsidP="00324E3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4E33" w:rsidRPr="001273FE" w:rsidRDefault="00324E33" w:rsidP="00324E3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4E33" w:rsidRPr="001273FE" w:rsidRDefault="00324E33" w:rsidP="00324E3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4E33" w:rsidRPr="001273FE" w:rsidRDefault="00324E33" w:rsidP="00324E3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4E33" w:rsidRDefault="00324E33" w:rsidP="00324E33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4E33" w:rsidRPr="001273FE" w:rsidRDefault="00324E33" w:rsidP="00171680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24E33" w:rsidRPr="001273FE" w:rsidSect="0048558E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1C3" w:rsidRDefault="006C41C3" w:rsidP="00764CEF">
      <w:pPr>
        <w:spacing w:after="0" w:line="240" w:lineRule="auto"/>
      </w:pPr>
      <w:r>
        <w:separator/>
      </w:r>
    </w:p>
  </w:endnote>
  <w:endnote w:type="continuationSeparator" w:id="0">
    <w:p w:rsidR="006C41C3" w:rsidRDefault="006C41C3" w:rsidP="00764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58E" w:rsidRDefault="0048558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58E" w:rsidRDefault="0048558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58E" w:rsidRDefault="004855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1C3" w:rsidRDefault="006C41C3" w:rsidP="00764CEF">
      <w:pPr>
        <w:spacing w:after="0" w:line="240" w:lineRule="auto"/>
      </w:pPr>
      <w:r>
        <w:separator/>
      </w:r>
    </w:p>
  </w:footnote>
  <w:footnote w:type="continuationSeparator" w:id="0">
    <w:p w:rsidR="006C41C3" w:rsidRDefault="006C41C3" w:rsidP="00764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58E" w:rsidRDefault="0048558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294358"/>
      <w:docPartObj>
        <w:docPartGallery w:val="Page Numbers (Top of Page)"/>
        <w:docPartUnique/>
      </w:docPartObj>
    </w:sdtPr>
    <w:sdtEndPr/>
    <w:sdtContent>
      <w:p w:rsidR="0048558E" w:rsidRDefault="0048558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44B">
          <w:rPr>
            <w:noProof/>
          </w:rPr>
          <w:t>19</w:t>
        </w:r>
        <w:r>
          <w:fldChar w:fldCharType="end"/>
        </w:r>
      </w:p>
    </w:sdtContent>
  </w:sdt>
  <w:p w:rsidR="00B65CAE" w:rsidRDefault="00B65CA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58E" w:rsidRDefault="0048558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10F26"/>
    <w:multiLevelType w:val="hybridMultilevel"/>
    <w:tmpl w:val="4AB68354"/>
    <w:lvl w:ilvl="0" w:tplc="19C4EBF8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07"/>
    <w:rsid w:val="000012B8"/>
    <w:rsid w:val="00004B9B"/>
    <w:rsid w:val="00033340"/>
    <w:rsid w:val="000365BD"/>
    <w:rsid w:val="00042258"/>
    <w:rsid w:val="000424EB"/>
    <w:rsid w:val="000514DE"/>
    <w:rsid w:val="00057EB1"/>
    <w:rsid w:val="00067C56"/>
    <w:rsid w:val="00082241"/>
    <w:rsid w:val="000833F3"/>
    <w:rsid w:val="00086432"/>
    <w:rsid w:val="000A378B"/>
    <w:rsid w:val="000A7296"/>
    <w:rsid w:val="000C012C"/>
    <w:rsid w:val="000C7400"/>
    <w:rsid w:val="000E3FC0"/>
    <w:rsid w:val="000F1970"/>
    <w:rsid w:val="000F7E43"/>
    <w:rsid w:val="00100E8B"/>
    <w:rsid w:val="00104550"/>
    <w:rsid w:val="00115D89"/>
    <w:rsid w:val="00120B4E"/>
    <w:rsid w:val="00122BD9"/>
    <w:rsid w:val="001273FE"/>
    <w:rsid w:val="00134FFF"/>
    <w:rsid w:val="00161874"/>
    <w:rsid w:val="00171680"/>
    <w:rsid w:val="0019039E"/>
    <w:rsid w:val="00191296"/>
    <w:rsid w:val="001A58D6"/>
    <w:rsid w:val="001D4025"/>
    <w:rsid w:val="001F169C"/>
    <w:rsid w:val="001F740D"/>
    <w:rsid w:val="002027ED"/>
    <w:rsid w:val="00212546"/>
    <w:rsid w:val="00216B4E"/>
    <w:rsid w:val="00226834"/>
    <w:rsid w:val="00226FCE"/>
    <w:rsid w:val="00227B51"/>
    <w:rsid w:val="0023094B"/>
    <w:rsid w:val="0026382A"/>
    <w:rsid w:val="00291907"/>
    <w:rsid w:val="00291F6D"/>
    <w:rsid w:val="00294165"/>
    <w:rsid w:val="00297B6B"/>
    <w:rsid w:val="002A5CBF"/>
    <w:rsid w:val="002B0542"/>
    <w:rsid w:val="002D2AA2"/>
    <w:rsid w:val="002D48AB"/>
    <w:rsid w:val="002F7471"/>
    <w:rsid w:val="00313536"/>
    <w:rsid w:val="003154D7"/>
    <w:rsid w:val="00324E33"/>
    <w:rsid w:val="00360D6D"/>
    <w:rsid w:val="00375D2B"/>
    <w:rsid w:val="00390DB1"/>
    <w:rsid w:val="003A4BD1"/>
    <w:rsid w:val="003B13F7"/>
    <w:rsid w:val="003D1003"/>
    <w:rsid w:val="003E0489"/>
    <w:rsid w:val="003E12F4"/>
    <w:rsid w:val="00417ED3"/>
    <w:rsid w:val="00431B52"/>
    <w:rsid w:val="0044014A"/>
    <w:rsid w:val="00440BEF"/>
    <w:rsid w:val="00440D58"/>
    <w:rsid w:val="00470A5D"/>
    <w:rsid w:val="00484BCF"/>
    <w:rsid w:val="0048558E"/>
    <w:rsid w:val="00490673"/>
    <w:rsid w:val="0049769C"/>
    <w:rsid w:val="004B19FB"/>
    <w:rsid w:val="004D20CE"/>
    <w:rsid w:val="004D4DE5"/>
    <w:rsid w:val="00506BCD"/>
    <w:rsid w:val="00512840"/>
    <w:rsid w:val="005636F2"/>
    <w:rsid w:val="0058142D"/>
    <w:rsid w:val="00582AF9"/>
    <w:rsid w:val="00585DB9"/>
    <w:rsid w:val="005A767C"/>
    <w:rsid w:val="005C219C"/>
    <w:rsid w:val="005D30EA"/>
    <w:rsid w:val="005F46FA"/>
    <w:rsid w:val="0060262A"/>
    <w:rsid w:val="006134D1"/>
    <w:rsid w:val="006147CB"/>
    <w:rsid w:val="006148C6"/>
    <w:rsid w:val="0061651B"/>
    <w:rsid w:val="00617D21"/>
    <w:rsid w:val="00625616"/>
    <w:rsid w:val="006272DD"/>
    <w:rsid w:val="00630BC1"/>
    <w:rsid w:val="00631E4A"/>
    <w:rsid w:val="00635FB6"/>
    <w:rsid w:val="006619FC"/>
    <w:rsid w:val="00665818"/>
    <w:rsid w:val="0066662C"/>
    <w:rsid w:val="00670229"/>
    <w:rsid w:val="006847BF"/>
    <w:rsid w:val="00685EE5"/>
    <w:rsid w:val="006875C1"/>
    <w:rsid w:val="00695FC1"/>
    <w:rsid w:val="00696439"/>
    <w:rsid w:val="006A0EF5"/>
    <w:rsid w:val="006B2A0B"/>
    <w:rsid w:val="006C4007"/>
    <w:rsid w:val="006C41C3"/>
    <w:rsid w:val="006C4CDA"/>
    <w:rsid w:val="006F483F"/>
    <w:rsid w:val="007024E4"/>
    <w:rsid w:val="0070483D"/>
    <w:rsid w:val="007315C8"/>
    <w:rsid w:val="007400CF"/>
    <w:rsid w:val="0074037C"/>
    <w:rsid w:val="007452F6"/>
    <w:rsid w:val="00746979"/>
    <w:rsid w:val="007550D2"/>
    <w:rsid w:val="00764247"/>
    <w:rsid w:val="00764CEF"/>
    <w:rsid w:val="00767AD6"/>
    <w:rsid w:val="00767B91"/>
    <w:rsid w:val="007729D6"/>
    <w:rsid w:val="00787728"/>
    <w:rsid w:val="007937C0"/>
    <w:rsid w:val="007A61A3"/>
    <w:rsid w:val="007B3D37"/>
    <w:rsid w:val="007B56CA"/>
    <w:rsid w:val="007C033F"/>
    <w:rsid w:val="007C1741"/>
    <w:rsid w:val="007C2894"/>
    <w:rsid w:val="007D43B8"/>
    <w:rsid w:val="007E27BE"/>
    <w:rsid w:val="00806F80"/>
    <w:rsid w:val="0081677E"/>
    <w:rsid w:val="00817BB8"/>
    <w:rsid w:val="00842109"/>
    <w:rsid w:val="00843F64"/>
    <w:rsid w:val="0085615A"/>
    <w:rsid w:val="0085714F"/>
    <w:rsid w:val="00881BB3"/>
    <w:rsid w:val="00885AFE"/>
    <w:rsid w:val="00886B54"/>
    <w:rsid w:val="00891D2F"/>
    <w:rsid w:val="00893E1C"/>
    <w:rsid w:val="008951DD"/>
    <w:rsid w:val="008A30A6"/>
    <w:rsid w:val="008C73EA"/>
    <w:rsid w:val="008D2366"/>
    <w:rsid w:val="008D4A3F"/>
    <w:rsid w:val="008E1A94"/>
    <w:rsid w:val="008F7F3B"/>
    <w:rsid w:val="00904BF8"/>
    <w:rsid w:val="009313C3"/>
    <w:rsid w:val="00944673"/>
    <w:rsid w:val="00944E90"/>
    <w:rsid w:val="00950894"/>
    <w:rsid w:val="009526DF"/>
    <w:rsid w:val="009935BE"/>
    <w:rsid w:val="00994D95"/>
    <w:rsid w:val="009A6E80"/>
    <w:rsid w:val="009B3AEF"/>
    <w:rsid w:val="009C0C77"/>
    <w:rsid w:val="009C2B58"/>
    <w:rsid w:val="009C5D7C"/>
    <w:rsid w:val="00A074CD"/>
    <w:rsid w:val="00A10AAB"/>
    <w:rsid w:val="00A23916"/>
    <w:rsid w:val="00A37F61"/>
    <w:rsid w:val="00A46654"/>
    <w:rsid w:val="00A5198B"/>
    <w:rsid w:val="00A72CA3"/>
    <w:rsid w:val="00AB7D1F"/>
    <w:rsid w:val="00AD3002"/>
    <w:rsid w:val="00AD37DA"/>
    <w:rsid w:val="00AE0219"/>
    <w:rsid w:val="00B056EB"/>
    <w:rsid w:val="00B2060A"/>
    <w:rsid w:val="00B21547"/>
    <w:rsid w:val="00B259ED"/>
    <w:rsid w:val="00B3045D"/>
    <w:rsid w:val="00B43B93"/>
    <w:rsid w:val="00B529A8"/>
    <w:rsid w:val="00B65CAE"/>
    <w:rsid w:val="00B70A3D"/>
    <w:rsid w:val="00B9354A"/>
    <w:rsid w:val="00BA3CD8"/>
    <w:rsid w:val="00BC0EDF"/>
    <w:rsid w:val="00BC11A7"/>
    <w:rsid w:val="00BD0F48"/>
    <w:rsid w:val="00BE5472"/>
    <w:rsid w:val="00BE72B0"/>
    <w:rsid w:val="00BF6314"/>
    <w:rsid w:val="00C05830"/>
    <w:rsid w:val="00C12FDF"/>
    <w:rsid w:val="00C173C3"/>
    <w:rsid w:val="00C25C3C"/>
    <w:rsid w:val="00C347A0"/>
    <w:rsid w:val="00C46589"/>
    <w:rsid w:val="00C71F46"/>
    <w:rsid w:val="00C73368"/>
    <w:rsid w:val="00C739D3"/>
    <w:rsid w:val="00C755D9"/>
    <w:rsid w:val="00C978E7"/>
    <w:rsid w:val="00CA1E9C"/>
    <w:rsid w:val="00CA3F0A"/>
    <w:rsid w:val="00CA4ADA"/>
    <w:rsid w:val="00CC0B41"/>
    <w:rsid w:val="00CD5252"/>
    <w:rsid w:val="00CE6701"/>
    <w:rsid w:val="00CF0DE3"/>
    <w:rsid w:val="00D0177C"/>
    <w:rsid w:val="00D0352B"/>
    <w:rsid w:val="00D06CD2"/>
    <w:rsid w:val="00D1310E"/>
    <w:rsid w:val="00D208BD"/>
    <w:rsid w:val="00D51B25"/>
    <w:rsid w:val="00D8083E"/>
    <w:rsid w:val="00D82AB9"/>
    <w:rsid w:val="00D90973"/>
    <w:rsid w:val="00D9521B"/>
    <w:rsid w:val="00DA0FE7"/>
    <w:rsid w:val="00DA3DE6"/>
    <w:rsid w:val="00DA5C47"/>
    <w:rsid w:val="00DB2F64"/>
    <w:rsid w:val="00DC635B"/>
    <w:rsid w:val="00DC6DEA"/>
    <w:rsid w:val="00DC7481"/>
    <w:rsid w:val="00DD0158"/>
    <w:rsid w:val="00DE0D4A"/>
    <w:rsid w:val="00DF2686"/>
    <w:rsid w:val="00DF39D0"/>
    <w:rsid w:val="00E116FE"/>
    <w:rsid w:val="00E1194C"/>
    <w:rsid w:val="00E1760F"/>
    <w:rsid w:val="00E21617"/>
    <w:rsid w:val="00E25848"/>
    <w:rsid w:val="00E44CEC"/>
    <w:rsid w:val="00E47D25"/>
    <w:rsid w:val="00E6144B"/>
    <w:rsid w:val="00E745A3"/>
    <w:rsid w:val="00E815DA"/>
    <w:rsid w:val="00E918AF"/>
    <w:rsid w:val="00E92D26"/>
    <w:rsid w:val="00E94A4F"/>
    <w:rsid w:val="00E94CB5"/>
    <w:rsid w:val="00EA2C33"/>
    <w:rsid w:val="00EB1A16"/>
    <w:rsid w:val="00EB4842"/>
    <w:rsid w:val="00EC42D5"/>
    <w:rsid w:val="00EC5683"/>
    <w:rsid w:val="00EE610F"/>
    <w:rsid w:val="00EF519F"/>
    <w:rsid w:val="00F17C92"/>
    <w:rsid w:val="00F445AA"/>
    <w:rsid w:val="00F56122"/>
    <w:rsid w:val="00F56D1C"/>
    <w:rsid w:val="00F61E44"/>
    <w:rsid w:val="00F80E48"/>
    <w:rsid w:val="00F83A5B"/>
    <w:rsid w:val="00FB0C8C"/>
    <w:rsid w:val="00FC5B49"/>
    <w:rsid w:val="00FD0557"/>
    <w:rsid w:val="00FE3356"/>
    <w:rsid w:val="00FF3BA4"/>
    <w:rsid w:val="00FF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9A7F3"/>
  <w15:docId w15:val="{8C1306F4-6639-4CC6-85AF-43A67D15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40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40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C40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40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7168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64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4CEF"/>
  </w:style>
  <w:style w:type="paragraph" w:styleId="a6">
    <w:name w:val="footer"/>
    <w:basedOn w:val="a"/>
    <w:link w:val="a7"/>
    <w:uiPriority w:val="99"/>
    <w:unhideWhenUsed/>
    <w:rsid w:val="00764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4CEF"/>
  </w:style>
  <w:style w:type="paragraph" w:customStyle="1" w:styleId="a8">
    <w:name w:val="Прижатый влево"/>
    <w:basedOn w:val="a"/>
    <w:next w:val="a"/>
    <w:uiPriority w:val="99"/>
    <w:rsid w:val="00D017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D4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40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tatarstan.ru/" TargetMode="External"/><Relationship Id="rId13" Type="http://schemas.openxmlformats.org/officeDocument/2006/relationships/hyperlink" Target="consultantplus://offline/ref=746F1BABA150E2DFDF8A1BEA4BB09D57D017B26B9341988E56404CE52D5BB2FF156B5B495EAC353A38EB810A751D1FD9FB6994E7R6k5H" TargetMode="External"/><Relationship Id="rId18" Type="http://schemas.openxmlformats.org/officeDocument/2006/relationships/hyperlink" Target="consultantplus://offline/ref=746F1BABA150E2DFDF8A1BEA4BB09D57D017B26B9341988E56404CE52D5BB2FF156B5B4F54A76A3F2DFAD906740301DEE27596E567R1kCH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46F1BABA150E2DFDF8A1BEA4BB09D57D017B26B9341988E56404CE52D5BB2FF156B5B4F55AF6A3F2DFAD906740301DEE27596E567R1kCH" TargetMode="External"/><Relationship Id="rId17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46F1BABA150E2DFDF8A1BEA4BB09D57D017B26B9341988E56404CE52D5BB2FF156B5B4F59A36A3F2DFAD906740301DEE27596E567R1kCH" TargetMode="External"/><Relationship Id="rId20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46F1BABA150E2DFDF8A1BEA4BB09D57D017B26B9341988E56404CE52D5BB2FF156B5B4F59A36A3F2DFAD906740301DEE27596E567R1kCH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46F1BABA150E2DFDF8A1BEA4BB09D57D017B26B9341988E56404CE52D5BB2FF156B5B4F59A36A3F2DFAD906740301DEE27596E567R1kCH" TargetMode="External"/><Relationship Id="rId23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28" Type="http://schemas.openxmlformats.org/officeDocument/2006/relationships/header" Target="header3.xml"/><Relationship Id="rId10" Type="http://schemas.openxmlformats.org/officeDocument/2006/relationships/hyperlink" Target="consultantplus://offline/ref=746F1BABA150E2DFDF8A1BEA4BB09D57D017B26B9341988E56404CE52D5BB2FF076B03405CA77F6B7BA08E0B77R0k3H" TargetMode="External"/><Relationship Id="rId19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14" Type="http://schemas.openxmlformats.org/officeDocument/2006/relationships/hyperlink" Target="consultantplus://offline/ref=746F1BABA150E2DFDF8A1BEA4BB09D57D017B26B9341988E56404CE52D5BB2FF156B5B4F54A76A3F2DFAD906740301DEE27596E567R1kCH" TargetMode="External"/><Relationship Id="rId22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9E5C3-7FF5-4DA6-9FD9-33EBC262A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8735</Words>
  <Characters>49792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Ok-nach</dc:creator>
  <cp:lastModifiedBy>USER</cp:lastModifiedBy>
  <cp:revision>6</cp:revision>
  <cp:lastPrinted>2021-08-31T14:07:00Z</cp:lastPrinted>
  <dcterms:created xsi:type="dcterms:W3CDTF">2022-09-02T10:44:00Z</dcterms:created>
  <dcterms:modified xsi:type="dcterms:W3CDTF">2022-10-20T05:43:00Z</dcterms:modified>
</cp:coreProperties>
</file>