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АВЫЛЫ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  <w:proofErr w:type="gramEnd"/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5235D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41873" w:rsidRPr="00F5235D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5235D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5235D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5235D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5235D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235D">
        <w:rPr>
          <w:rFonts w:ascii="Arial" w:hAnsi="Arial" w:cs="Arial"/>
          <w:color w:val="000000"/>
          <w:sz w:val="24"/>
          <w:szCs w:val="24"/>
        </w:rPr>
        <w:t>№</w:t>
      </w:r>
      <w:r w:rsidR="00E307FE">
        <w:rPr>
          <w:rFonts w:ascii="Arial" w:hAnsi="Arial" w:cs="Arial"/>
          <w:color w:val="000000"/>
          <w:sz w:val="24"/>
          <w:szCs w:val="24"/>
        </w:rPr>
        <w:t>1</w:t>
      </w:r>
      <w:r w:rsidR="000A01DD">
        <w:rPr>
          <w:rFonts w:ascii="Arial" w:hAnsi="Arial" w:cs="Arial"/>
          <w:color w:val="000000"/>
          <w:sz w:val="24"/>
          <w:szCs w:val="24"/>
        </w:rPr>
        <w:t>5</w:t>
      </w:r>
      <w:r w:rsidRPr="00F5235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r w:rsidR="00F45D41" w:rsidRPr="00F5235D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5235D">
        <w:rPr>
          <w:rFonts w:ascii="Arial" w:hAnsi="Arial" w:cs="Arial"/>
          <w:color w:val="000000"/>
          <w:sz w:val="24"/>
          <w:szCs w:val="24"/>
        </w:rPr>
        <w:t>от</w:t>
      </w:r>
      <w:r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5235D">
        <w:rPr>
          <w:rFonts w:ascii="Arial" w:hAnsi="Arial" w:cs="Arial"/>
          <w:color w:val="000000"/>
          <w:sz w:val="24"/>
          <w:szCs w:val="24"/>
        </w:rPr>
        <w:t xml:space="preserve">  </w:t>
      </w:r>
      <w:r w:rsidR="000A01DD">
        <w:rPr>
          <w:rFonts w:ascii="Arial" w:hAnsi="Arial" w:cs="Arial"/>
          <w:color w:val="000000"/>
          <w:sz w:val="24"/>
          <w:szCs w:val="24"/>
        </w:rPr>
        <w:t>15.11</w:t>
      </w:r>
      <w:r w:rsidR="00D631AA" w:rsidRPr="00F5235D">
        <w:rPr>
          <w:rFonts w:ascii="Arial" w:hAnsi="Arial" w:cs="Arial"/>
          <w:color w:val="000000"/>
          <w:sz w:val="24"/>
          <w:szCs w:val="24"/>
        </w:rPr>
        <w:t>.2022</w:t>
      </w:r>
      <w:r w:rsidR="006B06BA"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235D">
        <w:rPr>
          <w:rFonts w:ascii="Arial" w:hAnsi="Arial" w:cs="Arial"/>
          <w:color w:val="000000"/>
          <w:sz w:val="24"/>
          <w:szCs w:val="24"/>
        </w:rPr>
        <w:t>года</w:t>
      </w:r>
    </w:p>
    <w:tbl>
      <w:tblPr>
        <w:tblW w:w="9882" w:type="dxa"/>
        <w:tblLook w:val="04A0" w:firstRow="1" w:lastRow="0" w:firstColumn="1" w:lastColumn="0" w:noHBand="0" w:noVBand="1"/>
      </w:tblPr>
      <w:tblGrid>
        <w:gridCol w:w="9882"/>
      </w:tblGrid>
      <w:tr w:rsidR="000A01DD" w:rsidRPr="000A01DD" w:rsidTr="000A01DD">
        <w:trPr>
          <w:trHeight w:val="958"/>
        </w:trPr>
        <w:tc>
          <w:tcPr>
            <w:tcW w:w="9882" w:type="dxa"/>
          </w:tcPr>
          <w:p w:rsidR="000A01DD" w:rsidRPr="000A01DD" w:rsidRDefault="000A01DD" w:rsidP="000A01DD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01DD">
              <w:rPr>
                <w:rFonts w:ascii="Arial" w:hAnsi="Arial" w:cs="Arial"/>
                <w:b/>
                <w:bCs/>
                <w:sz w:val="24"/>
                <w:szCs w:val="24"/>
              </w:rPr>
              <w:t>Об утверждении перечня главных администраторов доходов бюджета Староильдеряковского сельского поселения Аксубаевского муниципального района Республики Татарстан</w:t>
            </w:r>
          </w:p>
        </w:tc>
      </w:tr>
      <w:tr w:rsidR="000A01DD" w:rsidRPr="000A01DD" w:rsidTr="000A01DD">
        <w:trPr>
          <w:trHeight w:val="338"/>
        </w:trPr>
        <w:tc>
          <w:tcPr>
            <w:tcW w:w="9882" w:type="dxa"/>
          </w:tcPr>
          <w:p w:rsidR="000A01DD" w:rsidRPr="000A01DD" w:rsidRDefault="000A01DD" w:rsidP="000A01DD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01DD" w:rsidRPr="000A01DD" w:rsidRDefault="000A01DD" w:rsidP="000A01DD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0A01DD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0A01DD">
        <w:rPr>
          <w:rFonts w:ascii="Arial" w:hAnsi="Arial" w:cs="Arial"/>
          <w:sz w:val="24"/>
          <w:szCs w:val="24"/>
          <w:vertAlign w:val="superscript"/>
        </w:rPr>
        <w:t>2</w:t>
      </w:r>
      <w:r w:rsidRPr="000A01DD">
        <w:rPr>
          <w:rFonts w:ascii="Arial" w:hAnsi="Arial" w:cs="Arial"/>
          <w:sz w:val="24"/>
          <w:szCs w:val="24"/>
        </w:rPr>
        <w:t xml:space="preserve"> статьи 160</w:t>
      </w:r>
      <w:r w:rsidRPr="000A01DD">
        <w:rPr>
          <w:rFonts w:ascii="Arial" w:hAnsi="Arial" w:cs="Arial"/>
          <w:sz w:val="24"/>
          <w:szCs w:val="24"/>
          <w:vertAlign w:val="superscript"/>
        </w:rPr>
        <w:t>1</w:t>
      </w:r>
      <w:r w:rsidRPr="000A01DD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Староильдеряковского сельского поселения Аксубаевского муниципального </w:t>
      </w:r>
      <w:proofErr w:type="gramStart"/>
      <w:r w:rsidRPr="000A01DD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0A01DD">
        <w:rPr>
          <w:rFonts w:ascii="Arial" w:hAnsi="Arial" w:cs="Arial"/>
          <w:sz w:val="24"/>
          <w:szCs w:val="24"/>
        </w:rPr>
        <w:t xml:space="preserve"> Татарстан ПОСТАНОВЛЯЕТ:</w:t>
      </w:r>
    </w:p>
    <w:p w:rsidR="000A01DD" w:rsidRPr="000A01DD" w:rsidRDefault="000A01DD" w:rsidP="000A01DD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A01DD" w:rsidRPr="000A01DD" w:rsidRDefault="000A01DD" w:rsidP="000A01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A01DD">
        <w:rPr>
          <w:rFonts w:ascii="Arial" w:hAnsi="Arial" w:cs="Arial"/>
          <w:sz w:val="24"/>
          <w:szCs w:val="24"/>
        </w:rPr>
        <w:t>1.Утвердить прилагаемый перечень главных администраторов доходов бюджета Староильдеряковского сельского поселения Аксубаевского муниципального района Республики Татарстан.</w:t>
      </w:r>
    </w:p>
    <w:p w:rsidR="000A01DD" w:rsidRPr="000A01DD" w:rsidRDefault="000A01DD" w:rsidP="000A01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A01DD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Староильдеряковского сельского поселения Аксубаевского муниципального </w:t>
      </w:r>
      <w:proofErr w:type="gramStart"/>
      <w:r w:rsidRPr="000A01DD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0A01DD">
        <w:rPr>
          <w:rFonts w:ascii="Arial" w:hAnsi="Arial" w:cs="Arial"/>
          <w:sz w:val="24"/>
          <w:szCs w:val="24"/>
        </w:rPr>
        <w:t xml:space="preserve"> Татарстан, начиная с бюджета на 2023 год и на плановый период 2024 и 2025 годов.</w:t>
      </w:r>
    </w:p>
    <w:p w:rsidR="000A01DD" w:rsidRPr="000A01DD" w:rsidRDefault="000A01DD" w:rsidP="000A01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A01DD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0A01DD">
        <w:rPr>
          <w:rFonts w:ascii="Arial" w:hAnsi="Arial" w:cs="Arial"/>
          <w:sz w:val="24"/>
          <w:szCs w:val="24"/>
          <w:lang w:val="en-US"/>
        </w:rPr>
        <w:t>http</w:t>
      </w:r>
      <w:r w:rsidRPr="000A01DD">
        <w:rPr>
          <w:rFonts w:ascii="Arial" w:hAnsi="Arial" w:cs="Arial"/>
          <w:sz w:val="24"/>
          <w:szCs w:val="24"/>
        </w:rPr>
        <w:t>:</w:t>
      </w:r>
      <w:proofErr w:type="spellStart"/>
      <w:r w:rsidRPr="000A01DD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0A01DD">
        <w:rPr>
          <w:rFonts w:ascii="Arial" w:hAnsi="Arial" w:cs="Arial"/>
          <w:sz w:val="24"/>
          <w:szCs w:val="24"/>
        </w:rPr>
        <w:t>.</w:t>
      </w:r>
      <w:proofErr w:type="spellStart"/>
      <w:r w:rsidRPr="000A01D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0A01DD">
        <w:rPr>
          <w:rFonts w:ascii="Arial" w:hAnsi="Arial" w:cs="Arial"/>
          <w:sz w:val="24"/>
          <w:szCs w:val="24"/>
        </w:rPr>
        <w:t>.</w:t>
      </w:r>
      <w:proofErr w:type="spellStart"/>
      <w:r w:rsidRPr="000A01D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A01DD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8" w:history="1">
        <w:r w:rsidRPr="000A01DD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Pr="000A01DD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0A01DD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aksubaevo</w:t>
        </w:r>
        <w:proofErr w:type="spellEnd"/>
        <w:r w:rsidRPr="000A01DD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0A01DD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0A01DD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0A01DD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A01DD">
        <w:rPr>
          <w:rFonts w:ascii="Arial" w:hAnsi="Arial" w:cs="Arial"/>
          <w:sz w:val="24"/>
          <w:szCs w:val="24"/>
        </w:rPr>
        <w:t>).</w:t>
      </w:r>
    </w:p>
    <w:p w:rsidR="000A01DD" w:rsidRPr="000A01DD" w:rsidRDefault="000A01DD" w:rsidP="000A01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A01DD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0A01DD" w:rsidRPr="000A01DD" w:rsidRDefault="000A01DD" w:rsidP="000A01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A01DD" w:rsidRPr="000A01DD" w:rsidRDefault="000A01DD" w:rsidP="000A01D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A01DD" w:rsidRPr="000A01DD" w:rsidRDefault="000A01DD" w:rsidP="000A01D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A01DD" w:rsidRPr="000A01DD" w:rsidRDefault="000A01DD" w:rsidP="000A01D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A01DD" w:rsidRPr="000A01DD" w:rsidRDefault="000A01DD" w:rsidP="000A01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01D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A01DD" w:rsidRPr="000A01DD" w:rsidRDefault="000A01DD" w:rsidP="000A01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01DD">
        <w:rPr>
          <w:rFonts w:ascii="Arial" w:hAnsi="Arial" w:cs="Arial"/>
          <w:sz w:val="24"/>
          <w:szCs w:val="24"/>
        </w:rPr>
        <w:t>Староильдеряковского сельского поселения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0A01DD">
        <w:rPr>
          <w:rFonts w:ascii="Arial" w:hAnsi="Arial" w:cs="Arial"/>
          <w:sz w:val="24"/>
          <w:szCs w:val="24"/>
        </w:rPr>
        <w:t>С.М.Маклаков</w:t>
      </w:r>
      <w:proofErr w:type="spellEnd"/>
    </w:p>
    <w:p w:rsidR="000A01DD" w:rsidRPr="000A01DD" w:rsidRDefault="000A01DD" w:rsidP="000A01D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0A01DD" w:rsidRPr="000A01DD" w:rsidRDefault="000A01DD" w:rsidP="000A01D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0A01DD" w:rsidRDefault="000A01DD" w:rsidP="000A01D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0A01DD" w:rsidRDefault="000A01DD" w:rsidP="000A01D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10F4E" w:rsidRDefault="00810F4E" w:rsidP="000A01DD">
      <w:pPr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:rsidR="000A01DD" w:rsidRPr="000A01DD" w:rsidRDefault="000A01DD" w:rsidP="000A01D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0A01DD" w:rsidRPr="000A01DD" w:rsidRDefault="000A01DD" w:rsidP="000A01DD">
      <w:pPr>
        <w:ind w:firstLine="5103"/>
        <w:rPr>
          <w:rFonts w:ascii="Arial" w:eastAsia="Calibri" w:hAnsi="Arial" w:cs="Arial"/>
          <w:lang w:eastAsia="en-US"/>
        </w:rPr>
      </w:pPr>
      <w:r w:rsidRPr="000A01DD">
        <w:rPr>
          <w:rFonts w:ascii="Arial" w:eastAsia="Calibri" w:hAnsi="Arial" w:cs="Arial"/>
          <w:lang w:eastAsia="en-US"/>
        </w:rPr>
        <w:lastRenderedPageBreak/>
        <w:t>Утвержден</w:t>
      </w:r>
    </w:p>
    <w:p w:rsidR="000A01DD" w:rsidRPr="000A01DD" w:rsidRDefault="000A01DD" w:rsidP="000A01DD">
      <w:pPr>
        <w:ind w:firstLine="5103"/>
        <w:rPr>
          <w:rFonts w:ascii="Arial" w:eastAsia="Calibri" w:hAnsi="Arial" w:cs="Arial"/>
          <w:bCs/>
          <w:lang w:eastAsia="en-US"/>
        </w:rPr>
      </w:pPr>
      <w:r w:rsidRPr="000A01DD">
        <w:rPr>
          <w:rFonts w:ascii="Arial" w:eastAsia="Calibri" w:hAnsi="Arial" w:cs="Arial"/>
          <w:lang w:eastAsia="en-US"/>
        </w:rPr>
        <w:t>п</w:t>
      </w:r>
      <w:r w:rsidRPr="000A01DD">
        <w:rPr>
          <w:rFonts w:ascii="Arial" w:eastAsia="Calibri" w:hAnsi="Arial" w:cs="Arial"/>
          <w:bCs/>
          <w:lang w:eastAsia="en-US"/>
        </w:rPr>
        <w:t>остановлением</w:t>
      </w:r>
    </w:p>
    <w:p w:rsidR="000A01DD" w:rsidRPr="000A01DD" w:rsidRDefault="000A01DD" w:rsidP="000A01DD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0A01DD">
        <w:rPr>
          <w:rFonts w:ascii="Arial" w:eastAsia="Calibri" w:hAnsi="Arial" w:cs="Arial"/>
          <w:bCs/>
          <w:lang w:eastAsia="en-US"/>
        </w:rPr>
        <w:t>Исполнительного комитета Староильдеряковского сельского поселения Аксубаевского муниципального района</w:t>
      </w:r>
    </w:p>
    <w:p w:rsidR="000A01DD" w:rsidRPr="000A01DD" w:rsidRDefault="000A01DD" w:rsidP="000A01DD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0A01DD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0A01DD" w:rsidRPr="000A01DD" w:rsidRDefault="000A01DD" w:rsidP="000A01DD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0A01DD">
        <w:rPr>
          <w:rFonts w:ascii="Arial" w:eastAsia="Calibri" w:hAnsi="Arial" w:cs="Arial"/>
          <w:bCs/>
          <w:lang w:eastAsia="en-US"/>
        </w:rPr>
        <w:t>от 15.11.2022 г.</w:t>
      </w:r>
    </w:p>
    <w:p w:rsidR="000A01DD" w:rsidRPr="000A01DD" w:rsidRDefault="000A01DD" w:rsidP="000A01DD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lang w:eastAsia="en-US"/>
        </w:rPr>
      </w:pPr>
      <w:r w:rsidRPr="000A01DD">
        <w:rPr>
          <w:rFonts w:ascii="Arial" w:eastAsia="Calibri" w:hAnsi="Arial" w:cs="Arial"/>
          <w:bCs/>
          <w:lang w:eastAsia="en-US"/>
        </w:rPr>
        <w:t>№ 15</w:t>
      </w:r>
    </w:p>
    <w:p w:rsidR="000A01DD" w:rsidRPr="000A01DD" w:rsidRDefault="000A01DD" w:rsidP="000A01D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A01DD" w:rsidRPr="000A01DD" w:rsidRDefault="000A01DD" w:rsidP="000A01D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A01DD" w:rsidRPr="000A01DD" w:rsidRDefault="000A01DD" w:rsidP="000A01D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0A01DD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Pr="000A01DD">
        <w:rPr>
          <w:rFonts w:ascii="Arial" w:hAnsi="Arial" w:cs="Arial"/>
          <w:sz w:val="24"/>
          <w:szCs w:val="24"/>
        </w:rPr>
        <w:t>Староильдеряковского сельского поселения</w:t>
      </w:r>
      <w:r w:rsidRPr="000A01DD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0A01DD" w:rsidRPr="000A01DD" w:rsidRDefault="000A01DD" w:rsidP="000A01D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0A01DD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194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2831"/>
        <w:gridCol w:w="6418"/>
      </w:tblGrid>
      <w:tr w:rsidR="000A01DD" w:rsidRPr="000A01DD" w:rsidTr="000A01DD">
        <w:trPr>
          <w:trHeight w:val="486"/>
        </w:trPr>
        <w:tc>
          <w:tcPr>
            <w:tcW w:w="37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главного администратора доходов бюджета Староильдеряковского сельского поселения Аксубаевского муниципального района Республики Татарстан /наименование кода вида (подвида) доходов                            бюджета Староильдеряковского сельского поселения Аксубаевского муниципального района Республики Татарстан</w:t>
            </w:r>
          </w:p>
        </w:tc>
      </w:tr>
      <w:tr w:rsidR="000A01DD" w:rsidRPr="000A01DD" w:rsidTr="000A01DD">
        <w:trPr>
          <w:trHeight w:val="1358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>вида (подвида) доходов бюджета Староильдеряковского сельского поселения</w:t>
            </w:r>
          </w:p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1DD" w:rsidRPr="000A01DD" w:rsidTr="000A01DD">
        <w:trPr>
          <w:trHeight w:val="19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0A01DD" w:rsidRPr="000A01DD" w:rsidTr="000A01DD">
        <w:trPr>
          <w:trHeight w:val="382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0A01DD" w:rsidRPr="000A01DD" w:rsidTr="000A01DD">
        <w:trPr>
          <w:trHeight w:val="966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A01DD" w:rsidRPr="000A01DD" w:rsidTr="000A01DD">
        <w:trPr>
          <w:trHeight w:val="966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A01DD" w:rsidRPr="000A01DD" w:rsidTr="000A01DD">
        <w:trPr>
          <w:trHeight w:val="573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A01DD" w:rsidRPr="000A01DD" w:rsidTr="000A01DD">
        <w:trPr>
          <w:trHeight w:val="1167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01DD" w:rsidRPr="000A01DD" w:rsidRDefault="000A01DD" w:rsidP="000A01DD">
            <w:pPr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собственности  сельских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A01DD" w:rsidRPr="000A01DD" w:rsidTr="000A01DD">
        <w:trPr>
          <w:trHeight w:val="1167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исключением  имущества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 xml:space="preserve">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0A01DD" w:rsidRPr="000A01DD" w:rsidTr="000A01DD">
        <w:trPr>
          <w:trHeight w:val="1060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A01DD" w:rsidRPr="000A01DD" w:rsidTr="000A01DD">
        <w:trPr>
          <w:trHeight w:val="14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A01DD" w:rsidRPr="000A01DD" w:rsidTr="000A01DD">
        <w:trPr>
          <w:trHeight w:val="1369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сельских  поселений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A01DD" w:rsidRPr="000A01DD" w:rsidTr="000A01DD">
        <w:trPr>
          <w:trHeight w:val="774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собственности сельских поселений (за 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исключением  земельных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 xml:space="preserve"> участков муниципальных бюджетных и автономных учреждений)</w:t>
            </w:r>
          </w:p>
        </w:tc>
      </w:tr>
      <w:tr w:rsidR="000A01DD" w:rsidRPr="000A01DD" w:rsidTr="000A01DD">
        <w:trPr>
          <w:trHeight w:val="392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Невыясненные поступления, зачисляемые в бюджеты 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сельских  поселений</w:t>
            </w:r>
            <w:proofErr w:type="gramEnd"/>
          </w:p>
        </w:tc>
      </w:tr>
      <w:tr w:rsidR="000A01DD" w:rsidRPr="000A01DD" w:rsidTr="000A01DD">
        <w:trPr>
          <w:trHeight w:val="191"/>
        </w:trPr>
        <w:tc>
          <w:tcPr>
            <w:tcW w:w="101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0A01DD" w:rsidRPr="000A01DD" w:rsidTr="000A01DD">
        <w:trPr>
          <w:trHeight w:val="1369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0A01DD" w:rsidRPr="000A01DD" w:rsidTr="000A01DD">
        <w:trPr>
          <w:trHeight w:val="1560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0A01DD" w:rsidRPr="000A01DD" w:rsidTr="000A01DD">
        <w:trPr>
          <w:trHeight w:val="382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работ)  получателями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 xml:space="preserve"> средств бюджетов сельских поселений     </w:t>
            </w:r>
          </w:p>
        </w:tc>
      </w:tr>
      <w:tr w:rsidR="000A01DD" w:rsidRPr="000A01DD" w:rsidTr="000A01DD">
        <w:trPr>
          <w:trHeight w:val="583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эксплуатацией  имущества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 xml:space="preserve"> сельских </w:t>
            </w:r>
            <w:r w:rsidRPr="000A01DD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0A01DD" w:rsidRPr="000A01DD" w:rsidTr="000A01DD">
        <w:trPr>
          <w:trHeight w:val="392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A01DD" w:rsidRPr="000A01DD" w:rsidTr="000A01DD">
        <w:trPr>
          <w:trHeight w:val="477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A01DD" w:rsidRPr="000A01DD" w:rsidRDefault="000A01DD" w:rsidP="000A01DD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0A01DD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Главой 7</w:t>
              </w:r>
            </w:hyperlink>
            <w:r w:rsidRPr="000A01DD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года( за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 xml:space="preserve"> исключением доходов, направленных на формирование муниципального дорожного фонда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</w:t>
            </w:r>
            <w:r w:rsidRPr="000A01DD">
              <w:rPr>
                <w:rFonts w:ascii="Arial" w:hAnsi="Arial" w:cs="Arial"/>
                <w:sz w:val="24"/>
                <w:szCs w:val="24"/>
              </w:rPr>
              <w:lastRenderedPageBreak/>
              <w:t>финансируемого за счет средств муниципального дорожного фонда).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средств.(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0A01DD" w:rsidRPr="000A01DD" w:rsidTr="000A01DD">
        <w:trPr>
          <w:trHeight w:val="2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Прочие неналоговые доходы 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бюджетов  сельских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 xml:space="preserve">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бюджетам  сельских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Прочие 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межбюджетные  трансферты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>, передаваемые бюджетам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Предоставление негосударственными организациями грантов для получателей 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средств  бюджетов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средств  бюджетов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бюджеты поселений) </w:t>
            </w: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для  осуществления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 xml:space="preserve">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0A01DD" w:rsidRPr="000A01DD" w:rsidTr="000A01DD">
        <w:trPr>
          <w:trHeight w:val="392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01DD">
              <w:rPr>
                <w:rFonts w:ascii="Arial" w:hAnsi="Arial" w:cs="Arial"/>
                <w:sz w:val="24"/>
                <w:szCs w:val="24"/>
              </w:rPr>
              <w:t>Возврат  остатков</w:t>
            </w:r>
            <w:proofErr w:type="gramEnd"/>
            <w:r w:rsidRPr="000A01DD">
              <w:rPr>
                <w:rFonts w:ascii="Arial" w:hAnsi="Arial" w:cs="Arial"/>
                <w:sz w:val="24"/>
                <w:szCs w:val="24"/>
              </w:rPr>
              <w:t xml:space="preserve">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A01DD" w:rsidRPr="000A01DD" w:rsidRDefault="000A01DD" w:rsidP="000A01DD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A01DD" w:rsidRPr="000A01DD" w:rsidRDefault="000A01DD" w:rsidP="000A01DD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F5235D" w:rsidRPr="000A01DD" w:rsidRDefault="00F5235D" w:rsidP="000A01DD">
      <w:pPr>
        <w:jc w:val="center"/>
        <w:rPr>
          <w:rFonts w:ascii="Arial" w:hAnsi="Arial" w:cs="Arial"/>
          <w:sz w:val="24"/>
          <w:szCs w:val="24"/>
        </w:rPr>
      </w:pPr>
    </w:p>
    <w:sectPr w:rsidR="00F5235D" w:rsidRPr="000A01DD" w:rsidSect="00C551E2">
      <w:headerReference w:type="default" r:id="rId10"/>
      <w:pgSz w:w="11907" w:h="16840" w:code="9"/>
      <w:pgMar w:top="567" w:right="851" w:bottom="851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C9" w:rsidRDefault="001254C9">
      <w:r>
        <w:separator/>
      </w:r>
    </w:p>
  </w:endnote>
  <w:endnote w:type="continuationSeparator" w:id="0">
    <w:p w:rsidR="001254C9" w:rsidRDefault="0012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C9" w:rsidRDefault="001254C9">
      <w:r>
        <w:separator/>
      </w:r>
    </w:p>
  </w:footnote>
  <w:footnote w:type="continuationSeparator" w:id="0">
    <w:p w:rsidR="001254C9" w:rsidRDefault="00125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10F4E">
      <w:rPr>
        <w:noProof/>
      </w:rPr>
      <w:t>6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9"/>
  </w:num>
  <w:num w:numId="9">
    <w:abstractNumId w:val="17"/>
  </w:num>
  <w:num w:numId="10">
    <w:abstractNumId w:val="21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18"/>
  </w:num>
  <w:num w:numId="17">
    <w:abstractNumId w:val="23"/>
  </w:num>
  <w:num w:numId="18">
    <w:abstractNumId w:val="3"/>
  </w:num>
  <w:num w:numId="19">
    <w:abstractNumId w:val="11"/>
  </w:num>
  <w:num w:numId="20">
    <w:abstractNumId w:val="2"/>
  </w:num>
  <w:num w:numId="21">
    <w:abstractNumId w:val="8"/>
  </w:num>
  <w:num w:numId="22">
    <w:abstractNumId w:val="16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90604"/>
    <w:rsid w:val="000A01DD"/>
    <w:rsid w:val="000C1811"/>
    <w:rsid w:val="000C2736"/>
    <w:rsid w:val="000E3A2A"/>
    <w:rsid w:val="001254C9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520DE6"/>
    <w:rsid w:val="005227D3"/>
    <w:rsid w:val="00553C2F"/>
    <w:rsid w:val="0055600A"/>
    <w:rsid w:val="00567E62"/>
    <w:rsid w:val="005756BA"/>
    <w:rsid w:val="005C15DA"/>
    <w:rsid w:val="005C3117"/>
    <w:rsid w:val="005D5D55"/>
    <w:rsid w:val="005D6DA1"/>
    <w:rsid w:val="006235A8"/>
    <w:rsid w:val="00642814"/>
    <w:rsid w:val="00647DCF"/>
    <w:rsid w:val="006B06BA"/>
    <w:rsid w:val="006C24DD"/>
    <w:rsid w:val="006D7E41"/>
    <w:rsid w:val="0071609B"/>
    <w:rsid w:val="007370A0"/>
    <w:rsid w:val="007701CF"/>
    <w:rsid w:val="007703EA"/>
    <w:rsid w:val="00784713"/>
    <w:rsid w:val="007B6B40"/>
    <w:rsid w:val="007F26B9"/>
    <w:rsid w:val="007F681E"/>
    <w:rsid w:val="007F7586"/>
    <w:rsid w:val="00810F4E"/>
    <w:rsid w:val="0081726A"/>
    <w:rsid w:val="00882B0C"/>
    <w:rsid w:val="0089399F"/>
    <w:rsid w:val="00922ED1"/>
    <w:rsid w:val="0092788B"/>
    <w:rsid w:val="00940B23"/>
    <w:rsid w:val="0098050D"/>
    <w:rsid w:val="009B313D"/>
    <w:rsid w:val="009E421A"/>
    <w:rsid w:val="00A13B63"/>
    <w:rsid w:val="00A93EC3"/>
    <w:rsid w:val="00AA7F76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171E1"/>
    <w:rsid w:val="00C551E2"/>
    <w:rsid w:val="00C72789"/>
    <w:rsid w:val="00C81046"/>
    <w:rsid w:val="00CA7EB7"/>
    <w:rsid w:val="00CB0EB4"/>
    <w:rsid w:val="00CB4D1E"/>
    <w:rsid w:val="00CD4664"/>
    <w:rsid w:val="00CD4F38"/>
    <w:rsid w:val="00D40627"/>
    <w:rsid w:val="00D41873"/>
    <w:rsid w:val="00D54C35"/>
    <w:rsid w:val="00D631AA"/>
    <w:rsid w:val="00D83CEF"/>
    <w:rsid w:val="00D91CC7"/>
    <w:rsid w:val="00DE28EA"/>
    <w:rsid w:val="00E2504A"/>
    <w:rsid w:val="00E27530"/>
    <w:rsid w:val="00E307FE"/>
    <w:rsid w:val="00EA2457"/>
    <w:rsid w:val="00ED65E1"/>
    <w:rsid w:val="00F45D41"/>
    <w:rsid w:val="00F5235D"/>
    <w:rsid w:val="00F54CFD"/>
    <w:rsid w:val="00F55770"/>
    <w:rsid w:val="00F57A59"/>
    <w:rsid w:val="00F7357D"/>
    <w:rsid w:val="00F959FB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1862</Words>
  <Characters>10620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4</cp:revision>
  <cp:lastPrinted>2022-11-16T11:13:00Z</cp:lastPrinted>
  <dcterms:created xsi:type="dcterms:W3CDTF">2022-11-16T10:31:00Z</dcterms:created>
  <dcterms:modified xsi:type="dcterms:W3CDTF">2022-11-16T11:13:00Z</dcterms:modified>
</cp:coreProperties>
</file>