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0A01DD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3810" t="0" r="0" b="190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Pr="00796A44" w:rsidRDefault="00BD3724" w:rsidP="00EA2457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BD3724" w:rsidRDefault="00BD3724" w:rsidP="00EA2457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>
                              <w:t xml:space="preserve">            </w:t>
                            </w:r>
                            <w:proofErr w:type="spellStart"/>
                            <w:r>
                              <w:t>муниципальрайоны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муниципаль</w:t>
                            </w:r>
                            <w:proofErr w:type="spellEnd"/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BD3724" w:rsidRPr="00EA2457" w:rsidRDefault="00BD3724" w:rsidP="00EA2457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 xml:space="preserve">АВЫЛЫ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  <w:proofErr w:type="gramEnd"/>
                          </w:p>
                          <w:p w:rsidR="00BD3724" w:rsidRPr="00796A44" w:rsidRDefault="00BD3724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D3724" w:rsidRDefault="00BD3724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BD3724" w:rsidRPr="00796A44" w:rsidRDefault="00BD3724" w:rsidP="00EA2457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BD3724" w:rsidRDefault="00BD3724" w:rsidP="00EA2457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>
                        <w:t xml:space="preserve">            </w:t>
                      </w:r>
                      <w:proofErr w:type="spellStart"/>
                      <w:r>
                        <w:t>муниципальрайоны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муниципаль</w:t>
                      </w:r>
                      <w:proofErr w:type="spellEnd"/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BD3724" w:rsidRPr="00EA2457" w:rsidRDefault="00BD3724" w:rsidP="00EA2457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 xml:space="preserve">АВЫЛЫ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  <w:proofErr w:type="gramEnd"/>
                    </w:p>
                    <w:p w:rsidR="00BD3724" w:rsidRPr="00796A44" w:rsidRDefault="00BD3724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D3724" w:rsidRDefault="00BD3724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381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Default="00BD3724" w:rsidP="00EA2457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BD3724" w:rsidRDefault="00BD3724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BD3724" w:rsidRDefault="00BD3724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BD3724" w:rsidRDefault="00BD3724" w:rsidP="00EA2457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BD3724" w:rsidRDefault="00BD3724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муниципальное образование село Старое Ильдеряково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BD3724" w:rsidRDefault="00BD3724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0A01DD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E9349E" w:rsidRDefault="00EA2457" w:rsidP="00EA2457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Исполнительный комитет </w:t>
      </w:r>
      <w:r w:rsidRPr="00E9349E">
        <w:rPr>
          <w:b/>
          <w:sz w:val="28"/>
          <w:szCs w:val="28"/>
        </w:rPr>
        <w:t>Староильдеряковское сельское поселение</w:t>
      </w:r>
    </w:p>
    <w:p w:rsidR="00EA2457" w:rsidRDefault="000A01DD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2540" r="0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Pr="00E9349E" w:rsidRDefault="00BD3724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</w:t>
                            </w:r>
                            <w:proofErr w:type="gramEnd"/>
                            <w:r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BD3724" w:rsidRPr="00E9349E" w:rsidRDefault="00BD3724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mFiuA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" filled="f" stroked="f">
                <v:textbox>
                  <w:txbxContent>
                    <w:p w:rsidR="00BD3724" w:rsidRPr="00E9349E" w:rsidRDefault="00BD3724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</w:t>
                      </w:r>
                      <w:proofErr w:type="gramEnd"/>
                      <w:r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BD3724" w:rsidRPr="00E9349E" w:rsidRDefault="00BD3724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B62214" w:rsidRPr="00DE28EA" w:rsidRDefault="00EA2457" w:rsidP="00DE28EA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</w:t>
      </w:r>
      <w:r w:rsidR="00C551E2">
        <w:rPr>
          <w:b/>
          <w:sz w:val="28"/>
        </w:rPr>
        <w:t>_______________________________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2112"/>
      </w:tblGrid>
      <w:tr w:rsidR="00AE0AAE" w:rsidRPr="00F5235D" w:rsidTr="00642814">
        <w:trPr>
          <w:trHeight w:val="1"/>
          <w:jc w:val="center"/>
        </w:trPr>
        <w:tc>
          <w:tcPr>
            <w:tcW w:w="3297" w:type="dxa"/>
            <w:shd w:val="clear" w:color="auto" w:fill="auto"/>
          </w:tcPr>
          <w:p w:rsidR="00D41873" w:rsidRPr="00F5235D" w:rsidRDefault="00D41873" w:rsidP="00D41873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5235D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 </w:t>
            </w:r>
            <w:r w:rsidR="0089399F" w:rsidRPr="00F5235D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 </w:t>
            </w:r>
            <w:r w:rsidRPr="00F5235D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</w:t>
            </w:r>
            <w:r w:rsidR="007F681E" w:rsidRPr="00F5235D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</w:t>
            </w:r>
            <w:r w:rsidRPr="00F5235D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ПОСТАНОВЛЕНИЕ</w:t>
            </w:r>
          </w:p>
          <w:p w:rsidR="00AE0AAE" w:rsidRPr="00F5235D" w:rsidRDefault="00AE0AAE" w:rsidP="00642814">
            <w:pPr>
              <w:widowControl w:val="0"/>
              <w:autoSpaceDE w:val="0"/>
              <w:autoSpaceDN w:val="0"/>
              <w:spacing w:line="291" w:lineRule="exact"/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</w:pPr>
          </w:p>
        </w:tc>
        <w:tc>
          <w:tcPr>
            <w:tcW w:w="2112" w:type="dxa"/>
            <w:shd w:val="clear" w:color="auto" w:fill="auto"/>
            <w:hideMark/>
          </w:tcPr>
          <w:p w:rsidR="00AE0AAE" w:rsidRPr="00F5235D" w:rsidRDefault="00AE0AAE" w:rsidP="00642814">
            <w:pPr>
              <w:widowControl w:val="0"/>
              <w:autoSpaceDE w:val="0"/>
              <w:autoSpaceDN w:val="0"/>
              <w:spacing w:line="291" w:lineRule="exact"/>
              <w:ind w:right="198"/>
              <w:jc w:val="right"/>
              <w:rPr>
                <w:rFonts w:ascii="Arial" w:eastAsia="Calibri" w:hAnsi="Arial" w:cs="Arial"/>
                <w:sz w:val="24"/>
                <w:szCs w:val="24"/>
                <w:lang w:val="en-US" w:eastAsia="en-US" w:bidi="ru-RU"/>
              </w:rPr>
            </w:pPr>
          </w:p>
        </w:tc>
      </w:tr>
    </w:tbl>
    <w:p w:rsidR="00AE0AAE" w:rsidRPr="00F5235D" w:rsidRDefault="00AE0AAE" w:rsidP="00AE0AAE">
      <w:pPr>
        <w:spacing w:before="9" w:after="120"/>
        <w:rPr>
          <w:rFonts w:ascii="Arial" w:hAnsi="Arial" w:cs="Arial"/>
          <w:sz w:val="24"/>
          <w:szCs w:val="24"/>
        </w:rPr>
      </w:pPr>
    </w:p>
    <w:p w:rsidR="004643F2" w:rsidRPr="00F5235D" w:rsidRDefault="00AE0AAE" w:rsidP="003853E0">
      <w:pPr>
        <w:spacing w:after="120"/>
        <w:rPr>
          <w:rFonts w:ascii="Arial" w:hAnsi="Arial" w:cs="Arial"/>
          <w:color w:val="000000"/>
          <w:sz w:val="24"/>
          <w:szCs w:val="24"/>
        </w:rPr>
      </w:pPr>
      <w:r w:rsidRPr="00F5235D">
        <w:rPr>
          <w:rFonts w:ascii="Arial" w:hAnsi="Arial" w:cs="Arial"/>
          <w:color w:val="000000"/>
          <w:sz w:val="24"/>
          <w:szCs w:val="24"/>
        </w:rPr>
        <w:t xml:space="preserve"> </w:t>
      </w:r>
      <w:r w:rsidR="00C551E2">
        <w:rPr>
          <w:rFonts w:ascii="Arial" w:hAnsi="Arial" w:cs="Arial"/>
          <w:color w:val="000000"/>
          <w:sz w:val="24"/>
          <w:szCs w:val="24"/>
        </w:rPr>
        <w:t xml:space="preserve">    </w:t>
      </w:r>
      <w:r w:rsidR="00D41873" w:rsidRPr="00F523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F5235D">
        <w:rPr>
          <w:rFonts w:ascii="Arial" w:hAnsi="Arial" w:cs="Arial"/>
          <w:color w:val="000000"/>
          <w:sz w:val="24"/>
          <w:szCs w:val="24"/>
        </w:rPr>
        <w:t>№</w:t>
      </w:r>
      <w:r w:rsidR="00E307FE">
        <w:rPr>
          <w:rFonts w:ascii="Arial" w:hAnsi="Arial" w:cs="Arial"/>
          <w:color w:val="000000"/>
          <w:sz w:val="24"/>
          <w:szCs w:val="24"/>
        </w:rPr>
        <w:t>1</w:t>
      </w:r>
      <w:r w:rsidR="008441E1">
        <w:rPr>
          <w:rFonts w:ascii="Arial" w:hAnsi="Arial" w:cs="Arial"/>
          <w:color w:val="000000"/>
          <w:sz w:val="24"/>
          <w:szCs w:val="24"/>
        </w:rPr>
        <w:t>6</w:t>
      </w:r>
      <w:r w:rsidRPr="00F5235D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</w:t>
      </w:r>
      <w:r w:rsidR="00F45D41" w:rsidRPr="00F5235D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Pr="00F5235D">
        <w:rPr>
          <w:rFonts w:ascii="Arial" w:hAnsi="Arial" w:cs="Arial"/>
          <w:color w:val="000000"/>
          <w:sz w:val="24"/>
          <w:szCs w:val="24"/>
        </w:rPr>
        <w:t xml:space="preserve"> </w:t>
      </w:r>
      <w:r w:rsidR="006B06BA" w:rsidRPr="00F5235D">
        <w:rPr>
          <w:rFonts w:ascii="Arial" w:hAnsi="Arial" w:cs="Arial"/>
          <w:color w:val="000000"/>
          <w:sz w:val="24"/>
          <w:szCs w:val="24"/>
        </w:rPr>
        <w:t>от</w:t>
      </w:r>
      <w:r w:rsidRPr="00F5235D">
        <w:rPr>
          <w:rFonts w:ascii="Arial" w:hAnsi="Arial" w:cs="Arial"/>
          <w:color w:val="000000"/>
          <w:sz w:val="24"/>
          <w:szCs w:val="24"/>
        </w:rPr>
        <w:t xml:space="preserve"> </w:t>
      </w:r>
      <w:r w:rsidR="006B06BA" w:rsidRPr="00F5235D">
        <w:rPr>
          <w:rFonts w:ascii="Arial" w:hAnsi="Arial" w:cs="Arial"/>
          <w:color w:val="000000"/>
          <w:sz w:val="24"/>
          <w:szCs w:val="24"/>
        </w:rPr>
        <w:t xml:space="preserve">  </w:t>
      </w:r>
      <w:r w:rsidR="000A01DD">
        <w:rPr>
          <w:rFonts w:ascii="Arial" w:hAnsi="Arial" w:cs="Arial"/>
          <w:color w:val="000000"/>
          <w:sz w:val="24"/>
          <w:szCs w:val="24"/>
        </w:rPr>
        <w:t>15.11</w:t>
      </w:r>
      <w:r w:rsidR="00D631AA" w:rsidRPr="00F5235D">
        <w:rPr>
          <w:rFonts w:ascii="Arial" w:hAnsi="Arial" w:cs="Arial"/>
          <w:color w:val="000000"/>
          <w:sz w:val="24"/>
          <w:szCs w:val="24"/>
        </w:rPr>
        <w:t>.2022</w:t>
      </w:r>
      <w:r w:rsidR="006B06BA" w:rsidRPr="00F523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F5235D">
        <w:rPr>
          <w:rFonts w:ascii="Arial" w:hAnsi="Arial" w:cs="Arial"/>
          <w:color w:val="000000"/>
          <w:sz w:val="24"/>
          <w:szCs w:val="24"/>
        </w:rPr>
        <w:t>года</w:t>
      </w:r>
    </w:p>
    <w:tbl>
      <w:tblPr>
        <w:tblW w:w="9475" w:type="dxa"/>
        <w:tblLook w:val="04A0" w:firstRow="1" w:lastRow="0" w:firstColumn="1" w:lastColumn="0" w:noHBand="0" w:noVBand="1"/>
      </w:tblPr>
      <w:tblGrid>
        <w:gridCol w:w="9475"/>
      </w:tblGrid>
      <w:tr w:rsidR="008441E1" w:rsidRPr="008441E1" w:rsidTr="008441E1">
        <w:trPr>
          <w:trHeight w:val="354"/>
        </w:trPr>
        <w:tc>
          <w:tcPr>
            <w:tcW w:w="9475" w:type="dxa"/>
            <w:hideMark/>
          </w:tcPr>
          <w:p w:rsidR="008441E1" w:rsidRPr="008441E1" w:rsidRDefault="008441E1" w:rsidP="008441E1">
            <w:pPr>
              <w:spacing w:line="240" w:lineRule="atLeast"/>
              <w:ind w:firstLine="567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8441E1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Об утверждении перечня главных администраторов источников финансирования дефицита бюджета </w:t>
            </w:r>
            <w:proofErr w:type="spellStart"/>
            <w:r w:rsidRPr="008441E1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Староильдерковского</w:t>
            </w:r>
            <w:proofErr w:type="spellEnd"/>
            <w:r w:rsidRPr="008441E1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8441E1" w:rsidRPr="008441E1" w:rsidTr="008441E1">
        <w:trPr>
          <w:trHeight w:val="111"/>
        </w:trPr>
        <w:tc>
          <w:tcPr>
            <w:tcW w:w="9475" w:type="dxa"/>
          </w:tcPr>
          <w:p w:rsidR="008441E1" w:rsidRPr="008441E1" w:rsidRDefault="008441E1" w:rsidP="008441E1">
            <w:pPr>
              <w:spacing w:before="48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</w:tbl>
    <w:p w:rsidR="008441E1" w:rsidRPr="008441E1" w:rsidRDefault="008441E1" w:rsidP="008441E1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8441E1">
        <w:rPr>
          <w:rFonts w:ascii="Arial" w:hAnsi="Arial" w:cs="Arial"/>
          <w:sz w:val="24"/>
          <w:szCs w:val="24"/>
        </w:rPr>
        <w:t>В соответствии с абзацем третьим пункта 4 статьи 160</w:t>
      </w:r>
      <w:r w:rsidRPr="008441E1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8441E1">
        <w:rPr>
          <w:rFonts w:ascii="Arial" w:hAnsi="Arial" w:cs="Arial"/>
          <w:sz w:val="24"/>
          <w:szCs w:val="24"/>
        </w:rPr>
        <w:t xml:space="preserve">Бюджетного кодекса Российской Федерации Исполнительный комитет </w:t>
      </w:r>
      <w:proofErr w:type="spellStart"/>
      <w:r w:rsidRPr="008441E1">
        <w:rPr>
          <w:rFonts w:ascii="Arial" w:hAnsi="Arial" w:cs="Arial"/>
          <w:sz w:val="24"/>
          <w:szCs w:val="24"/>
        </w:rPr>
        <w:t>Староильдерковского</w:t>
      </w:r>
      <w:proofErr w:type="spellEnd"/>
      <w:r w:rsidRPr="008441E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</w:t>
      </w:r>
      <w:proofErr w:type="gramStart"/>
      <w:r w:rsidRPr="008441E1">
        <w:rPr>
          <w:rFonts w:ascii="Arial" w:hAnsi="Arial" w:cs="Arial"/>
          <w:sz w:val="24"/>
          <w:szCs w:val="24"/>
        </w:rPr>
        <w:t>района  Республики</w:t>
      </w:r>
      <w:proofErr w:type="gramEnd"/>
      <w:r w:rsidRPr="008441E1">
        <w:rPr>
          <w:rFonts w:ascii="Arial" w:hAnsi="Arial" w:cs="Arial"/>
          <w:sz w:val="24"/>
          <w:szCs w:val="24"/>
        </w:rPr>
        <w:t xml:space="preserve"> Татарстан ПОСТАНОВЛЯЕТ:</w:t>
      </w:r>
    </w:p>
    <w:p w:rsidR="008441E1" w:rsidRPr="008441E1" w:rsidRDefault="008441E1" w:rsidP="008441E1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8441E1" w:rsidRPr="008441E1" w:rsidRDefault="008441E1" w:rsidP="008441E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441E1">
        <w:rPr>
          <w:rFonts w:ascii="Arial" w:hAnsi="Arial" w:cs="Arial"/>
          <w:sz w:val="24"/>
          <w:szCs w:val="24"/>
        </w:rPr>
        <w:t xml:space="preserve">1.Утвердить прилагаемый перечень главных администраторов источников финансирования дефицита бюджета </w:t>
      </w:r>
      <w:proofErr w:type="spellStart"/>
      <w:r w:rsidRPr="008441E1">
        <w:rPr>
          <w:rFonts w:ascii="Arial" w:hAnsi="Arial" w:cs="Arial"/>
          <w:sz w:val="24"/>
          <w:szCs w:val="24"/>
        </w:rPr>
        <w:t>Староильдерковского</w:t>
      </w:r>
      <w:proofErr w:type="spellEnd"/>
      <w:r w:rsidRPr="008441E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8441E1" w:rsidRPr="008441E1" w:rsidRDefault="008441E1" w:rsidP="008441E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441E1">
        <w:rPr>
          <w:rFonts w:ascii="Arial" w:hAnsi="Arial" w:cs="Arial"/>
          <w:sz w:val="24"/>
          <w:szCs w:val="24"/>
        </w:rPr>
        <w:t xml:space="preserve">2. Установить, что настоящее постановление применяется к правоотношениям, возникающим при составлении и исполнении бюджета </w:t>
      </w:r>
      <w:proofErr w:type="spellStart"/>
      <w:r w:rsidRPr="008441E1">
        <w:rPr>
          <w:rFonts w:ascii="Arial" w:hAnsi="Arial" w:cs="Arial"/>
          <w:sz w:val="24"/>
          <w:szCs w:val="24"/>
        </w:rPr>
        <w:t>Староильдерковского</w:t>
      </w:r>
      <w:proofErr w:type="spellEnd"/>
      <w:r w:rsidRPr="008441E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</w:t>
      </w:r>
      <w:proofErr w:type="gramStart"/>
      <w:r w:rsidRPr="008441E1">
        <w:rPr>
          <w:rFonts w:ascii="Arial" w:hAnsi="Arial" w:cs="Arial"/>
          <w:sz w:val="24"/>
          <w:szCs w:val="24"/>
        </w:rPr>
        <w:t>района  Республики</w:t>
      </w:r>
      <w:proofErr w:type="gramEnd"/>
      <w:r w:rsidRPr="008441E1">
        <w:rPr>
          <w:rFonts w:ascii="Arial" w:hAnsi="Arial" w:cs="Arial"/>
          <w:sz w:val="24"/>
          <w:szCs w:val="24"/>
        </w:rPr>
        <w:t xml:space="preserve"> Татарстан, начиная с бюджета на 2023 год и на плановый период 2024 и 2025 годов.</w:t>
      </w:r>
    </w:p>
    <w:p w:rsidR="008441E1" w:rsidRPr="008441E1" w:rsidRDefault="008441E1" w:rsidP="008441E1">
      <w:pPr>
        <w:ind w:right="113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441E1">
        <w:rPr>
          <w:rFonts w:ascii="Arial" w:hAnsi="Arial" w:cs="Arial"/>
          <w:sz w:val="24"/>
          <w:szCs w:val="24"/>
        </w:rPr>
        <w:t xml:space="preserve"> 3. Обнародовать настоящее постановление на информационных стендах Староильдеряковского сельского поселения и разместить на официальном сайте Аксубаевского муниципального района в сети </w:t>
      </w:r>
      <w:proofErr w:type="gramStart"/>
      <w:r w:rsidRPr="008441E1">
        <w:rPr>
          <w:rFonts w:ascii="Arial" w:hAnsi="Arial" w:cs="Arial"/>
          <w:sz w:val="24"/>
          <w:szCs w:val="24"/>
        </w:rPr>
        <w:t>Интернет</w:t>
      </w:r>
      <w:hyperlink r:id="rId8" w:history="1">
        <w:r w:rsidRPr="008441E1">
          <w:rPr>
            <w:rFonts w:ascii="Arial" w:hAnsi="Arial" w:cs="Arial"/>
            <w:color w:val="000000"/>
            <w:sz w:val="24"/>
            <w:szCs w:val="24"/>
          </w:rPr>
          <w:t xml:space="preserve">: </w:t>
        </w:r>
        <w:hyperlink r:id="rId9" w:history="1">
          <w:r w:rsidRPr="008441E1">
            <w:rPr>
              <w:rFonts w:ascii="Arial" w:hAnsi="Arial" w:cs="Arial"/>
              <w:color w:val="000000"/>
              <w:sz w:val="24"/>
              <w:szCs w:val="24"/>
              <w:u w:val="single"/>
              <w:lang w:val="en-US"/>
            </w:rPr>
            <w:t>http</w:t>
          </w:r>
          <w:r w:rsidRPr="008441E1">
            <w:rPr>
              <w:rFonts w:ascii="Arial" w:hAnsi="Arial" w:cs="Arial"/>
              <w:color w:val="000000"/>
              <w:sz w:val="24"/>
              <w:szCs w:val="24"/>
              <w:u w:val="single"/>
            </w:rPr>
            <w:t>://</w:t>
          </w:r>
          <w:r w:rsidRPr="008441E1">
            <w:rPr>
              <w:rFonts w:ascii="Arial" w:hAnsi="Arial" w:cs="Arial"/>
              <w:color w:val="000000"/>
              <w:sz w:val="24"/>
              <w:szCs w:val="24"/>
              <w:u w:val="single"/>
              <w:lang w:val="en-US"/>
            </w:rPr>
            <w:t>aksubayevo</w:t>
          </w:r>
          <w:r w:rsidRPr="008441E1">
            <w:rPr>
              <w:rFonts w:ascii="Arial" w:hAnsi="Arial" w:cs="Arial"/>
              <w:color w:val="000000"/>
              <w:sz w:val="24"/>
              <w:szCs w:val="24"/>
              <w:u w:val="single"/>
            </w:rPr>
            <w:t>.</w:t>
          </w:r>
          <w:r w:rsidRPr="008441E1">
            <w:rPr>
              <w:rFonts w:ascii="Arial" w:hAnsi="Arial" w:cs="Arial"/>
              <w:color w:val="000000"/>
              <w:sz w:val="24"/>
              <w:szCs w:val="24"/>
              <w:u w:val="single"/>
              <w:lang w:val="en-US"/>
            </w:rPr>
            <w:t>tatarstan</w:t>
          </w:r>
          <w:r w:rsidRPr="008441E1">
            <w:rPr>
              <w:rFonts w:ascii="Arial" w:hAnsi="Arial" w:cs="Arial"/>
              <w:color w:val="000000"/>
              <w:sz w:val="24"/>
              <w:szCs w:val="24"/>
              <w:u w:val="single"/>
            </w:rPr>
            <w:t>.</w:t>
          </w:r>
          <w:r w:rsidRPr="008441E1">
            <w:rPr>
              <w:rFonts w:ascii="Arial" w:hAnsi="Arial" w:cs="Arial"/>
              <w:color w:val="000000"/>
              <w:sz w:val="24"/>
              <w:szCs w:val="24"/>
              <w:u w:val="single"/>
              <w:lang w:val="en-US"/>
            </w:rPr>
            <w:t>ru</w:t>
          </w:r>
        </w:hyperlink>
        <w:r w:rsidRPr="008441E1">
          <w:rPr>
            <w:rFonts w:ascii="Arial" w:hAnsi="Arial" w:cs="Arial"/>
            <w:sz w:val="24"/>
            <w:szCs w:val="24"/>
          </w:rPr>
          <w:t xml:space="preserve"> </w:t>
        </w:r>
      </w:hyperlink>
      <w:r w:rsidRPr="008441E1">
        <w:rPr>
          <w:rFonts w:ascii="Arial" w:hAnsi="Arial" w:cs="Arial"/>
          <w:sz w:val="24"/>
          <w:szCs w:val="24"/>
        </w:rPr>
        <w:t xml:space="preserve"> </w:t>
      </w:r>
      <w:proofErr w:type="gramEnd"/>
      <w:r w:rsidRPr="008441E1">
        <w:rPr>
          <w:rFonts w:ascii="Arial" w:hAnsi="Arial" w:cs="Arial"/>
          <w:sz w:val="24"/>
          <w:szCs w:val="24"/>
        </w:rPr>
        <w:t>и на официальном портале правовой информации Республики Татарстан по веб-адресу:</w:t>
      </w:r>
      <w:hyperlink r:id="rId10" w:history="1">
        <w:r w:rsidRPr="008441E1">
          <w:rPr>
            <w:rFonts w:ascii="Arial" w:hAnsi="Arial" w:cs="Arial"/>
            <w:color w:val="000000"/>
            <w:spacing w:val="-1"/>
            <w:sz w:val="24"/>
            <w:szCs w:val="24"/>
          </w:rPr>
          <w:t xml:space="preserve"> </w:t>
        </w:r>
        <w:r w:rsidRPr="008441E1">
          <w:rPr>
            <w:rFonts w:ascii="Arial" w:hAnsi="Arial" w:cs="Arial"/>
            <w:color w:val="000000"/>
            <w:sz w:val="24"/>
            <w:szCs w:val="24"/>
            <w:u w:val="single"/>
          </w:rPr>
          <w:t>http://pravo.tatarstan.ru</w:t>
        </w:r>
      </w:hyperlink>
    </w:p>
    <w:p w:rsidR="008441E1" w:rsidRPr="008441E1" w:rsidRDefault="008441E1" w:rsidP="008441E1">
      <w:pPr>
        <w:widowControl w:val="0"/>
        <w:autoSpaceDE w:val="0"/>
        <w:autoSpaceDN w:val="0"/>
        <w:ind w:right="387"/>
        <w:rPr>
          <w:rFonts w:ascii="Arial" w:hAnsi="Arial" w:cs="Arial"/>
          <w:sz w:val="24"/>
          <w:szCs w:val="24"/>
        </w:rPr>
      </w:pPr>
      <w:r w:rsidRPr="008441E1">
        <w:rPr>
          <w:rFonts w:ascii="Arial" w:hAnsi="Arial" w:cs="Arial"/>
          <w:sz w:val="24"/>
          <w:szCs w:val="24"/>
        </w:rPr>
        <w:t xml:space="preserve">         4. Контроль за исполнением настоящего постановления оставляю</w:t>
      </w:r>
      <w:r w:rsidRPr="008441E1">
        <w:rPr>
          <w:rFonts w:ascii="Arial" w:hAnsi="Arial" w:cs="Arial"/>
          <w:spacing w:val="-8"/>
          <w:sz w:val="24"/>
          <w:szCs w:val="24"/>
        </w:rPr>
        <w:t xml:space="preserve"> </w:t>
      </w:r>
      <w:r w:rsidRPr="008441E1">
        <w:rPr>
          <w:rFonts w:ascii="Arial" w:hAnsi="Arial" w:cs="Arial"/>
          <w:sz w:val="24"/>
          <w:szCs w:val="24"/>
        </w:rPr>
        <w:t>за собой.</w:t>
      </w:r>
    </w:p>
    <w:p w:rsidR="008441E1" w:rsidRPr="008441E1" w:rsidRDefault="008441E1" w:rsidP="008441E1">
      <w:pPr>
        <w:rPr>
          <w:rFonts w:ascii="Arial" w:hAnsi="Arial" w:cs="Arial"/>
          <w:sz w:val="24"/>
          <w:szCs w:val="24"/>
          <w:lang w:eastAsia="en-US"/>
        </w:rPr>
      </w:pPr>
    </w:p>
    <w:p w:rsidR="008441E1" w:rsidRPr="008441E1" w:rsidRDefault="008441E1" w:rsidP="008441E1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8441E1" w:rsidRPr="008441E1" w:rsidRDefault="008441E1" w:rsidP="008441E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8441E1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8441E1" w:rsidRPr="008441E1" w:rsidRDefault="008441E1" w:rsidP="008441E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8441E1">
        <w:rPr>
          <w:rFonts w:ascii="Arial" w:hAnsi="Arial" w:cs="Arial"/>
          <w:sz w:val="24"/>
          <w:szCs w:val="24"/>
        </w:rPr>
        <w:t>Староильдерковского</w:t>
      </w:r>
      <w:proofErr w:type="spellEnd"/>
      <w:r w:rsidRPr="008441E1">
        <w:rPr>
          <w:rFonts w:ascii="Arial" w:hAnsi="Arial" w:cs="Arial"/>
          <w:sz w:val="24"/>
          <w:szCs w:val="24"/>
        </w:rPr>
        <w:t xml:space="preserve"> сельского поселения</w:t>
      </w:r>
      <w:r w:rsidRPr="008441E1">
        <w:rPr>
          <w:rFonts w:ascii="Arial" w:hAnsi="Arial" w:cs="Arial"/>
          <w:sz w:val="24"/>
          <w:szCs w:val="24"/>
        </w:rPr>
        <w:tab/>
      </w:r>
      <w:r w:rsidRPr="008441E1">
        <w:rPr>
          <w:rFonts w:ascii="Arial" w:hAnsi="Arial" w:cs="Arial"/>
          <w:sz w:val="24"/>
          <w:szCs w:val="24"/>
        </w:rPr>
        <w:tab/>
        <w:t xml:space="preserve">          </w:t>
      </w:r>
      <w:proofErr w:type="spellStart"/>
      <w:r w:rsidRPr="008441E1">
        <w:rPr>
          <w:rFonts w:ascii="Arial" w:hAnsi="Arial" w:cs="Arial"/>
          <w:sz w:val="24"/>
          <w:szCs w:val="24"/>
        </w:rPr>
        <w:t>С.М.Маклаков</w:t>
      </w:r>
      <w:proofErr w:type="spellEnd"/>
      <w:r w:rsidRPr="008441E1">
        <w:rPr>
          <w:rFonts w:ascii="Arial" w:hAnsi="Arial" w:cs="Arial"/>
          <w:sz w:val="24"/>
          <w:szCs w:val="24"/>
        </w:rPr>
        <w:tab/>
      </w:r>
      <w:r w:rsidRPr="008441E1">
        <w:rPr>
          <w:rFonts w:ascii="Arial" w:hAnsi="Arial" w:cs="Arial"/>
          <w:sz w:val="24"/>
          <w:szCs w:val="24"/>
        </w:rPr>
        <w:tab/>
      </w:r>
    </w:p>
    <w:p w:rsidR="008441E1" w:rsidRPr="008441E1" w:rsidRDefault="008441E1" w:rsidP="008441E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8441E1" w:rsidRDefault="008441E1" w:rsidP="008441E1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441E1" w:rsidRDefault="008441E1" w:rsidP="008441E1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441E1" w:rsidRDefault="008441E1" w:rsidP="008441E1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441E1" w:rsidRPr="008441E1" w:rsidRDefault="008441E1" w:rsidP="008441E1">
      <w:pPr>
        <w:rPr>
          <w:rFonts w:ascii="Arial" w:eastAsia="Calibri" w:hAnsi="Arial" w:cs="Arial"/>
          <w:sz w:val="24"/>
          <w:szCs w:val="24"/>
          <w:lang w:eastAsia="en-US"/>
        </w:rPr>
      </w:pPr>
      <w:bookmarkStart w:id="0" w:name="_GoBack"/>
      <w:bookmarkEnd w:id="0"/>
    </w:p>
    <w:p w:rsidR="008441E1" w:rsidRPr="008441E1" w:rsidRDefault="008441E1" w:rsidP="008441E1">
      <w:pPr>
        <w:widowControl w:val="0"/>
        <w:autoSpaceDE w:val="0"/>
        <w:autoSpaceDN w:val="0"/>
        <w:adjustRightInd w:val="0"/>
        <w:ind w:left="5103" w:firstLine="567"/>
        <w:jc w:val="right"/>
        <w:rPr>
          <w:rFonts w:ascii="Arial" w:eastAsia="Calibri" w:hAnsi="Arial" w:cs="Arial"/>
          <w:bCs/>
          <w:lang w:eastAsia="en-US"/>
        </w:rPr>
      </w:pPr>
      <w:r w:rsidRPr="008441E1">
        <w:rPr>
          <w:rFonts w:ascii="Arial" w:eastAsia="Calibri" w:hAnsi="Arial" w:cs="Arial"/>
          <w:bCs/>
          <w:lang w:eastAsia="en-US"/>
        </w:rPr>
        <w:lastRenderedPageBreak/>
        <w:t xml:space="preserve">Утвержден постановлением Исполнительного комитета </w:t>
      </w:r>
      <w:proofErr w:type="spellStart"/>
      <w:r w:rsidRPr="008441E1">
        <w:rPr>
          <w:rFonts w:ascii="Arial" w:eastAsia="Calibri" w:hAnsi="Arial" w:cs="Arial"/>
          <w:bCs/>
          <w:lang w:eastAsia="en-US"/>
        </w:rPr>
        <w:t>Староильдерковского</w:t>
      </w:r>
      <w:proofErr w:type="spellEnd"/>
      <w:r w:rsidRPr="008441E1">
        <w:rPr>
          <w:rFonts w:ascii="Arial" w:eastAsia="Calibri" w:hAnsi="Arial" w:cs="Arial"/>
          <w:bCs/>
          <w:lang w:eastAsia="en-US"/>
        </w:rPr>
        <w:t xml:space="preserve"> сельского поселения Аксубаевского муниципального района</w:t>
      </w:r>
    </w:p>
    <w:p w:rsidR="008441E1" w:rsidRPr="008441E1" w:rsidRDefault="008441E1" w:rsidP="008441E1">
      <w:pPr>
        <w:widowControl w:val="0"/>
        <w:autoSpaceDE w:val="0"/>
        <w:autoSpaceDN w:val="0"/>
        <w:adjustRightInd w:val="0"/>
        <w:ind w:left="5103" w:firstLine="567"/>
        <w:jc w:val="right"/>
        <w:rPr>
          <w:rFonts w:ascii="Arial" w:eastAsia="Calibri" w:hAnsi="Arial" w:cs="Arial"/>
          <w:bCs/>
          <w:lang w:eastAsia="en-US"/>
        </w:rPr>
      </w:pPr>
      <w:r w:rsidRPr="008441E1">
        <w:rPr>
          <w:rFonts w:ascii="Arial" w:eastAsia="Calibri" w:hAnsi="Arial" w:cs="Arial"/>
          <w:bCs/>
          <w:lang w:eastAsia="en-US"/>
        </w:rPr>
        <w:t>Республики Татарстан</w:t>
      </w:r>
    </w:p>
    <w:p w:rsidR="008441E1" w:rsidRPr="008441E1" w:rsidRDefault="008441E1" w:rsidP="008441E1">
      <w:pPr>
        <w:widowControl w:val="0"/>
        <w:autoSpaceDE w:val="0"/>
        <w:autoSpaceDN w:val="0"/>
        <w:adjustRightInd w:val="0"/>
        <w:ind w:left="5103" w:firstLine="567"/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Cs/>
          <w:lang w:eastAsia="en-US"/>
        </w:rPr>
        <w:t>о</w:t>
      </w:r>
      <w:r w:rsidRPr="008441E1">
        <w:rPr>
          <w:rFonts w:ascii="Arial" w:eastAsia="Calibri" w:hAnsi="Arial" w:cs="Arial"/>
          <w:bCs/>
          <w:lang w:eastAsia="en-US"/>
        </w:rPr>
        <w:t>т</w:t>
      </w:r>
      <w:r>
        <w:rPr>
          <w:rFonts w:ascii="Arial" w:eastAsia="Calibri" w:hAnsi="Arial" w:cs="Arial"/>
          <w:bCs/>
          <w:lang w:eastAsia="en-US"/>
        </w:rPr>
        <w:t xml:space="preserve"> 15.11. 2022</w:t>
      </w:r>
      <w:r w:rsidRPr="008441E1">
        <w:rPr>
          <w:rFonts w:ascii="Arial" w:eastAsia="Calibri" w:hAnsi="Arial" w:cs="Arial"/>
          <w:bCs/>
          <w:lang w:eastAsia="en-US"/>
        </w:rPr>
        <w:t>г.       №</w:t>
      </w:r>
      <w:r>
        <w:rPr>
          <w:rFonts w:ascii="Arial" w:eastAsia="Calibri" w:hAnsi="Arial" w:cs="Arial"/>
          <w:bCs/>
          <w:lang w:eastAsia="en-US"/>
        </w:rPr>
        <w:t>16</w:t>
      </w:r>
      <w:r w:rsidRPr="008441E1">
        <w:rPr>
          <w:rFonts w:ascii="Arial" w:eastAsia="Calibri" w:hAnsi="Arial" w:cs="Arial"/>
          <w:bCs/>
          <w:lang w:eastAsia="en-US"/>
        </w:rPr>
        <w:t xml:space="preserve"> </w:t>
      </w:r>
    </w:p>
    <w:p w:rsidR="008441E1" w:rsidRPr="008441E1" w:rsidRDefault="008441E1" w:rsidP="008441E1">
      <w:pPr>
        <w:widowControl w:val="0"/>
        <w:autoSpaceDE w:val="0"/>
        <w:autoSpaceDN w:val="0"/>
        <w:adjustRightInd w:val="0"/>
        <w:ind w:firstLine="54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8441E1" w:rsidRPr="008441E1" w:rsidRDefault="008441E1" w:rsidP="008441E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441E1" w:rsidRPr="008441E1" w:rsidRDefault="008441E1" w:rsidP="008441E1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1" w:name="Par30"/>
      <w:bookmarkEnd w:id="1"/>
      <w:r w:rsidRPr="008441E1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источников финансирования дефицита бюджета </w:t>
      </w:r>
      <w:proofErr w:type="spellStart"/>
      <w:r w:rsidRPr="008441E1">
        <w:rPr>
          <w:rFonts w:ascii="Arial" w:hAnsi="Arial" w:cs="Arial"/>
          <w:sz w:val="24"/>
          <w:szCs w:val="24"/>
        </w:rPr>
        <w:t>Староильдерковского</w:t>
      </w:r>
      <w:proofErr w:type="spellEnd"/>
      <w:r w:rsidRPr="008441E1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8441E1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 муниципального района Республики Татарстан</w:t>
      </w:r>
    </w:p>
    <w:p w:rsidR="008441E1" w:rsidRPr="008441E1" w:rsidRDefault="008441E1" w:rsidP="008441E1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8441E1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2"/>
        <w:gridCol w:w="3066"/>
        <w:gridCol w:w="4362"/>
      </w:tblGrid>
      <w:tr w:rsidR="008441E1" w:rsidRPr="008441E1" w:rsidTr="007C70CE">
        <w:trPr>
          <w:trHeight w:val="260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E1" w:rsidRPr="008441E1" w:rsidRDefault="008441E1" w:rsidP="008441E1">
            <w:pPr>
              <w:spacing w:line="288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441E1">
              <w:rPr>
                <w:rFonts w:ascii="Arial" w:hAnsi="Arial" w:cs="Arial"/>
                <w:sz w:val="24"/>
                <w:szCs w:val="24"/>
                <w:lang w:eastAsia="en-US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E1" w:rsidRPr="008441E1" w:rsidRDefault="008441E1" w:rsidP="008441E1">
            <w:pPr>
              <w:spacing w:line="288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441E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Наименование кода группы, подгруппы, статьи и виды источника финансирования дефицита бюджета </w:t>
            </w:r>
            <w:proofErr w:type="spellStart"/>
            <w:r w:rsidRPr="008441E1">
              <w:rPr>
                <w:rFonts w:ascii="Arial" w:hAnsi="Arial" w:cs="Arial"/>
                <w:sz w:val="24"/>
                <w:szCs w:val="24"/>
                <w:lang w:eastAsia="en-US"/>
              </w:rPr>
              <w:t>Староильдерковского</w:t>
            </w:r>
            <w:proofErr w:type="spellEnd"/>
            <w:r w:rsidRPr="008441E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8441E1" w:rsidRPr="008441E1" w:rsidTr="007C70CE">
        <w:trPr>
          <w:trHeight w:val="26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E1" w:rsidRPr="008441E1" w:rsidRDefault="008441E1" w:rsidP="008441E1">
            <w:pPr>
              <w:spacing w:line="288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441E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Код главного администратора источника финансирования дефицита бюджета </w:t>
            </w:r>
            <w:proofErr w:type="spellStart"/>
            <w:r w:rsidRPr="008441E1">
              <w:rPr>
                <w:rFonts w:ascii="Arial" w:hAnsi="Arial" w:cs="Arial"/>
                <w:sz w:val="24"/>
                <w:szCs w:val="24"/>
                <w:lang w:eastAsia="en-US"/>
              </w:rPr>
              <w:t>Староильдерковского</w:t>
            </w:r>
            <w:proofErr w:type="spellEnd"/>
            <w:r w:rsidRPr="008441E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E1" w:rsidRPr="008441E1" w:rsidRDefault="008441E1" w:rsidP="008441E1">
            <w:pPr>
              <w:spacing w:line="288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441E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Код группы, подгруппы, статьи и вида источника финансирования дефицита бюджета </w:t>
            </w:r>
            <w:proofErr w:type="spellStart"/>
            <w:r w:rsidRPr="008441E1">
              <w:rPr>
                <w:rFonts w:ascii="Arial" w:hAnsi="Arial" w:cs="Arial"/>
                <w:sz w:val="24"/>
                <w:szCs w:val="24"/>
                <w:lang w:eastAsia="en-US"/>
              </w:rPr>
              <w:t>Староильдерковского</w:t>
            </w:r>
            <w:proofErr w:type="spellEnd"/>
            <w:r w:rsidRPr="008441E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E1" w:rsidRPr="008441E1" w:rsidRDefault="008441E1" w:rsidP="008441E1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8441E1" w:rsidRPr="008441E1" w:rsidTr="007C70CE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E1" w:rsidRPr="008441E1" w:rsidRDefault="008441E1" w:rsidP="008441E1">
            <w:pPr>
              <w:spacing w:line="288" w:lineRule="auto"/>
              <w:ind w:firstLine="567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8441E1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Финансовая бюджетная палата Аксубаевского муниципального района</w:t>
            </w:r>
          </w:p>
        </w:tc>
      </w:tr>
      <w:tr w:rsidR="008441E1" w:rsidRPr="008441E1" w:rsidTr="007C70CE">
        <w:trPr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E1" w:rsidRPr="008441E1" w:rsidRDefault="008441E1" w:rsidP="008441E1">
            <w:pPr>
              <w:spacing w:line="288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441E1">
              <w:rPr>
                <w:rFonts w:ascii="Arial" w:hAnsi="Arial" w:cs="Arial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E1" w:rsidRPr="008441E1" w:rsidRDefault="008441E1" w:rsidP="008441E1">
            <w:pPr>
              <w:spacing w:line="288" w:lineRule="auto"/>
              <w:ind w:hanging="3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441E1">
              <w:rPr>
                <w:rFonts w:ascii="Arial" w:hAnsi="Arial" w:cs="Arial"/>
                <w:sz w:val="24"/>
                <w:szCs w:val="24"/>
                <w:lang w:eastAsia="en-US"/>
              </w:rPr>
              <w:t>01 05 02 01 10 0000 510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E1" w:rsidRPr="008441E1" w:rsidRDefault="008441E1" w:rsidP="008441E1">
            <w:pPr>
              <w:spacing w:line="288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441E1">
              <w:rPr>
                <w:rFonts w:ascii="Arial" w:hAnsi="Arial" w:cs="Arial"/>
                <w:sz w:val="24"/>
                <w:szCs w:val="24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</w:tr>
      <w:tr w:rsidR="008441E1" w:rsidRPr="008441E1" w:rsidTr="007C70CE">
        <w:trPr>
          <w:cantSplit/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E1" w:rsidRPr="008441E1" w:rsidRDefault="008441E1" w:rsidP="008441E1">
            <w:pPr>
              <w:spacing w:line="288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441E1">
              <w:rPr>
                <w:rFonts w:ascii="Arial" w:hAnsi="Arial" w:cs="Arial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E1" w:rsidRPr="008441E1" w:rsidRDefault="008441E1" w:rsidP="008441E1">
            <w:pPr>
              <w:spacing w:line="288" w:lineRule="auto"/>
              <w:ind w:hanging="3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441E1">
              <w:rPr>
                <w:rFonts w:ascii="Arial" w:hAnsi="Arial" w:cs="Arial"/>
                <w:sz w:val="24"/>
                <w:szCs w:val="24"/>
                <w:lang w:eastAsia="en-US"/>
              </w:rPr>
              <w:t>01 05 02 01 10 0000 610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E1" w:rsidRPr="008441E1" w:rsidRDefault="008441E1" w:rsidP="008441E1">
            <w:pPr>
              <w:spacing w:line="288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441E1">
              <w:rPr>
                <w:rFonts w:ascii="Arial" w:hAnsi="Arial" w:cs="Arial"/>
                <w:sz w:val="24"/>
                <w:szCs w:val="24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8441E1" w:rsidRPr="008441E1" w:rsidRDefault="008441E1" w:rsidP="008441E1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441E1" w:rsidRPr="008441E1" w:rsidRDefault="008441E1" w:rsidP="008441E1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8441E1" w:rsidRPr="008441E1" w:rsidRDefault="008441E1" w:rsidP="008441E1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F5235D" w:rsidRPr="008441E1" w:rsidRDefault="00F5235D" w:rsidP="000A01DD">
      <w:pPr>
        <w:jc w:val="center"/>
        <w:rPr>
          <w:rFonts w:ascii="Arial" w:hAnsi="Arial" w:cs="Arial"/>
          <w:sz w:val="24"/>
          <w:szCs w:val="24"/>
        </w:rPr>
      </w:pPr>
    </w:p>
    <w:sectPr w:rsidR="00F5235D" w:rsidRPr="008441E1" w:rsidSect="00C551E2">
      <w:headerReference w:type="default" r:id="rId11"/>
      <w:pgSz w:w="11907" w:h="16840" w:code="9"/>
      <w:pgMar w:top="567" w:right="851" w:bottom="851" w:left="1701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4DC" w:rsidRDefault="006674DC">
      <w:r>
        <w:separator/>
      </w:r>
    </w:p>
  </w:endnote>
  <w:endnote w:type="continuationSeparator" w:id="0">
    <w:p w:rsidR="006674DC" w:rsidRDefault="0066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4DC" w:rsidRDefault="006674DC">
      <w:r>
        <w:separator/>
      </w:r>
    </w:p>
  </w:footnote>
  <w:footnote w:type="continuationSeparator" w:id="0">
    <w:p w:rsidR="006674DC" w:rsidRDefault="00667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724" w:rsidRDefault="00BD3724">
    <w:pPr>
      <w:pStyle w:val="a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441E1">
      <w:rPr>
        <w:noProof/>
      </w:rPr>
      <w:t>2</w:t>
    </w:r>
    <w:r>
      <w:rPr>
        <w:noProof/>
      </w:rPr>
      <w:fldChar w:fldCharType="end"/>
    </w:r>
  </w:p>
  <w:p w:rsidR="00BD3724" w:rsidRDefault="00BD372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1C1F"/>
    <w:multiLevelType w:val="multilevel"/>
    <w:tmpl w:val="069C048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67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936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248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2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51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8824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9776" w:hanging="21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6157B"/>
    <w:multiLevelType w:val="hybridMultilevel"/>
    <w:tmpl w:val="967697F2"/>
    <w:lvl w:ilvl="0" w:tplc="A10A8D22">
      <w:start w:val="1"/>
      <w:numFmt w:val="decimal"/>
      <w:lvlText w:val="%1."/>
      <w:lvlJc w:val="left"/>
      <w:pPr>
        <w:ind w:left="23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8206A">
      <w:numFmt w:val="bullet"/>
      <w:lvlText w:val="•"/>
      <w:lvlJc w:val="left"/>
      <w:pPr>
        <w:ind w:left="1289" w:hanging="377"/>
      </w:pPr>
      <w:rPr>
        <w:lang w:val="ru-RU" w:eastAsia="ru-RU" w:bidi="ru-RU"/>
      </w:rPr>
    </w:lvl>
    <w:lvl w:ilvl="2" w:tplc="F69A2E84">
      <w:numFmt w:val="bullet"/>
      <w:lvlText w:val="•"/>
      <w:lvlJc w:val="left"/>
      <w:pPr>
        <w:ind w:left="2339" w:hanging="377"/>
      </w:pPr>
      <w:rPr>
        <w:lang w:val="ru-RU" w:eastAsia="ru-RU" w:bidi="ru-RU"/>
      </w:rPr>
    </w:lvl>
    <w:lvl w:ilvl="3" w:tplc="C2A24020">
      <w:numFmt w:val="bullet"/>
      <w:lvlText w:val="•"/>
      <w:lvlJc w:val="left"/>
      <w:pPr>
        <w:ind w:left="3389" w:hanging="377"/>
      </w:pPr>
      <w:rPr>
        <w:lang w:val="ru-RU" w:eastAsia="ru-RU" w:bidi="ru-RU"/>
      </w:rPr>
    </w:lvl>
    <w:lvl w:ilvl="4" w:tplc="55A2B3B4">
      <w:numFmt w:val="bullet"/>
      <w:lvlText w:val="•"/>
      <w:lvlJc w:val="left"/>
      <w:pPr>
        <w:ind w:left="4439" w:hanging="377"/>
      </w:pPr>
      <w:rPr>
        <w:lang w:val="ru-RU" w:eastAsia="ru-RU" w:bidi="ru-RU"/>
      </w:rPr>
    </w:lvl>
    <w:lvl w:ilvl="5" w:tplc="B1101F12">
      <w:numFmt w:val="bullet"/>
      <w:lvlText w:val="•"/>
      <w:lvlJc w:val="left"/>
      <w:pPr>
        <w:ind w:left="5489" w:hanging="377"/>
      </w:pPr>
      <w:rPr>
        <w:lang w:val="ru-RU" w:eastAsia="ru-RU" w:bidi="ru-RU"/>
      </w:rPr>
    </w:lvl>
    <w:lvl w:ilvl="6" w:tplc="657CBC5C">
      <w:numFmt w:val="bullet"/>
      <w:lvlText w:val="•"/>
      <w:lvlJc w:val="left"/>
      <w:pPr>
        <w:ind w:left="6539" w:hanging="377"/>
      </w:pPr>
      <w:rPr>
        <w:lang w:val="ru-RU" w:eastAsia="ru-RU" w:bidi="ru-RU"/>
      </w:rPr>
    </w:lvl>
    <w:lvl w:ilvl="7" w:tplc="A3AA5DBA">
      <w:numFmt w:val="bullet"/>
      <w:lvlText w:val="•"/>
      <w:lvlJc w:val="left"/>
      <w:pPr>
        <w:ind w:left="7589" w:hanging="377"/>
      </w:pPr>
      <w:rPr>
        <w:lang w:val="ru-RU" w:eastAsia="ru-RU" w:bidi="ru-RU"/>
      </w:rPr>
    </w:lvl>
    <w:lvl w:ilvl="8" w:tplc="3F4E19A0">
      <w:numFmt w:val="bullet"/>
      <w:lvlText w:val="•"/>
      <w:lvlJc w:val="left"/>
      <w:pPr>
        <w:ind w:left="8639" w:hanging="377"/>
      </w:pPr>
      <w:rPr>
        <w:lang w:val="ru-RU" w:eastAsia="ru-RU" w:bidi="ru-RU"/>
      </w:rPr>
    </w:lvl>
  </w:abstractNum>
  <w:abstractNum w:abstractNumId="8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8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982073"/>
    <w:multiLevelType w:val="multilevel"/>
    <w:tmpl w:val="06262696"/>
    <w:numStyleLink w:val="Style1"/>
  </w:abstractNum>
  <w:abstractNum w:abstractNumId="22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12"/>
  </w:num>
  <w:num w:numId="3">
    <w:abstractNumId w:val="5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9"/>
  </w:num>
  <w:num w:numId="8">
    <w:abstractNumId w:val="9"/>
  </w:num>
  <w:num w:numId="9">
    <w:abstractNumId w:val="17"/>
  </w:num>
  <w:num w:numId="10">
    <w:abstractNumId w:val="21"/>
  </w:num>
  <w:num w:numId="11">
    <w:abstractNumId w:val="4"/>
  </w:num>
  <w:num w:numId="12">
    <w:abstractNumId w:val="13"/>
  </w:num>
  <w:num w:numId="13">
    <w:abstractNumId w:val="10"/>
  </w:num>
  <w:num w:numId="14">
    <w:abstractNumId w:val="14"/>
  </w:num>
  <w:num w:numId="15">
    <w:abstractNumId w:val="1"/>
  </w:num>
  <w:num w:numId="16">
    <w:abstractNumId w:val="18"/>
  </w:num>
  <w:num w:numId="17">
    <w:abstractNumId w:val="23"/>
  </w:num>
  <w:num w:numId="18">
    <w:abstractNumId w:val="3"/>
  </w:num>
  <w:num w:numId="19">
    <w:abstractNumId w:val="11"/>
  </w:num>
  <w:num w:numId="20">
    <w:abstractNumId w:val="2"/>
  </w:num>
  <w:num w:numId="21">
    <w:abstractNumId w:val="8"/>
  </w:num>
  <w:num w:numId="22">
    <w:abstractNumId w:val="16"/>
  </w:num>
  <w:num w:numId="23">
    <w:abstractNumId w:val="6"/>
  </w:num>
  <w:num w:numId="24">
    <w:abstractNumId w:val="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A5"/>
    <w:rsid w:val="0000126A"/>
    <w:rsid w:val="00057FC4"/>
    <w:rsid w:val="00090604"/>
    <w:rsid w:val="000A01DD"/>
    <w:rsid w:val="000C1811"/>
    <w:rsid w:val="000C2736"/>
    <w:rsid w:val="000E3A2A"/>
    <w:rsid w:val="00127A61"/>
    <w:rsid w:val="00137F79"/>
    <w:rsid w:val="0014721E"/>
    <w:rsid w:val="00196490"/>
    <w:rsid w:val="001A1DAB"/>
    <w:rsid w:val="001B3A6A"/>
    <w:rsid w:val="001C2442"/>
    <w:rsid w:val="001E1253"/>
    <w:rsid w:val="001E335A"/>
    <w:rsid w:val="00223AA1"/>
    <w:rsid w:val="002276E6"/>
    <w:rsid w:val="00282058"/>
    <w:rsid w:val="002976A5"/>
    <w:rsid w:val="00297A12"/>
    <w:rsid w:val="002A5D70"/>
    <w:rsid w:val="002B6969"/>
    <w:rsid w:val="002B69DF"/>
    <w:rsid w:val="002D5CE7"/>
    <w:rsid w:val="002F21E6"/>
    <w:rsid w:val="00332B4A"/>
    <w:rsid w:val="0033651C"/>
    <w:rsid w:val="00350F2F"/>
    <w:rsid w:val="003570D3"/>
    <w:rsid w:val="003853E0"/>
    <w:rsid w:val="00424FB9"/>
    <w:rsid w:val="0044384A"/>
    <w:rsid w:val="004643F2"/>
    <w:rsid w:val="004C6D78"/>
    <w:rsid w:val="004D3EB5"/>
    <w:rsid w:val="004E1C11"/>
    <w:rsid w:val="00520DE6"/>
    <w:rsid w:val="005227D3"/>
    <w:rsid w:val="00553C2F"/>
    <w:rsid w:val="0055600A"/>
    <w:rsid w:val="00567E62"/>
    <w:rsid w:val="005756BA"/>
    <w:rsid w:val="005C15DA"/>
    <w:rsid w:val="005C3117"/>
    <w:rsid w:val="005D5D55"/>
    <w:rsid w:val="005D6DA1"/>
    <w:rsid w:val="006235A8"/>
    <w:rsid w:val="00642814"/>
    <w:rsid w:val="00647DCF"/>
    <w:rsid w:val="006674DC"/>
    <w:rsid w:val="006B06BA"/>
    <w:rsid w:val="006C24DD"/>
    <w:rsid w:val="006D7E41"/>
    <w:rsid w:val="0071609B"/>
    <w:rsid w:val="007370A0"/>
    <w:rsid w:val="007701CF"/>
    <w:rsid w:val="007703EA"/>
    <w:rsid w:val="00784713"/>
    <w:rsid w:val="007B6B40"/>
    <w:rsid w:val="007F26B9"/>
    <w:rsid w:val="007F681E"/>
    <w:rsid w:val="007F7586"/>
    <w:rsid w:val="0081726A"/>
    <w:rsid w:val="008441E1"/>
    <w:rsid w:val="00882B0C"/>
    <w:rsid w:val="0089399F"/>
    <w:rsid w:val="00922ED1"/>
    <w:rsid w:val="0092788B"/>
    <w:rsid w:val="00940B23"/>
    <w:rsid w:val="0098050D"/>
    <w:rsid w:val="009B313D"/>
    <w:rsid w:val="009E421A"/>
    <w:rsid w:val="00A13B63"/>
    <w:rsid w:val="00A93EC3"/>
    <w:rsid w:val="00AB1BB3"/>
    <w:rsid w:val="00AC1574"/>
    <w:rsid w:val="00AC5A5D"/>
    <w:rsid w:val="00AE0AAE"/>
    <w:rsid w:val="00B215D5"/>
    <w:rsid w:val="00B55A6B"/>
    <w:rsid w:val="00B62214"/>
    <w:rsid w:val="00B6729E"/>
    <w:rsid w:val="00B73787"/>
    <w:rsid w:val="00B752EE"/>
    <w:rsid w:val="00B80AB0"/>
    <w:rsid w:val="00BD3724"/>
    <w:rsid w:val="00BE0431"/>
    <w:rsid w:val="00BE068C"/>
    <w:rsid w:val="00BE1DDF"/>
    <w:rsid w:val="00C171E1"/>
    <w:rsid w:val="00C551E2"/>
    <w:rsid w:val="00C72789"/>
    <w:rsid w:val="00C81046"/>
    <w:rsid w:val="00CA7EB7"/>
    <w:rsid w:val="00CB0EB4"/>
    <w:rsid w:val="00CB4D1E"/>
    <w:rsid w:val="00CD4664"/>
    <w:rsid w:val="00CD4F38"/>
    <w:rsid w:val="00D40627"/>
    <w:rsid w:val="00D41873"/>
    <w:rsid w:val="00D54C35"/>
    <w:rsid w:val="00D631AA"/>
    <w:rsid w:val="00D83CEF"/>
    <w:rsid w:val="00D91CC7"/>
    <w:rsid w:val="00DE28EA"/>
    <w:rsid w:val="00E2504A"/>
    <w:rsid w:val="00E27530"/>
    <w:rsid w:val="00E307FE"/>
    <w:rsid w:val="00EA2457"/>
    <w:rsid w:val="00ED65E1"/>
    <w:rsid w:val="00F45D41"/>
    <w:rsid w:val="00F5235D"/>
    <w:rsid w:val="00F54CFD"/>
    <w:rsid w:val="00F55770"/>
    <w:rsid w:val="00F57A59"/>
    <w:rsid w:val="00F7357D"/>
    <w:rsid w:val="00F959FB"/>
    <w:rsid w:val="00FD6AC8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1EDC0-766A-4CE1-AE00-FD6682B0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uiPriority w:val="9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qFormat/>
    <w:rsid w:val="00EA2457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DC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D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DC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DCF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DC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DCF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1">
    <w:name w:val="Body Text 2"/>
    <w:basedOn w:val="a"/>
    <w:link w:val="22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link w:val="a4"/>
    <w:uiPriority w:val="99"/>
    <w:qFormat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C171E1"/>
    <w:rPr>
      <w:rFonts w:cs="Times New Roman"/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AE0AA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Заголовок 31"/>
    <w:basedOn w:val="a"/>
    <w:next w:val="a"/>
    <w:uiPriority w:val="9"/>
    <w:semiHidden/>
    <w:unhideWhenUsed/>
    <w:qFormat/>
    <w:locked/>
    <w:rsid w:val="0064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7DC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47DC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47DC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647DCF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47DCF"/>
    <w:rPr>
      <w:rFonts w:ascii="Calibri" w:hAnsi="Calibri"/>
      <w:i/>
      <w:iCs/>
      <w:sz w:val="24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locked/>
    <w:rsid w:val="00647DCF"/>
    <w:pPr>
      <w:spacing w:before="240" w:after="60"/>
      <w:outlineLvl w:val="8"/>
    </w:pPr>
    <w:rPr>
      <w:rFonts w:ascii="Cambria" w:hAnsi="Cambria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647DCF"/>
  </w:style>
  <w:style w:type="character" w:customStyle="1" w:styleId="Heading1Char">
    <w:name w:val="Heading 1 Char"/>
    <w:uiPriority w:val="99"/>
    <w:locked/>
    <w:rsid w:val="00647DC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a">
    <w:name w:val="header"/>
    <w:basedOn w:val="a"/>
    <w:link w:val="ab"/>
    <w:uiPriority w:val="99"/>
    <w:rsid w:val="00647DC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647DCF"/>
    <w:rPr>
      <w:sz w:val="24"/>
      <w:szCs w:val="24"/>
    </w:rPr>
  </w:style>
  <w:style w:type="character" w:styleId="ac">
    <w:name w:val="page number"/>
    <w:uiPriority w:val="99"/>
    <w:rsid w:val="00647DCF"/>
    <w:rPr>
      <w:rFonts w:cs="Times New Roman"/>
    </w:rPr>
  </w:style>
  <w:style w:type="paragraph" w:styleId="ad">
    <w:name w:val="footnote text"/>
    <w:basedOn w:val="a"/>
    <w:link w:val="ae"/>
    <w:semiHidden/>
    <w:rsid w:val="00647DCF"/>
  </w:style>
  <w:style w:type="character" w:customStyle="1" w:styleId="ae">
    <w:name w:val="Текст сноски Знак"/>
    <w:basedOn w:val="a0"/>
    <w:link w:val="ad"/>
    <w:semiHidden/>
    <w:rsid w:val="00647DCF"/>
  </w:style>
  <w:style w:type="character" w:styleId="af">
    <w:name w:val="footnote reference"/>
    <w:uiPriority w:val="99"/>
    <w:semiHidden/>
    <w:rsid w:val="00647DCF"/>
    <w:rPr>
      <w:rFonts w:cs="Times New Roman"/>
      <w:vertAlign w:val="superscript"/>
    </w:rPr>
  </w:style>
  <w:style w:type="paragraph" w:styleId="af0">
    <w:name w:val="Normal (Web)"/>
    <w:basedOn w:val="a"/>
    <w:uiPriority w:val="99"/>
    <w:rsid w:val="00647DC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47DC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47DC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footer"/>
    <w:basedOn w:val="a"/>
    <w:link w:val="af2"/>
    <w:uiPriority w:val="99"/>
    <w:semiHidden/>
    <w:rsid w:val="00647DCF"/>
    <w:pPr>
      <w:tabs>
        <w:tab w:val="center" w:pos="4677"/>
        <w:tab w:val="right" w:pos="9355"/>
      </w:tabs>
    </w:pPr>
    <w:rPr>
      <w:rFonts w:ascii="Calibri" w:hAnsi="Calibri"/>
      <w:sz w:val="24"/>
      <w:szCs w:val="24"/>
    </w:rPr>
  </w:style>
  <w:style w:type="character" w:customStyle="1" w:styleId="af2">
    <w:name w:val="Нижний колонтитул Знак"/>
    <w:link w:val="af1"/>
    <w:uiPriority w:val="99"/>
    <w:semiHidden/>
    <w:rsid w:val="00647DCF"/>
    <w:rPr>
      <w:rFonts w:ascii="Calibri" w:hAnsi="Calibri"/>
      <w:sz w:val="24"/>
      <w:szCs w:val="24"/>
    </w:rPr>
  </w:style>
  <w:style w:type="paragraph" w:styleId="23">
    <w:name w:val="Body Text Indent 2"/>
    <w:basedOn w:val="a"/>
    <w:link w:val="24"/>
    <w:uiPriority w:val="99"/>
    <w:rsid w:val="00647DCF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647DCF"/>
    <w:rPr>
      <w:sz w:val="24"/>
      <w:szCs w:val="24"/>
    </w:rPr>
  </w:style>
  <w:style w:type="character" w:customStyle="1" w:styleId="10">
    <w:name w:val="Заголовок 1 Знак"/>
    <w:link w:val="1"/>
    <w:uiPriority w:val="9"/>
    <w:locked/>
    <w:rsid w:val="00647DCF"/>
    <w:rPr>
      <w:b/>
      <w:bCs/>
      <w:sz w:val="28"/>
    </w:rPr>
  </w:style>
  <w:style w:type="paragraph" w:customStyle="1" w:styleId="ConsPlusTitle">
    <w:name w:val="ConsPlusTitle"/>
    <w:rsid w:val="00647DCF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12">
    <w:name w:val="марк список 1"/>
    <w:basedOn w:val="a"/>
    <w:uiPriority w:val="99"/>
    <w:rsid w:val="00647DCF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paragraph" w:customStyle="1" w:styleId="41">
    <w:name w:val="Знак Знак4"/>
    <w:basedOn w:val="a"/>
    <w:rsid w:val="00647DC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customStyle="1" w:styleId="13">
    <w:name w:val="Сетка таблицы1"/>
    <w:basedOn w:val="a1"/>
    <w:next w:val="a8"/>
    <w:locked/>
    <w:rsid w:val="00647DC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647DC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3">
    <w:name w:val="Цветовое выделение"/>
    <w:uiPriority w:val="99"/>
    <w:rsid w:val="00647DCF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647DCF"/>
    <w:rPr>
      <w:b/>
      <w:bCs/>
      <w:color w:val="106BBE"/>
    </w:rPr>
  </w:style>
  <w:style w:type="paragraph" w:customStyle="1" w:styleId="af5">
    <w:name w:val="Текст (справка)"/>
    <w:basedOn w:val="a"/>
    <w:next w:val="a"/>
    <w:uiPriority w:val="99"/>
    <w:rsid w:val="00647DCF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Комментарий"/>
    <w:basedOn w:val="af5"/>
    <w:next w:val="a"/>
    <w:uiPriority w:val="99"/>
    <w:rsid w:val="00647DCF"/>
    <w:pPr>
      <w:spacing w:before="75"/>
      <w:ind w:right="0"/>
      <w:jc w:val="both"/>
    </w:pPr>
    <w:rPr>
      <w:color w:val="353842"/>
    </w:rPr>
  </w:style>
  <w:style w:type="paragraph" w:customStyle="1" w:styleId="af7">
    <w:name w:val="Информация о версии"/>
    <w:basedOn w:val="af6"/>
    <w:next w:val="a"/>
    <w:uiPriority w:val="99"/>
    <w:rsid w:val="00647DCF"/>
    <w:rPr>
      <w:i/>
      <w:iCs/>
    </w:rPr>
  </w:style>
  <w:style w:type="paragraph" w:customStyle="1" w:styleId="af8">
    <w:name w:val="Текст информации об изменениях"/>
    <w:basedOn w:val="a"/>
    <w:next w:val="a"/>
    <w:uiPriority w:val="99"/>
    <w:rsid w:val="00647DCF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9">
    <w:name w:val="Информация об изменениях"/>
    <w:basedOn w:val="af8"/>
    <w:next w:val="a"/>
    <w:uiPriority w:val="99"/>
    <w:rsid w:val="00647DCF"/>
    <w:pPr>
      <w:spacing w:before="180"/>
      <w:ind w:left="360" w:right="360" w:firstLine="0"/>
    </w:pPr>
  </w:style>
  <w:style w:type="paragraph" w:customStyle="1" w:styleId="afa">
    <w:name w:val="Нормальный (таблица)"/>
    <w:basedOn w:val="a"/>
    <w:next w:val="a"/>
    <w:uiPriority w:val="99"/>
    <w:rsid w:val="00647DCF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b">
    <w:name w:val="Подзаголовок для информации об изменениях"/>
    <w:basedOn w:val="af8"/>
    <w:next w:val="a"/>
    <w:uiPriority w:val="99"/>
    <w:rsid w:val="00647DCF"/>
    <w:rPr>
      <w:b/>
      <w:bCs/>
    </w:rPr>
  </w:style>
  <w:style w:type="paragraph" w:customStyle="1" w:styleId="afc">
    <w:name w:val="Прижатый влево"/>
    <w:basedOn w:val="a"/>
    <w:next w:val="a"/>
    <w:uiPriority w:val="99"/>
    <w:rsid w:val="00647DC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d">
    <w:name w:val="Цветовое выделение для Текст"/>
    <w:uiPriority w:val="99"/>
    <w:rsid w:val="00647DCF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647DCF"/>
    <w:pPr>
      <w:numPr>
        <w:numId w:val="9"/>
      </w:numPr>
    </w:pPr>
  </w:style>
  <w:style w:type="paragraph" w:customStyle="1" w:styleId="ConsPlusCell">
    <w:name w:val="ConsPlusCell"/>
    <w:rsid w:val="00647DC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47DC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647DC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47DC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47DCF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Default">
    <w:name w:val="Default"/>
    <w:rsid w:val="00647D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rsid w:val="00647DCF"/>
    <w:rPr>
      <w:b/>
      <w:bCs/>
      <w:sz w:val="32"/>
    </w:rPr>
  </w:style>
  <w:style w:type="character" w:customStyle="1" w:styleId="30">
    <w:name w:val="Заголовок 3 Знак"/>
    <w:link w:val="3"/>
    <w:uiPriority w:val="9"/>
    <w:semiHidden/>
    <w:rsid w:val="00647DCF"/>
    <w:rPr>
      <w:rFonts w:ascii="Cambria" w:eastAsia="Times New Roman" w:hAnsi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"/>
    <w:semiHidden/>
    <w:rsid w:val="00647DCF"/>
    <w:rPr>
      <w:rFonts w:ascii="Cambria" w:eastAsia="Times New Roman" w:hAnsi="Cambria"/>
    </w:rPr>
  </w:style>
  <w:style w:type="paragraph" w:customStyle="1" w:styleId="14">
    <w:name w:val="Название1"/>
    <w:basedOn w:val="a"/>
    <w:next w:val="a"/>
    <w:uiPriority w:val="10"/>
    <w:qFormat/>
    <w:locked/>
    <w:rsid w:val="00647D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e">
    <w:name w:val="Название Знак"/>
    <w:link w:val="aff"/>
    <w:uiPriority w:val="10"/>
    <w:rsid w:val="00647DCF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15">
    <w:name w:val="Подзаголовок1"/>
    <w:basedOn w:val="a"/>
    <w:next w:val="a"/>
    <w:uiPriority w:val="11"/>
    <w:qFormat/>
    <w:locked/>
    <w:rsid w:val="00647DC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0">
    <w:name w:val="Подзаголовок Знак"/>
    <w:link w:val="aff1"/>
    <w:uiPriority w:val="11"/>
    <w:rsid w:val="00647DCF"/>
    <w:rPr>
      <w:rFonts w:ascii="Cambria" w:eastAsia="Times New Roman" w:hAnsi="Cambria"/>
      <w:sz w:val="24"/>
      <w:szCs w:val="24"/>
    </w:rPr>
  </w:style>
  <w:style w:type="character" w:styleId="aff2">
    <w:name w:val="Strong"/>
    <w:uiPriority w:val="22"/>
    <w:qFormat/>
    <w:rsid w:val="00647DCF"/>
    <w:rPr>
      <w:b/>
      <w:bCs/>
    </w:rPr>
  </w:style>
  <w:style w:type="character" w:customStyle="1" w:styleId="16">
    <w:name w:val="Выделение1"/>
    <w:uiPriority w:val="20"/>
    <w:qFormat/>
    <w:locked/>
    <w:rsid w:val="00647DCF"/>
    <w:rPr>
      <w:rFonts w:ascii="Calibri" w:hAnsi="Calibri"/>
      <w:b/>
      <w:i/>
      <w:iCs/>
    </w:rPr>
  </w:style>
  <w:style w:type="paragraph" w:styleId="aff3">
    <w:name w:val="No Spacing"/>
    <w:basedOn w:val="a"/>
    <w:uiPriority w:val="1"/>
    <w:qFormat/>
    <w:rsid w:val="00647DCF"/>
    <w:rPr>
      <w:rFonts w:ascii="Calibri" w:hAnsi="Calibri"/>
      <w:sz w:val="24"/>
      <w:szCs w:val="32"/>
    </w:rPr>
  </w:style>
  <w:style w:type="paragraph" w:styleId="25">
    <w:name w:val="Quote"/>
    <w:basedOn w:val="a"/>
    <w:next w:val="a"/>
    <w:link w:val="26"/>
    <w:uiPriority w:val="29"/>
    <w:qFormat/>
    <w:rsid w:val="00647DCF"/>
    <w:rPr>
      <w:rFonts w:ascii="Calibri" w:hAnsi="Calibri"/>
      <w:i/>
      <w:sz w:val="24"/>
      <w:szCs w:val="24"/>
    </w:rPr>
  </w:style>
  <w:style w:type="character" w:customStyle="1" w:styleId="26">
    <w:name w:val="Цитата 2 Знак"/>
    <w:link w:val="25"/>
    <w:uiPriority w:val="29"/>
    <w:rsid w:val="00647DCF"/>
    <w:rPr>
      <w:rFonts w:ascii="Calibri" w:hAnsi="Calibri"/>
      <w:i/>
      <w:sz w:val="24"/>
      <w:szCs w:val="24"/>
    </w:rPr>
  </w:style>
  <w:style w:type="paragraph" w:styleId="aff4">
    <w:name w:val="Intense Quote"/>
    <w:basedOn w:val="a"/>
    <w:next w:val="a"/>
    <w:link w:val="aff5"/>
    <w:uiPriority w:val="30"/>
    <w:qFormat/>
    <w:rsid w:val="00647DCF"/>
    <w:pPr>
      <w:ind w:left="720" w:right="720"/>
    </w:pPr>
    <w:rPr>
      <w:rFonts w:ascii="Calibri" w:hAnsi="Calibri"/>
      <w:b/>
      <w:i/>
      <w:sz w:val="24"/>
      <w:szCs w:val="22"/>
    </w:rPr>
  </w:style>
  <w:style w:type="character" w:customStyle="1" w:styleId="aff5">
    <w:name w:val="Выделенная цитата Знак"/>
    <w:link w:val="aff4"/>
    <w:uiPriority w:val="30"/>
    <w:rsid w:val="00647DCF"/>
    <w:rPr>
      <w:rFonts w:ascii="Calibri" w:hAnsi="Calibri"/>
      <w:b/>
      <w:i/>
      <w:sz w:val="24"/>
      <w:szCs w:val="22"/>
    </w:rPr>
  </w:style>
  <w:style w:type="character" w:customStyle="1" w:styleId="17">
    <w:name w:val="Слабое выделение1"/>
    <w:uiPriority w:val="19"/>
    <w:qFormat/>
    <w:rsid w:val="00647DCF"/>
    <w:rPr>
      <w:i/>
      <w:color w:val="5A5A5A"/>
    </w:rPr>
  </w:style>
  <w:style w:type="character" w:styleId="aff6">
    <w:name w:val="Intense Emphasis"/>
    <w:uiPriority w:val="21"/>
    <w:qFormat/>
    <w:rsid w:val="00647DCF"/>
    <w:rPr>
      <w:b/>
      <w:i/>
      <w:sz w:val="24"/>
      <w:szCs w:val="24"/>
      <w:u w:val="single"/>
    </w:rPr>
  </w:style>
  <w:style w:type="character" w:styleId="aff7">
    <w:name w:val="Subtle Reference"/>
    <w:uiPriority w:val="31"/>
    <w:qFormat/>
    <w:rsid w:val="00647DCF"/>
    <w:rPr>
      <w:sz w:val="24"/>
      <w:szCs w:val="24"/>
      <w:u w:val="single"/>
    </w:rPr>
  </w:style>
  <w:style w:type="character" w:styleId="aff8">
    <w:name w:val="Intense Reference"/>
    <w:uiPriority w:val="32"/>
    <w:qFormat/>
    <w:rsid w:val="00647DCF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647DCF"/>
    <w:rPr>
      <w:rFonts w:ascii="Cambria" w:eastAsia="Times New Roman" w:hAnsi="Cambria"/>
      <w:b/>
      <w:i/>
      <w:sz w:val="24"/>
      <w:szCs w:val="24"/>
    </w:rPr>
  </w:style>
  <w:style w:type="paragraph" w:styleId="aff9">
    <w:name w:val="TOC Heading"/>
    <w:basedOn w:val="1"/>
    <w:next w:val="a"/>
    <w:uiPriority w:val="39"/>
    <w:semiHidden/>
    <w:unhideWhenUsed/>
    <w:qFormat/>
    <w:rsid w:val="00647DCF"/>
    <w:pPr>
      <w:spacing w:before="240" w:after="60"/>
      <w:jc w:val="left"/>
      <w:outlineLvl w:val="9"/>
    </w:pPr>
    <w:rPr>
      <w:rFonts w:ascii="Cambria" w:hAnsi="Cambria"/>
      <w:kern w:val="32"/>
      <w:sz w:val="32"/>
      <w:szCs w:val="32"/>
    </w:rPr>
  </w:style>
  <w:style w:type="paragraph" w:customStyle="1" w:styleId="FORMATTEXT">
    <w:name w:val=".FORMATTEXT"/>
    <w:uiPriority w:val="99"/>
    <w:rsid w:val="00647D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uiPriority w:val="99"/>
    <w:rsid w:val="00647DCF"/>
    <w:rPr>
      <w:b/>
      <w:sz w:val="28"/>
    </w:rPr>
  </w:style>
  <w:style w:type="character" w:customStyle="1" w:styleId="310">
    <w:name w:val="Заголовок 3 Знак1"/>
    <w:link w:val="3"/>
    <w:uiPriority w:val="9"/>
    <w:semiHidden/>
    <w:rsid w:val="00647DC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910">
    <w:name w:val="Заголовок 9 Знак1"/>
    <w:link w:val="9"/>
    <w:uiPriority w:val="9"/>
    <w:semiHidden/>
    <w:rsid w:val="00647DCF"/>
    <w:rPr>
      <w:rFonts w:ascii="Calibri Light" w:eastAsia="Times New Roman" w:hAnsi="Calibri Light" w:cs="Times New Roman"/>
      <w:sz w:val="22"/>
      <w:szCs w:val="22"/>
    </w:rPr>
  </w:style>
  <w:style w:type="paragraph" w:styleId="aff">
    <w:name w:val="Title"/>
    <w:basedOn w:val="a"/>
    <w:next w:val="a"/>
    <w:link w:val="afe"/>
    <w:uiPriority w:val="10"/>
    <w:qFormat/>
    <w:rsid w:val="00647D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9">
    <w:name w:val="Название Знак1"/>
    <w:link w:val="aff"/>
    <w:uiPriority w:val="10"/>
    <w:rsid w:val="00647DC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f1">
    <w:name w:val="Subtitle"/>
    <w:basedOn w:val="a"/>
    <w:next w:val="a"/>
    <w:link w:val="aff0"/>
    <w:uiPriority w:val="11"/>
    <w:qFormat/>
    <w:rsid w:val="00647DC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1a">
    <w:name w:val="Подзаголовок Знак1"/>
    <w:link w:val="aff1"/>
    <w:uiPriority w:val="11"/>
    <w:rsid w:val="00647DCF"/>
    <w:rPr>
      <w:rFonts w:ascii="Calibri Light" w:eastAsia="Times New Roman" w:hAnsi="Calibri Light" w:cs="Times New Roman"/>
      <w:sz w:val="24"/>
      <w:szCs w:val="24"/>
    </w:rPr>
  </w:style>
  <w:style w:type="character" w:styleId="affa">
    <w:name w:val="Emphasis"/>
    <w:uiPriority w:val="20"/>
    <w:qFormat/>
    <w:rsid w:val="00647DCF"/>
    <w:rPr>
      <w:i/>
      <w:iCs/>
    </w:rPr>
  </w:style>
  <w:style w:type="character" w:styleId="affb">
    <w:name w:val="Subtle Emphasis"/>
    <w:uiPriority w:val="19"/>
    <w:qFormat/>
    <w:rsid w:val="00647DCF"/>
    <w:rPr>
      <w:i/>
      <w:iCs/>
      <w:color w:val="404040"/>
    </w:rPr>
  </w:style>
  <w:style w:type="character" w:styleId="affc">
    <w:name w:val="Book Title"/>
    <w:uiPriority w:val="33"/>
    <w:qFormat/>
    <w:rsid w:val="00647DCF"/>
    <w:rPr>
      <w:b/>
      <w:bCs/>
      <w:i/>
      <w:iCs/>
      <w:spacing w:val="5"/>
    </w:rPr>
  </w:style>
  <w:style w:type="numbering" w:customStyle="1" w:styleId="27">
    <w:name w:val="Нет списка2"/>
    <w:next w:val="a2"/>
    <w:uiPriority w:val="99"/>
    <w:semiHidden/>
    <w:unhideWhenUsed/>
    <w:rsid w:val="00BD3724"/>
  </w:style>
  <w:style w:type="table" w:customStyle="1" w:styleId="28">
    <w:name w:val="Сетка таблицы2"/>
    <w:basedOn w:val="a1"/>
    <w:next w:val="a8"/>
    <w:rsid w:val="00BD372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BD3724"/>
    <w:pPr>
      <w:numPr>
        <w:numId w:val="3"/>
      </w:numPr>
    </w:pPr>
  </w:style>
  <w:style w:type="character" w:customStyle="1" w:styleId="22">
    <w:name w:val="Основной текст 2 Знак"/>
    <w:link w:val="21"/>
    <w:uiPriority w:val="99"/>
    <w:rsid w:val="00BD3724"/>
    <w:rPr>
      <w:b/>
      <w:bCs/>
      <w:sz w:val="28"/>
    </w:rPr>
  </w:style>
  <w:style w:type="character" w:customStyle="1" w:styleId="docdata">
    <w:name w:val="docdata"/>
    <w:aliases w:val="docy,v5,1098,bqiaagaaeyqcaaagiaiaaaoxawaabb8daaaaaaaaaaaaaaaaaaaaaaaaaaaaaaaaaaaaaaaaaaaaaaaaaaaaaaaaaaaaaaaaaaaaaaaaaaaaaaaaaaaaaaaaaaaaaaaaaaaaaaaaaaaaaaaaaaaaaaaaaaaaaaaaaaaaaaaaaaaaaaaaaaaaaaaaaaaaaaaaaaaaaaaaaaaaaaaaaaaaaaaaaaaaaaaaaaaaaaaa"/>
    <w:rsid w:val="001B3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elenodolsk.tatarsta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pravo.tatarsta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cp:lastModifiedBy>Учетная запись Майкрософт</cp:lastModifiedBy>
  <cp:revision>2</cp:revision>
  <cp:lastPrinted>2022-03-22T06:45:00Z</cp:lastPrinted>
  <dcterms:created xsi:type="dcterms:W3CDTF">2022-11-16T10:34:00Z</dcterms:created>
  <dcterms:modified xsi:type="dcterms:W3CDTF">2022-11-16T10:34:00Z</dcterms:modified>
</cp:coreProperties>
</file>