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76B5" w:rsidRDefault="00C376B5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Default="00ED6C7F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84476F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84476F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84476F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84476F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ED6C7F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Pr="00C376B5" w:rsidRDefault="00BC7560" w:rsidP="002D5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1F5" w:rsidRPr="00ED6C7F" w:rsidRDefault="00ED6C7F" w:rsidP="002D51F5">
      <w:pPr>
        <w:spacing w:after="0"/>
        <w:rPr>
          <w:rFonts w:ascii="Arial" w:hAnsi="Arial" w:cs="Arial"/>
          <w:sz w:val="24"/>
          <w:szCs w:val="24"/>
        </w:rPr>
      </w:pPr>
      <w:r w:rsidRPr="00C376B5">
        <w:rPr>
          <w:rFonts w:ascii="Arial" w:hAnsi="Arial" w:cs="Arial"/>
          <w:sz w:val="24"/>
          <w:szCs w:val="24"/>
        </w:rPr>
        <w:t xml:space="preserve">  </w:t>
      </w:r>
      <w:r w:rsidR="0084476F" w:rsidRPr="00C376B5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2D51F5" w:rsidRPr="00ED6C7F">
        <w:rPr>
          <w:rFonts w:ascii="Arial" w:hAnsi="Arial" w:cs="Arial"/>
          <w:sz w:val="24"/>
          <w:szCs w:val="24"/>
        </w:rPr>
        <w:t>ПОСТАНОВЛЕНИЕ</w:t>
      </w:r>
      <w:r w:rsidR="00BC7560" w:rsidRPr="00ED6C7F">
        <w:rPr>
          <w:rFonts w:ascii="Arial" w:hAnsi="Arial" w:cs="Arial"/>
          <w:sz w:val="24"/>
          <w:szCs w:val="24"/>
        </w:rPr>
        <w:t xml:space="preserve">                              </w:t>
      </w:r>
      <w:r w:rsidR="0084476F">
        <w:rPr>
          <w:rFonts w:ascii="Arial" w:hAnsi="Arial" w:cs="Arial"/>
          <w:sz w:val="24"/>
          <w:szCs w:val="24"/>
        </w:rPr>
        <w:t xml:space="preserve">                          </w:t>
      </w:r>
    </w:p>
    <w:p w:rsidR="00ED7D12" w:rsidRDefault="00ED7D12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A71513" w:rsidRDefault="00A71513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A71513" w:rsidRPr="00ED7D12" w:rsidRDefault="00A71513" w:rsidP="00A71513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17 октября 2022 г.                                                  № 5</w:t>
      </w: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1513" w:rsidRPr="00A71513" w:rsidRDefault="00A71513" w:rsidP="00A71513">
      <w:pPr>
        <w:spacing w:after="0" w:line="240" w:lineRule="auto"/>
        <w:ind w:right="5244"/>
        <w:jc w:val="both"/>
        <w:rPr>
          <w:rFonts w:ascii="Arial" w:hAnsi="Arial" w:cs="Arial"/>
          <w:sz w:val="23"/>
          <w:szCs w:val="23"/>
        </w:rPr>
      </w:pPr>
      <w:r w:rsidRPr="00A71513">
        <w:rPr>
          <w:rFonts w:ascii="Arial" w:hAnsi="Arial" w:cs="Arial"/>
          <w:sz w:val="23"/>
          <w:szCs w:val="23"/>
        </w:rPr>
        <w:t xml:space="preserve">«О назначении схода граждан в </w:t>
      </w:r>
      <w:r w:rsidRPr="00A71513">
        <w:rPr>
          <w:rFonts w:ascii="Arial" w:hAnsi="Arial" w:cs="Arial"/>
          <w:sz w:val="23"/>
          <w:szCs w:val="23"/>
          <w:lang w:val="tt-RU"/>
        </w:rPr>
        <w:t>деревне Нижняя Татарская Майна</w:t>
      </w:r>
      <w:r w:rsidRPr="00A71513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71513">
        <w:rPr>
          <w:rFonts w:ascii="Arial" w:hAnsi="Arial" w:cs="Arial"/>
          <w:sz w:val="23"/>
          <w:szCs w:val="23"/>
        </w:rPr>
        <w:t>Старотатарско-Адамского</w:t>
      </w:r>
      <w:proofErr w:type="spellEnd"/>
      <w:r w:rsidRPr="00A71513">
        <w:rPr>
          <w:rFonts w:ascii="Arial" w:hAnsi="Arial" w:cs="Arial"/>
          <w:sz w:val="23"/>
          <w:szCs w:val="23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A71513" w:rsidRPr="00A71513" w:rsidRDefault="00A71513" w:rsidP="00A71513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A71513" w:rsidRPr="00A71513" w:rsidRDefault="00A71513" w:rsidP="00A71513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A71513">
        <w:rPr>
          <w:rFonts w:ascii="Arial" w:hAnsi="Arial" w:cs="Arial"/>
          <w:sz w:val="23"/>
          <w:szCs w:val="23"/>
        </w:rPr>
        <w:t xml:space="preserve">В соответствии со ст. 25.1, 56 Федерального закона от 06 октября </w:t>
      </w:r>
      <w:proofErr w:type="gramStart"/>
      <w:r w:rsidRPr="00A71513">
        <w:rPr>
          <w:rFonts w:ascii="Arial" w:hAnsi="Arial" w:cs="Arial"/>
          <w:sz w:val="23"/>
          <w:szCs w:val="23"/>
        </w:rPr>
        <w:t>2003  года</w:t>
      </w:r>
      <w:proofErr w:type="gramEnd"/>
      <w:r w:rsidRPr="00A71513">
        <w:rPr>
          <w:rFonts w:ascii="Arial" w:hAnsi="Arial" w:cs="Arial"/>
          <w:sz w:val="23"/>
          <w:szCs w:val="23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Pr="00A71513">
        <w:rPr>
          <w:rFonts w:ascii="Arial" w:hAnsi="Arial" w:cs="Arial"/>
          <w:sz w:val="23"/>
          <w:szCs w:val="23"/>
        </w:rPr>
        <w:t>Старотатарско-Адамское</w:t>
      </w:r>
      <w:proofErr w:type="spellEnd"/>
      <w:r w:rsidRPr="00A71513">
        <w:rPr>
          <w:rFonts w:ascii="Arial" w:hAnsi="Arial" w:cs="Arial"/>
          <w:sz w:val="23"/>
          <w:szCs w:val="23"/>
        </w:rPr>
        <w:t xml:space="preserve"> сельское поселение» Аксубаевского муниципального района</w:t>
      </w:r>
    </w:p>
    <w:p w:rsidR="00A71513" w:rsidRPr="00A71513" w:rsidRDefault="00A71513" w:rsidP="00A71513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A71513">
        <w:rPr>
          <w:rFonts w:ascii="Arial" w:hAnsi="Arial" w:cs="Arial"/>
          <w:sz w:val="23"/>
          <w:szCs w:val="23"/>
        </w:rPr>
        <w:t xml:space="preserve">                                             ПОСТАНОВЛЯЮ:</w:t>
      </w:r>
    </w:p>
    <w:p w:rsidR="00A71513" w:rsidRPr="00A71513" w:rsidRDefault="00A71513" w:rsidP="00A71513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A71513" w:rsidRPr="00A71513" w:rsidRDefault="00A71513" w:rsidP="00A7151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A71513">
        <w:rPr>
          <w:rFonts w:ascii="Arial" w:hAnsi="Arial" w:cs="Arial"/>
          <w:sz w:val="23"/>
          <w:szCs w:val="23"/>
        </w:rPr>
        <w:t xml:space="preserve">1. Назначить на 10 часов 00 минут </w:t>
      </w:r>
      <w:r>
        <w:rPr>
          <w:rFonts w:ascii="Arial" w:hAnsi="Arial" w:cs="Arial"/>
          <w:sz w:val="23"/>
          <w:szCs w:val="23"/>
        </w:rPr>
        <w:t>27 октября</w:t>
      </w:r>
      <w:r w:rsidRPr="00A71513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A71513">
        <w:rPr>
          <w:rFonts w:ascii="Arial" w:hAnsi="Arial" w:cs="Arial"/>
          <w:sz w:val="23"/>
          <w:szCs w:val="23"/>
        </w:rPr>
        <w:t>202</w:t>
      </w:r>
      <w:r>
        <w:rPr>
          <w:rFonts w:ascii="Arial" w:hAnsi="Arial" w:cs="Arial"/>
          <w:sz w:val="23"/>
          <w:szCs w:val="23"/>
        </w:rPr>
        <w:t>2</w:t>
      </w:r>
      <w:r w:rsidRPr="00A71513">
        <w:rPr>
          <w:rFonts w:ascii="Arial" w:hAnsi="Arial" w:cs="Arial"/>
          <w:sz w:val="23"/>
          <w:szCs w:val="23"/>
        </w:rPr>
        <w:t xml:space="preserve">  года</w:t>
      </w:r>
      <w:proofErr w:type="gramEnd"/>
      <w:r w:rsidRPr="00A71513">
        <w:rPr>
          <w:rFonts w:ascii="Arial" w:hAnsi="Arial" w:cs="Arial"/>
          <w:sz w:val="23"/>
          <w:szCs w:val="23"/>
        </w:rPr>
        <w:t xml:space="preserve">,  возле клуба по адресу: РТ, Аксубаевский  район, </w:t>
      </w:r>
      <w:r w:rsidRPr="00A71513">
        <w:rPr>
          <w:rFonts w:ascii="Arial" w:hAnsi="Arial" w:cs="Arial"/>
          <w:sz w:val="23"/>
          <w:szCs w:val="23"/>
          <w:lang w:val="tt-RU"/>
        </w:rPr>
        <w:t>д</w:t>
      </w:r>
      <w:r w:rsidRPr="00A71513">
        <w:rPr>
          <w:rFonts w:ascii="Arial" w:hAnsi="Arial" w:cs="Arial"/>
          <w:sz w:val="23"/>
          <w:szCs w:val="23"/>
        </w:rPr>
        <w:t xml:space="preserve">. </w:t>
      </w:r>
      <w:r w:rsidRPr="00A71513">
        <w:rPr>
          <w:rFonts w:ascii="Arial" w:hAnsi="Arial" w:cs="Arial"/>
          <w:sz w:val="23"/>
          <w:szCs w:val="23"/>
          <w:lang w:val="tt-RU"/>
        </w:rPr>
        <w:t>Нижняя Татарская Майна</w:t>
      </w:r>
      <w:r w:rsidRPr="00A71513">
        <w:rPr>
          <w:rFonts w:ascii="Arial" w:hAnsi="Arial" w:cs="Arial"/>
          <w:sz w:val="23"/>
          <w:szCs w:val="23"/>
        </w:rPr>
        <w:t xml:space="preserve">, ул. Центральная, д. 29  сход граждан по вопросу введения самообложения в деревне Нижняя Татарская Майна  </w:t>
      </w:r>
      <w:proofErr w:type="spellStart"/>
      <w:r w:rsidRPr="00A71513">
        <w:rPr>
          <w:rFonts w:ascii="Arial" w:hAnsi="Arial" w:cs="Arial"/>
          <w:sz w:val="23"/>
          <w:szCs w:val="23"/>
        </w:rPr>
        <w:t>Старотатарско-Адамского</w:t>
      </w:r>
      <w:proofErr w:type="spellEnd"/>
      <w:r w:rsidRPr="00A71513">
        <w:rPr>
          <w:rFonts w:ascii="Arial" w:hAnsi="Arial" w:cs="Arial"/>
          <w:sz w:val="23"/>
          <w:szCs w:val="23"/>
        </w:rPr>
        <w:t xml:space="preserve"> сельского поселения Аксубаевского муниципального района Республики Татарстан.</w:t>
      </w:r>
    </w:p>
    <w:p w:rsidR="00A71513" w:rsidRPr="00A71513" w:rsidRDefault="00A71513" w:rsidP="00A7151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A71513" w:rsidRPr="00A71513" w:rsidRDefault="00A71513" w:rsidP="00A7151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A71513">
        <w:rPr>
          <w:rFonts w:ascii="Arial" w:hAnsi="Arial" w:cs="Arial"/>
          <w:sz w:val="23"/>
          <w:szCs w:val="23"/>
        </w:rPr>
        <w:t>2. Утвердить вопрос, выносимый на сход граждан:</w:t>
      </w:r>
    </w:p>
    <w:p w:rsidR="00A71513" w:rsidRPr="00A71513" w:rsidRDefault="00A71513" w:rsidP="00A71513">
      <w:pPr>
        <w:spacing w:after="0" w:line="240" w:lineRule="auto"/>
        <w:ind w:firstLine="426"/>
        <w:jc w:val="both"/>
        <w:rPr>
          <w:rFonts w:ascii="Arial" w:hAnsi="Arial" w:cs="Arial"/>
          <w:sz w:val="23"/>
          <w:szCs w:val="23"/>
        </w:rPr>
      </w:pPr>
      <w:r w:rsidRPr="00A71513">
        <w:rPr>
          <w:rFonts w:ascii="Arial" w:hAnsi="Arial" w:cs="Arial"/>
          <w:sz w:val="23"/>
          <w:szCs w:val="23"/>
        </w:rPr>
        <w:t>Согласны ли вы на введение самообложения в 20</w:t>
      </w:r>
      <w:r>
        <w:rPr>
          <w:rFonts w:ascii="Arial" w:hAnsi="Arial" w:cs="Arial"/>
          <w:sz w:val="23"/>
          <w:szCs w:val="23"/>
        </w:rPr>
        <w:t>23</w:t>
      </w:r>
      <w:r w:rsidR="00D167DC">
        <w:rPr>
          <w:rFonts w:ascii="Arial" w:hAnsi="Arial" w:cs="Arial"/>
          <w:sz w:val="23"/>
          <w:szCs w:val="23"/>
        </w:rPr>
        <w:t xml:space="preserve"> году в сумме </w:t>
      </w:r>
      <w:r w:rsidR="000276EA">
        <w:rPr>
          <w:rFonts w:ascii="Arial" w:hAnsi="Arial" w:cs="Arial"/>
          <w:sz w:val="23"/>
          <w:szCs w:val="23"/>
        </w:rPr>
        <w:t>3000</w:t>
      </w:r>
      <w:r w:rsidRPr="00A71513">
        <w:rPr>
          <w:rFonts w:ascii="Arial" w:hAnsi="Arial" w:cs="Arial"/>
          <w:sz w:val="23"/>
          <w:szCs w:val="23"/>
        </w:rPr>
        <w:t xml:space="preserve">  рублей с каждого совершеннолетнего жителя, зарегистрированного по месту жительства на территории  деревни Нижняя Татарская Майна    </w:t>
      </w:r>
      <w:proofErr w:type="spellStart"/>
      <w:r w:rsidRPr="00A71513">
        <w:rPr>
          <w:rFonts w:ascii="Arial" w:hAnsi="Arial" w:cs="Arial"/>
          <w:sz w:val="23"/>
          <w:szCs w:val="23"/>
        </w:rPr>
        <w:t>Старотатарско-Адамского</w:t>
      </w:r>
      <w:proofErr w:type="spellEnd"/>
      <w:r w:rsidRPr="00A71513">
        <w:rPr>
          <w:rFonts w:ascii="Arial" w:hAnsi="Arial" w:cs="Arial"/>
          <w:sz w:val="23"/>
          <w:szCs w:val="23"/>
        </w:rPr>
        <w:t xml:space="preserve">  сельского поселения Аксубаевского муниципального района, </w:t>
      </w:r>
      <w:r w:rsidRPr="00A71513">
        <w:rPr>
          <w:rFonts w:ascii="Arial" w:hAnsi="Arial" w:cs="Arial"/>
          <w:color w:val="000000"/>
          <w:sz w:val="23"/>
          <w:szCs w:val="23"/>
        </w:rPr>
        <w:t>за исключением инвалидов I группы,</w:t>
      </w:r>
      <w:r w:rsidR="00C376B5">
        <w:rPr>
          <w:rFonts w:ascii="Arial" w:hAnsi="Arial" w:cs="Arial"/>
          <w:color w:val="000000"/>
          <w:sz w:val="23"/>
          <w:szCs w:val="23"/>
        </w:rPr>
        <w:t xml:space="preserve"> </w:t>
      </w:r>
      <w:r w:rsidRPr="00A71513">
        <w:rPr>
          <w:rFonts w:ascii="Arial" w:hAnsi="Arial" w:cs="Arial"/>
          <w:color w:val="000000"/>
          <w:sz w:val="23"/>
          <w:szCs w:val="23"/>
        </w:rPr>
        <w:t xml:space="preserve">ветеранов Великой Отечественной войны </w:t>
      </w:r>
      <w:r w:rsidRPr="00A71513">
        <w:rPr>
          <w:rFonts w:ascii="Arial" w:hAnsi="Arial" w:cs="Arial"/>
          <w:sz w:val="23"/>
          <w:szCs w:val="23"/>
        </w:rPr>
        <w:t>и</w:t>
      </w:r>
      <w:r w:rsidR="00866855">
        <w:rPr>
          <w:rFonts w:ascii="Arial" w:hAnsi="Arial" w:cs="Arial"/>
          <w:sz w:val="23"/>
          <w:szCs w:val="23"/>
        </w:rPr>
        <w:t xml:space="preserve"> </w:t>
      </w:r>
      <w:r w:rsidR="00866855" w:rsidRPr="00866855">
        <w:rPr>
          <w:rFonts w:ascii="Arial" w:hAnsi="Arial" w:cs="Arial"/>
          <w:sz w:val="23"/>
          <w:szCs w:val="23"/>
        </w:rPr>
        <w:t xml:space="preserve"> студентов, обучающихся по очной форме обучения</w:t>
      </w:r>
      <w:r w:rsidR="00C376B5" w:rsidRPr="006C0622">
        <w:rPr>
          <w:rFonts w:ascii="Arial" w:hAnsi="Arial" w:cs="Arial"/>
          <w:sz w:val="23"/>
          <w:szCs w:val="23"/>
        </w:rPr>
        <w:t xml:space="preserve">, </w:t>
      </w:r>
      <w:r w:rsidR="00866855" w:rsidRPr="006C0622">
        <w:rPr>
          <w:rFonts w:ascii="Arial" w:hAnsi="Arial" w:cs="Arial"/>
          <w:sz w:val="23"/>
          <w:szCs w:val="23"/>
        </w:rPr>
        <w:t xml:space="preserve"> </w:t>
      </w:r>
      <w:r w:rsidR="00C376B5" w:rsidRPr="006C0622">
        <w:rPr>
          <w:rFonts w:ascii="Arial" w:hAnsi="Arial" w:cs="Arial"/>
          <w:sz w:val="23"/>
          <w:szCs w:val="23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</w:t>
      </w:r>
      <w:r w:rsidR="00C376B5" w:rsidRPr="006C0622">
        <w:rPr>
          <w:rFonts w:ascii="Arial" w:hAnsi="Arial" w:cs="Arial"/>
          <w:sz w:val="23"/>
          <w:szCs w:val="23"/>
        </w:rPr>
        <w:lastRenderedPageBreak/>
        <w:t xml:space="preserve">супругов, совершеннолетних детей)   </w:t>
      </w:r>
      <w:r w:rsidR="00866855" w:rsidRPr="006C0622">
        <w:rPr>
          <w:rFonts w:ascii="Arial" w:hAnsi="Arial" w:cs="Arial"/>
          <w:sz w:val="23"/>
          <w:szCs w:val="23"/>
        </w:rPr>
        <w:t>и</w:t>
      </w:r>
      <w:r w:rsidRPr="006C0622">
        <w:rPr>
          <w:rFonts w:ascii="Arial" w:hAnsi="Arial" w:cs="Arial"/>
          <w:sz w:val="23"/>
          <w:szCs w:val="23"/>
        </w:rPr>
        <w:t xml:space="preserve"> направлением полученных средств на решение </w:t>
      </w:r>
      <w:r w:rsidRPr="00A71513">
        <w:rPr>
          <w:rFonts w:ascii="Arial" w:hAnsi="Arial" w:cs="Arial"/>
          <w:sz w:val="23"/>
          <w:szCs w:val="23"/>
        </w:rPr>
        <w:t>вопросов местного значения по выполнению следующих работ:</w:t>
      </w:r>
    </w:p>
    <w:p w:rsidR="00A71513" w:rsidRPr="00A71513" w:rsidRDefault="00A71513" w:rsidP="00A71513">
      <w:pPr>
        <w:spacing w:after="0" w:line="240" w:lineRule="auto"/>
        <w:ind w:firstLine="426"/>
        <w:jc w:val="both"/>
        <w:rPr>
          <w:rFonts w:ascii="Arial" w:hAnsi="Arial" w:cs="Arial"/>
          <w:sz w:val="23"/>
          <w:szCs w:val="23"/>
        </w:rPr>
      </w:pPr>
    </w:p>
    <w:p w:rsidR="00A71513" w:rsidRPr="00A71513" w:rsidRDefault="00A71513" w:rsidP="00A715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1513">
        <w:rPr>
          <w:rFonts w:ascii="Arial" w:hAnsi="Arial" w:cs="Arial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</w:t>
      </w:r>
      <w:proofErr w:type="gramStart"/>
      <w:r w:rsidRPr="00A71513">
        <w:rPr>
          <w:rFonts w:ascii="Arial" w:hAnsi="Arial" w:cs="Arial"/>
          <w:b/>
          <w:sz w:val="24"/>
          <w:szCs w:val="24"/>
        </w:rPr>
        <w:t>населенных  пунктов</w:t>
      </w:r>
      <w:proofErr w:type="gramEnd"/>
      <w:r w:rsidRPr="00A71513">
        <w:rPr>
          <w:rFonts w:ascii="Arial" w:hAnsi="Arial" w:cs="Arial"/>
          <w:b/>
          <w:sz w:val="24"/>
          <w:szCs w:val="24"/>
        </w:rPr>
        <w:t xml:space="preserve"> поселения:</w:t>
      </w:r>
    </w:p>
    <w:p w:rsidR="00A71513" w:rsidRPr="00A71513" w:rsidRDefault="00A71513" w:rsidP="00A71513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71513">
        <w:rPr>
          <w:rFonts w:ascii="Arial" w:hAnsi="Arial" w:cs="Arial"/>
          <w:sz w:val="24"/>
          <w:szCs w:val="24"/>
        </w:rPr>
        <w:t>- приобретение щебня в населенном пункте Нижняя Татарская Майна</w:t>
      </w:r>
    </w:p>
    <w:p w:rsidR="00A71513" w:rsidRDefault="00A71513" w:rsidP="00A71513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71513">
        <w:rPr>
          <w:rFonts w:ascii="Arial" w:hAnsi="Arial" w:cs="Arial"/>
          <w:sz w:val="24"/>
          <w:szCs w:val="24"/>
        </w:rPr>
        <w:t>- выполнение работ по укладки щебня;</w:t>
      </w:r>
    </w:p>
    <w:p w:rsidR="00A71513" w:rsidRPr="00A71513" w:rsidRDefault="00A71513" w:rsidP="00C376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1513" w:rsidRPr="00A71513" w:rsidRDefault="00A71513" w:rsidP="00A715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1513">
        <w:rPr>
          <w:rFonts w:ascii="Arial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поселения;</w:t>
      </w:r>
    </w:p>
    <w:p w:rsidR="00A71513" w:rsidRPr="000276EA" w:rsidRDefault="00A71513" w:rsidP="00A715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6EA">
        <w:rPr>
          <w:rFonts w:ascii="Arial" w:hAnsi="Arial" w:cs="Arial"/>
          <w:sz w:val="24"/>
          <w:szCs w:val="24"/>
        </w:rPr>
        <w:t>-</w:t>
      </w:r>
      <w:r w:rsidR="00C376B5" w:rsidRPr="000276EA">
        <w:rPr>
          <w:rFonts w:ascii="Arial" w:hAnsi="Arial" w:cs="Arial"/>
          <w:sz w:val="24"/>
          <w:szCs w:val="24"/>
        </w:rPr>
        <w:t xml:space="preserve"> </w:t>
      </w:r>
      <w:r w:rsidRPr="000276EA">
        <w:rPr>
          <w:rFonts w:ascii="Arial" w:hAnsi="Arial" w:cs="Arial"/>
          <w:sz w:val="24"/>
          <w:szCs w:val="24"/>
        </w:rPr>
        <w:t>содержание пожарной машины: приобретение горюче-смазочных материалов.</w:t>
      </w:r>
    </w:p>
    <w:p w:rsidR="00A71513" w:rsidRPr="006C0622" w:rsidRDefault="00C376B5" w:rsidP="00A715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0622">
        <w:rPr>
          <w:rFonts w:ascii="Arial" w:hAnsi="Arial" w:cs="Arial"/>
          <w:sz w:val="24"/>
          <w:szCs w:val="24"/>
        </w:rPr>
        <w:t xml:space="preserve">- разработка </w:t>
      </w:r>
      <w:r w:rsidR="0053118D" w:rsidRPr="006C0622">
        <w:rPr>
          <w:rFonts w:ascii="Arial" w:hAnsi="Arial" w:cs="Arial"/>
          <w:sz w:val="24"/>
          <w:szCs w:val="24"/>
        </w:rPr>
        <w:t>проектно-</w:t>
      </w:r>
      <w:proofErr w:type="gramStart"/>
      <w:r w:rsidR="0053118D" w:rsidRPr="006C0622">
        <w:rPr>
          <w:rFonts w:ascii="Arial" w:hAnsi="Arial" w:cs="Arial"/>
          <w:sz w:val="24"/>
          <w:szCs w:val="24"/>
        </w:rPr>
        <w:t xml:space="preserve">сметной </w:t>
      </w:r>
      <w:r w:rsidRPr="006C0622">
        <w:rPr>
          <w:rFonts w:ascii="Arial" w:hAnsi="Arial" w:cs="Arial"/>
          <w:sz w:val="24"/>
          <w:szCs w:val="24"/>
        </w:rPr>
        <w:t xml:space="preserve"> </w:t>
      </w:r>
      <w:r w:rsidR="006C0622" w:rsidRPr="006C0622">
        <w:rPr>
          <w:rFonts w:ascii="Arial" w:hAnsi="Arial" w:cs="Arial"/>
          <w:sz w:val="24"/>
          <w:szCs w:val="24"/>
        </w:rPr>
        <w:t>на</w:t>
      </w:r>
      <w:proofErr w:type="gramEnd"/>
      <w:r w:rsidR="0053118D" w:rsidRPr="006C0622">
        <w:rPr>
          <w:rFonts w:ascii="Arial" w:hAnsi="Arial" w:cs="Arial"/>
          <w:sz w:val="24"/>
          <w:szCs w:val="24"/>
        </w:rPr>
        <w:t xml:space="preserve"> строительств</w:t>
      </w:r>
      <w:r w:rsidR="006C0622" w:rsidRPr="006C0622">
        <w:rPr>
          <w:rFonts w:ascii="Arial" w:hAnsi="Arial" w:cs="Arial"/>
          <w:sz w:val="24"/>
          <w:szCs w:val="24"/>
        </w:rPr>
        <w:t>о</w:t>
      </w:r>
      <w:r w:rsidR="0053118D" w:rsidRPr="006C0622">
        <w:rPr>
          <w:rFonts w:ascii="Arial" w:hAnsi="Arial" w:cs="Arial"/>
          <w:sz w:val="24"/>
          <w:szCs w:val="24"/>
        </w:rPr>
        <w:t xml:space="preserve"> </w:t>
      </w:r>
      <w:r w:rsidRPr="006C0622">
        <w:rPr>
          <w:rFonts w:ascii="Arial" w:hAnsi="Arial" w:cs="Arial"/>
          <w:sz w:val="24"/>
          <w:szCs w:val="24"/>
        </w:rPr>
        <w:t xml:space="preserve"> </w:t>
      </w:r>
      <w:r w:rsidR="0053118D" w:rsidRPr="006C0622">
        <w:rPr>
          <w:rFonts w:ascii="Arial" w:hAnsi="Arial" w:cs="Arial"/>
          <w:sz w:val="24"/>
          <w:szCs w:val="24"/>
        </w:rPr>
        <w:t>гидротехнического сооружения</w:t>
      </w:r>
      <w:r w:rsidRPr="006C0622">
        <w:rPr>
          <w:rFonts w:ascii="Arial" w:hAnsi="Arial" w:cs="Arial"/>
          <w:sz w:val="24"/>
          <w:szCs w:val="24"/>
        </w:rPr>
        <w:t xml:space="preserve"> на реке Малый Черемшан у д. Нижняя Татарская Майна  Аксубаевского района Республики Татарстан</w:t>
      </w:r>
    </w:p>
    <w:p w:rsidR="002D7B88" w:rsidRPr="006C0622" w:rsidRDefault="00C376B5" w:rsidP="002D7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0622">
        <w:rPr>
          <w:rFonts w:ascii="Arial" w:hAnsi="Arial" w:cs="Arial"/>
          <w:sz w:val="24"/>
          <w:szCs w:val="24"/>
        </w:rPr>
        <w:t xml:space="preserve">-  выполнение </w:t>
      </w:r>
      <w:proofErr w:type="spellStart"/>
      <w:r w:rsidRPr="006C0622">
        <w:rPr>
          <w:rFonts w:ascii="Arial" w:hAnsi="Arial" w:cs="Arial"/>
          <w:sz w:val="24"/>
          <w:szCs w:val="24"/>
        </w:rPr>
        <w:t>инженерно</w:t>
      </w:r>
      <w:proofErr w:type="spellEnd"/>
      <w:r w:rsidRPr="006C0622">
        <w:rPr>
          <w:rFonts w:ascii="Arial" w:hAnsi="Arial" w:cs="Arial"/>
          <w:sz w:val="24"/>
          <w:szCs w:val="24"/>
        </w:rPr>
        <w:t xml:space="preserve"> -геологических изысканий </w:t>
      </w:r>
      <w:r w:rsidR="006C0622" w:rsidRPr="006C0622">
        <w:rPr>
          <w:rFonts w:ascii="Arial" w:hAnsi="Arial" w:cs="Arial"/>
          <w:sz w:val="24"/>
          <w:szCs w:val="24"/>
        </w:rPr>
        <w:t xml:space="preserve">на </w:t>
      </w:r>
      <w:proofErr w:type="gramStart"/>
      <w:r w:rsidR="006C0622" w:rsidRPr="006C0622">
        <w:rPr>
          <w:rFonts w:ascii="Arial" w:hAnsi="Arial" w:cs="Arial"/>
          <w:sz w:val="24"/>
          <w:szCs w:val="24"/>
        </w:rPr>
        <w:t xml:space="preserve">строительство  </w:t>
      </w:r>
      <w:r w:rsidR="002D7B88" w:rsidRPr="006C0622">
        <w:rPr>
          <w:rFonts w:ascii="Arial" w:hAnsi="Arial" w:cs="Arial"/>
          <w:sz w:val="24"/>
          <w:szCs w:val="24"/>
        </w:rPr>
        <w:t>гидротехнического</w:t>
      </w:r>
      <w:proofErr w:type="gramEnd"/>
      <w:r w:rsidR="002D7B88" w:rsidRPr="006C0622">
        <w:rPr>
          <w:rFonts w:ascii="Arial" w:hAnsi="Arial" w:cs="Arial"/>
          <w:sz w:val="24"/>
          <w:szCs w:val="24"/>
        </w:rPr>
        <w:t xml:space="preserve"> сооружения на реке Малый Черемшан у д. Нижняя Татарская Майна  Аксубаевского района Республики Татарстан</w:t>
      </w:r>
    </w:p>
    <w:p w:rsidR="000276EA" w:rsidRPr="006C0622" w:rsidRDefault="00C376B5" w:rsidP="000276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0622">
        <w:rPr>
          <w:rFonts w:ascii="Arial" w:hAnsi="Arial" w:cs="Arial"/>
          <w:sz w:val="24"/>
          <w:szCs w:val="24"/>
        </w:rPr>
        <w:t>-  инжен</w:t>
      </w:r>
      <w:r w:rsidR="000276EA" w:rsidRPr="006C0622">
        <w:rPr>
          <w:rFonts w:ascii="Arial" w:hAnsi="Arial" w:cs="Arial"/>
          <w:sz w:val="24"/>
          <w:szCs w:val="24"/>
        </w:rPr>
        <w:t xml:space="preserve">ерно- геодезические </w:t>
      </w:r>
      <w:proofErr w:type="gramStart"/>
      <w:r w:rsidR="000276EA" w:rsidRPr="006C0622">
        <w:rPr>
          <w:rFonts w:ascii="Arial" w:hAnsi="Arial" w:cs="Arial"/>
          <w:sz w:val="24"/>
          <w:szCs w:val="24"/>
        </w:rPr>
        <w:t xml:space="preserve">изыскания </w:t>
      </w:r>
      <w:r w:rsidRPr="006C0622">
        <w:rPr>
          <w:rFonts w:ascii="Arial" w:hAnsi="Arial" w:cs="Arial"/>
          <w:sz w:val="24"/>
          <w:szCs w:val="24"/>
        </w:rPr>
        <w:t xml:space="preserve"> </w:t>
      </w:r>
      <w:r w:rsidR="006C0622" w:rsidRPr="006C0622">
        <w:rPr>
          <w:rFonts w:ascii="Arial" w:hAnsi="Arial" w:cs="Arial"/>
          <w:sz w:val="24"/>
          <w:szCs w:val="24"/>
        </w:rPr>
        <w:t>на</w:t>
      </w:r>
      <w:proofErr w:type="gramEnd"/>
      <w:r w:rsidR="006C0622" w:rsidRPr="006C0622">
        <w:rPr>
          <w:rFonts w:ascii="Arial" w:hAnsi="Arial" w:cs="Arial"/>
          <w:sz w:val="24"/>
          <w:szCs w:val="24"/>
        </w:rPr>
        <w:t xml:space="preserve"> строительство  </w:t>
      </w:r>
      <w:r w:rsidR="000276EA" w:rsidRPr="006C0622">
        <w:rPr>
          <w:rFonts w:ascii="Arial" w:hAnsi="Arial" w:cs="Arial"/>
          <w:sz w:val="24"/>
          <w:szCs w:val="24"/>
        </w:rPr>
        <w:t>гидротехнического сооружения на реке Малый Черемшан у д. Нижняя Татарская Майна  Аксубаевского района Республики Татарстан</w:t>
      </w:r>
    </w:p>
    <w:p w:rsidR="000276EA" w:rsidRPr="006C0622" w:rsidRDefault="00C376B5" w:rsidP="000276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0622">
        <w:rPr>
          <w:rFonts w:ascii="Arial" w:hAnsi="Arial" w:cs="Arial"/>
          <w:sz w:val="24"/>
          <w:szCs w:val="24"/>
        </w:rPr>
        <w:t xml:space="preserve">- </w:t>
      </w:r>
      <w:r w:rsidRPr="006C0622">
        <w:t xml:space="preserve"> </w:t>
      </w:r>
      <w:r w:rsidRPr="006C0622">
        <w:rPr>
          <w:rFonts w:ascii="Arial" w:hAnsi="Arial" w:cs="Arial"/>
          <w:sz w:val="24"/>
          <w:szCs w:val="24"/>
        </w:rPr>
        <w:t xml:space="preserve">разработка и согласование раздела: </w:t>
      </w:r>
      <w:proofErr w:type="gramStart"/>
      <w:r w:rsidRPr="006C0622">
        <w:rPr>
          <w:rFonts w:ascii="Arial" w:hAnsi="Arial" w:cs="Arial"/>
          <w:sz w:val="24"/>
          <w:szCs w:val="24"/>
        </w:rPr>
        <w:t>определение  последствий</w:t>
      </w:r>
      <w:proofErr w:type="gramEnd"/>
      <w:r w:rsidRPr="006C0622">
        <w:rPr>
          <w:rFonts w:ascii="Arial" w:hAnsi="Arial" w:cs="Arial"/>
          <w:sz w:val="24"/>
          <w:szCs w:val="24"/>
        </w:rPr>
        <w:t xml:space="preserve"> негативного воздействия на состояние водных биологических ресурсов и среды их обитания, а</w:t>
      </w:r>
      <w:r w:rsidR="005D68F8">
        <w:rPr>
          <w:rFonts w:ascii="Arial" w:hAnsi="Arial" w:cs="Arial"/>
          <w:sz w:val="24"/>
          <w:szCs w:val="24"/>
        </w:rPr>
        <w:t xml:space="preserve"> также получает заключение ГАУ «</w:t>
      </w:r>
      <w:r w:rsidRPr="006C0622">
        <w:rPr>
          <w:rFonts w:ascii="Arial" w:hAnsi="Arial" w:cs="Arial"/>
          <w:sz w:val="24"/>
          <w:szCs w:val="24"/>
        </w:rPr>
        <w:t>Управление  государственной экспертизы и ценообр</w:t>
      </w:r>
      <w:r w:rsidR="00AB5D4A">
        <w:rPr>
          <w:rFonts w:ascii="Arial" w:hAnsi="Arial" w:cs="Arial"/>
          <w:sz w:val="24"/>
          <w:szCs w:val="24"/>
        </w:rPr>
        <w:t>азования Республики Татарстан на  строительство</w:t>
      </w:r>
      <w:bookmarkStart w:id="0" w:name="_GoBack"/>
      <w:bookmarkEnd w:id="0"/>
      <w:r w:rsidRPr="006C0622">
        <w:rPr>
          <w:rFonts w:ascii="Arial" w:hAnsi="Arial" w:cs="Arial"/>
          <w:sz w:val="24"/>
          <w:szCs w:val="24"/>
        </w:rPr>
        <w:t xml:space="preserve"> и архитектуре» </w:t>
      </w:r>
      <w:r w:rsidR="006C0622" w:rsidRPr="006C0622">
        <w:rPr>
          <w:rFonts w:ascii="Arial" w:hAnsi="Arial" w:cs="Arial"/>
          <w:sz w:val="24"/>
          <w:szCs w:val="24"/>
        </w:rPr>
        <w:t xml:space="preserve">на строительство  </w:t>
      </w:r>
      <w:r w:rsidR="000276EA" w:rsidRPr="006C0622">
        <w:rPr>
          <w:rFonts w:ascii="Arial" w:hAnsi="Arial" w:cs="Arial"/>
          <w:sz w:val="24"/>
          <w:szCs w:val="24"/>
        </w:rPr>
        <w:t>гидротехнического сооружения на реке Малый Черемшан у д. Нижняя Татарская Майна  Аксубаевского района Республики Татарстан</w:t>
      </w:r>
    </w:p>
    <w:p w:rsidR="00A71513" w:rsidRPr="006C0622" w:rsidRDefault="00A71513" w:rsidP="00A71513">
      <w:pPr>
        <w:rPr>
          <w:lang w:val="tt-RU" w:eastAsia="ru-RU"/>
        </w:rPr>
      </w:pPr>
    </w:p>
    <w:p w:rsidR="00A71513" w:rsidRDefault="00A71513" w:rsidP="00A71513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71513">
        <w:rPr>
          <w:rFonts w:ascii="Arial" w:eastAsia="Times New Roman" w:hAnsi="Arial" w:cs="Arial"/>
          <w:sz w:val="23"/>
          <w:szCs w:val="23"/>
          <w:lang w:eastAsia="ru-RU"/>
        </w:rPr>
        <w:t xml:space="preserve">       </w:t>
      </w:r>
      <w:proofErr w:type="gramStart"/>
      <w:r w:rsidRPr="00A71513">
        <w:rPr>
          <w:rFonts w:ascii="Arial" w:eastAsia="Times New Roman" w:hAnsi="Arial" w:cs="Arial"/>
          <w:sz w:val="23"/>
          <w:szCs w:val="23"/>
          <w:lang w:eastAsia="ru-RU"/>
        </w:rPr>
        <w:t>« ЗА</w:t>
      </w:r>
      <w:proofErr w:type="gramEnd"/>
      <w:r w:rsidRPr="00A71513">
        <w:rPr>
          <w:rFonts w:ascii="Arial" w:eastAsia="Times New Roman" w:hAnsi="Arial" w:cs="Arial"/>
          <w:sz w:val="23"/>
          <w:szCs w:val="23"/>
          <w:lang w:eastAsia="ru-RU"/>
        </w:rPr>
        <w:t>»                                                      «ПРОТИВ».</w:t>
      </w:r>
    </w:p>
    <w:p w:rsidR="00A71513" w:rsidRPr="00A71513" w:rsidRDefault="00A71513" w:rsidP="00A71513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A71513" w:rsidRPr="00A71513" w:rsidRDefault="00A71513" w:rsidP="00A71513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A71513">
        <w:rPr>
          <w:rFonts w:ascii="Arial" w:eastAsia="Calibri" w:hAnsi="Arial" w:cs="Arial"/>
          <w:sz w:val="23"/>
          <w:szCs w:val="23"/>
          <w:lang w:val="tt-RU"/>
        </w:rPr>
        <w:t xml:space="preserve">3. </w:t>
      </w:r>
      <w:r w:rsidRPr="00A71513">
        <w:rPr>
          <w:rFonts w:ascii="Arial" w:eastAsia="Calibri" w:hAnsi="Arial" w:cs="Arial"/>
          <w:sz w:val="23"/>
          <w:szCs w:val="23"/>
        </w:rPr>
        <w:t xml:space="preserve"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</w:t>
      </w:r>
      <w:hyperlink r:id="rId7" w:history="1">
        <w:r w:rsidRPr="00A71513">
          <w:rPr>
            <w:rFonts w:ascii="Arial" w:eastAsia="Calibri" w:hAnsi="Arial" w:cs="Arial"/>
            <w:color w:val="0000FF"/>
            <w:sz w:val="23"/>
            <w:szCs w:val="23"/>
            <w:u w:val="single"/>
          </w:rPr>
          <w:t>http://pravo.tatarstan.ru/</w:t>
        </w:r>
      </w:hyperlink>
      <w:r w:rsidRPr="00A71513">
        <w:rPr>
          <w:rFonts w:ascii="Arial" w:eastAsia="Calibri" w:hAnsi="Arial" w:cs="Arial"/>
          <w:sz w:val="23"/>
          <w:szCs w:val="23"/>
        </w:rPr>
        <w:t>.</w:t>
      </w:r>
    </w:p>
    <w:p w:rsidR="00A71513" w:rsidRPr="00A71513" w:rsidRDefault="00A71513" w:rsidP="00A71513">
      <w:pPr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</w:p>
    <w:p w:rsidR="00A71513" w:rsidRPr="00A71513" w:rsidRDefault="00A71513" w:rsidP="00A7151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A71513" w:rsidRPr="00A71513" w:rsidRDefault="00A71513" w:rsidP="00A71513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1A0D14" w:rsidRPr="001A0D14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0D14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0D14" w:rsidRPr="001A0D14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0D14" w:rsidRPr="001A0D14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0D14" w:rsidRPr="001A0D14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1A0D14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</w:p>
    <w:p w:rsidR="001A0D14" w:rsidRPr="001A0D14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662DE6" w:rsidRPr="00ED6C7F" w:rsidRDefault="001A0D14" w:rsidP="001A0D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0D14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</w:t>
      </w:r>
      <w:proofErr w:type="spellStart"/>
      <w:r>
        <w:rPr>
          <w:rFonts w:ascii="Arial" w:hAnsi="Arial" w:cs="Arial"/>
          <w:sz w:val="24"/>
          <w:szCs w:val="24"/>
        </w:rPr>
        <w:t>Э.М.Хуснуллина</w:t>
      </w:r>
      <w:proofErr w:type="spellEnd"/>
    </w:p>
    <w:sectPr w:rsidR="00662DE6" w:rsidRPr="00ED6C7F" w:rsidSect="006818C0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276EA"/>
    <w:rsid w:val="001A0D14"/>
    <w:rsid w:val="001A7E3E"/>
    <w:rsid w:val="002400C7"/>
    <w:rsid w:val="002D51F5"/>
    <w:rsid w:val="002D7B88"/>
    <w:rsid w:val="00527D50"/>
    <w:rsid w:val="0053118D"/>
    <w:rsid w:val="005D68F8"/>
    <w:rsid w:val="005E4A82"/>
    <w:rsid w:val="00662DE6"/>
    <w:rsid w:val="006818C0"/>
    <w:rsid w:val="006C0622"/>
    <w:rsid w:val="0080613E"/>
    <w:rsid w:val="0084476F"/>
    <w:rsid w:val="00866855"/>
    <w:rsid w:val="008D76D1"/>
    <w:rsid w:val="00911CF4"/>
    <w:rsid w:val="00961361"/>
    <w:rsid w:val="00A71513"/>
    <w:rsid w:val="00AB5D4A"/>
    <w:rsid w:val="00AC5C65"/>
    <w:rsid w:val="00B262C5"/>
    <w:rsid w:val="00BC7560"/>
    <w:rsid w:val="00C376B5"/>
    <w:rsid w:val="00D167DC"/>
    <w:rsid w:val="00EA2878"/>
    <w:rsid w:val="00ED6C7F"/>
    <w:rsid w:val="00ED7D12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818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818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818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18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818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6</cp:revision>
  <cp:lastPrinted>2022-11-10T12:00:00Z</cp:lastPrinted>
  <dcterms:created xsi:type="dcterms:W3CDTF">2022-11-10T08:29:00Z</dcterms:created>
  <dcterms:modified xsi:type="dcterms:W3CDTF">2022-11-10T12:01:00Z</dcterms:modified>
</cp:coreProperties>
</file>