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Layout w:type="fixed"/>
        <w:tblLook w:val="01E0"/>
      </w:tblPr>
      <w:tblGrid>
        <w:gridCol w:w="107"/>
        <w:gridCol w:w="3888"/>
        <w:gridCol w:w="1535"/>
        <w:gridCol w:w="4061"/>
        <w:gridCol w:w="73"/>
      </w:tblGrid>
      <w:tr w:rsidR="00C97616" w:rsidRPr="00A93F56" w:rsidTr="009C24B9">
        <w:trPr>
          <w:trHeight w:val="1491"/>
          <w:jc w:val="center"/>
        </w:trPr>
        <w:tc>
          <w:tcPr>
            <w:tcW w:w="3995" w:type="dxa"/>
            <w:gridSpan w:val="2"/>
            <w:vAlign w:val="center"/>
          </w:tcPr>
          <w:p w:rsidR="00C97616" w:rsidRPr="00C97616" w:rsidRDefault="00C97616" w:rsidP="00C9761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616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C9761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35" w:type="dxa"/>
            <w:vAlign w:val="center"/>
          </w:tcPr>
          <w:p w:rsidR="00C97616" w:rsidRPr="00C97616" w:rsidRDefault="00C97616" w:rsidP="00EB1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4" w:type="dxa"/>
            <w:gridSpan w:val="2"/>
            <w:vAlign w:val="center"/>
          </w:tcPr>
          <w:p w:rsidR="00C97616" w:rsidRDefault="00C97616" w:rsidP="00EB171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C97616" w:rsidRPr="00C97616" w:rsidRDefault="00C97616" w:rsidP="00EB171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C97616" w:rsidRPr="00A93F56" w:rsidTr="009C24B9">
        <w:trPr>
          <w:trHeight w:val="455"/>
          <w:jc w:val="center"/>
        </w:trPr>
        <w:tc>
          <w:tcPr>
            <w:tcW w:w="3995" w:type="dxa"/>
            <w:gridSpan w:val="2"/>
            <w:vAlign w:val="center"/>
          </w:tcPr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35" w:type="dxa"/>
            <w:vAlign w:val="center"/>
          </w:tcPr>
          <w:p w:rsidR="00C97616" w:rsidRPr="00C97616" w:rsidRDefault="00C97616" w:rsidP="00EB171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C97616" w:rsidRPr="00C97616" w:rsidRDefault="00C97616" w:rsidP="00C97616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C97616" w:rsidRPr="00C97616" w:rsidRDefault="00C97616" w:rsidP="00C9761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C97616" w:rsidRPr="002C7E06" w:rsidTr="009C24B9">
        <w:trPr>
          <w:gridBefore w:val="1"/>
          <w:gridAfter w:val="1"/>
          <w:wBefore w:w="107" w:type="dxa"/>
          <w:wAfter w:w="73" w:type="dxa"/>
          <w:trHeight w:val="678"/>
          <w:jc w:val="center"/>
        </w:trPr>
        <w:tc>
          <w:tcPr>
            <w:tcW w:w="9484" w:type="dxa"/>
            <w:gridSpan w:val="3"/>
          </w:tcPr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C97616" w:rsidRPr="00C97616" w:rsidRDefault="00C97616" w:rsidP="00EB171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C97616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C9761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34147" w:rsidRPr="00C97616" w:rsidRDefault="00934147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6263F5" w:rsidRDefault="003344F0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№55</w:t>
      </w:r>
      <w:r w:rsidR="006263F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от  16    декабря   2022</w:t>
      </w:r>
      <w:r w:rsidR="009C24B9">
        <w:rPr>
          <w:rFonts w:ascii="Times New Roman" w:eastAsia="Times New Roman" w:hAnsi="Times New Roman" w:cs="Times New Roman"/>
          <w:sz w:val="28"/>
        </w:rPr>
        <w:t xml:space="preserve"> </w:t>
      </w:r>
      <w:r w:rsidR="006263F5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C571B6" w:rsidRDefault="00C571B6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 xml:space="preserve">О рассмотрении обращения руководителя 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Исполнительного комитета Новокиреметского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сельского поселения Аксубаевского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муниципального района РТ</w:t>
      </w: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Новокиреметского сельского поселения  в Совет Новокиреметского сельского поселения от </w:t>
      </w:r>
      <w:r w:rsidR="003344F0">
        <w:rPr>
          <w:color w:val="000000"/>
          <w:sz w:val="28"/>
          <w:szCs w:val="28"/>
        </w:rPr>
        <w:t>28 ноября 2022</w:t>
      </w:r>
      <w:r>
        <w:rPr>
          <w:color w:val="000000"/>
          <w:sz w:val="28"/>
          <w:szCs w:val="28"/>
        </w:rPr>
        <w:t xml:space="preserve"> года №</w:t>
      </w:r>
      <w:r w:rsidR="003344F0">
        <w:rPr>
          <w:color w:val="000000"/>
          <w:sz w:val="28"/>
          <w:szCs w:val="28"/>
        </w:rPr>
        <w:t>15</w:t>
      </w:r>
      <w:r w:rsidR="0035461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C97616">
        <w:rPr>
          <w:color w:val="000000"/>
          <w:sz w:val="28"/>
          <w:szCs w:val="28"/>
        </w:rPr>
        <w:t>вокиреметского СП в бюджете 202</w:t>
      </w:r>
      <w:r w:rsidR="003344F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C571B6" w:rsidRDefault="00C571B6" w:rsidP="00C571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>
        <w:rPr>
          <w:color w:val="000000"/>
          <w:sz w:val="28"/>
          <w:szCs w:val="28"/>
        </w:rPr>
        <w:t xml:space="preserve">Отказать в выделении денежных средств на указанные мероприятия (Приложение 1)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Новокиреметского сельского поселения.</w:t>
      </w:r>
      <w:proofErr w:type="gramEnd"/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C571B6" w:rsidRDefault="00C571B6" w:rsidP="00C57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9C2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C571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Новокиреметского 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C571B6" w:rsidRDefault="00C571B6" w:rsidP="00C571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061" w:rsidRDefault="005C6061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061" w:rsidRPr="009C24B9" w:rsidRDefault="005C6061" w:rsidP="009C24B9">
      <w:pPr>
        <w:pStyle w:val="a7"/>
        <w:ind w:left="5664"/>
        <w:jc w:val="both"/>
        <w:rPr>
          <w:rFonts w:ascii="Times New Roman" w:hAnsi="Times New Roman"/>
          <w:b/>
        </w:rPr>
      </w:pPr>
      <w:r w:rsidRPr="009C24B9">
        <w:rPr>
          <w:rFonts w:ascii="Times New Roman" w:hAnsi="Times New Roman"/>
          <w:b/>
        </w:rPr>
        <w:lastRenderedPageBreak/>
        <w:t>Приложение № 1 к решению Совета Новокиреметского сельского поселения Аксубаевско</w:t>
      </w:r>
      <w:r w:rsidR="003344F0">
        <w:rPr>
          <w:rFonts w:ascii="Times New Roman" w:hAnsi="Times New Roman"/>
          <w:b/>
        </w:rPr>
        <w:t>го муниципального района РТ  №55</w:t>
      </w:r>
      <w:r w:rsidR="00C97616" w:rsidRPr="009C24B9">
        <w:rPr>
          <w:rFonts w:ascii="Times New Roman" w:hAnsi="Times New Roman"/>
          <w:b/>
        </w:rPr>
        <w:t xml:space="preserve">  от   </w:t>
      </w:r>
      <w:proofErr w:type="spellStart"/>
      <w:r w:rsidR="00C97616" w:rsidRPr="009C24B9">
        <w:rPr>
          <w:rFonts w:ascii="Times New Roman" w:hAnsi="Times New Roman"/>
          <w:b/>
        </w:rPr>
        <w:t>16.12.202</w:t>
      </w:r>
      <w:r w:rsidR="003344F0">
        <w:rPr>
          <w:rFonts w:ascii="Times New Roman" w:hAnsi="Times New Roman"/>
          <w:b/>
        </w:rPr>
        <w:t>2</w:t>
      </w:r>
      <w:r w:rsidRPr="009C24B9">
        <w:rPr>
          <w:rFonts w:ascii="Times New Roman" w:hAnsi="Times New Roman"/>
          <w:b/>
        </w:rPr>
        <w:t>г</w:t>
      </w:r>
      <w:proofErr w:type="spellEnd"/>
      <w:r w:rsidRPr="009C24B9">
        <w:rPr>
          <w:rFonts w:ascii="Times New Roman" w:hAnsi="Times New Roman"/>
          <w:b/>
        </w:rPr>
        <w:t xml:space="preserve">   </w:t>
      </w:r>
    </w:p>
    <w:p w:rsidR="004C0840" w:rsidRDefault="004C0840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44F0" w:rsidRDefault="003344F0" w:rsidP="00334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гл.13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соответствие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ст.5,6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Исполнительный комитет Новокиреметского сельского поселения просит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проекта бюджета Новокиреметского сельского поселения на 2023 год предусмотреть финансирование исполнения полномочий Исполнительного комитета Новокиреметского сельского поселения по следующим направлениям и в указанных объемах: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Постановка на кадастровый учет объектов недвижимости, состоящих на балансе Исполнительного комитета Новокиреметского сельского поселения (плотина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–320000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мер первичной пожарной безопасности (защитная обработка деревянных конструкций чердачных помещений в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поддержки объединениям граждан, участвующим в охране общественного порядка, народным дружинам –84000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и лицензирование источников водоснабжения населения, оплата проектно – изыскательских работ для оформления санитарно-защитных зон, оплата анализов проб воды, мероприятия по приведению</w:t>
      </w:r>
      <w:r w:rsidR="002C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 воды в соответствие с санитарно-эпидемиологическими требованиями- 6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40000 рублей на 4 источника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- 250000 рублей на 5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Содержание дорог внутри населенных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зимнее время и доведение до нормативного состояния покрытия дорог улично-дорожной сети - 630000 рублей на 4 населенных пункта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Финансирование мероприятий, по обращению с животными без владельцев, обитающих на территории поселения - 40000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Борьба с карантинными растениями,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Приведение в соответствие с нормативами рабочие места сотрудников 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- 86000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Содержание и ремонт жилых помещений, состоящих на балансе Исполнительного комитета Новокиреметского сельского поселения - 428000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мероприятий по исполнению Закона Республики Татарстан "О государственных языках РТ", в том числе изготовление табличек с названиями улиц - 86000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Создание условий для безопасного посещения гражданами береговых зон, обеспечение безопасности на водных объектах – 126000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Приведение в соответствие с требованиями безопасной эксплуатации зданий и сооружений, находящимися на балансе Новокиреметского сельского поселения, в том числе помещений газовых котельных и газового отопительного оборудования домов культуры – 780000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Установка систем видеонаблюдения, приобретение </w:t>
      </w:r>
      <w:r w:rsidR="002C7E06">
        <w:rPr>
          <w:rFonts w:ascii="Times New Roman" w:hAnsi="Times New Roman" w:cs="Times New Roman"/>
          <w:sz w:val="28"/>
          <w:szCs w:val="28"/>
        </w:rPr>
        <w:t xml:space="preserve">метало </w:t>
      </w:r>
      <w:r>
        <w:rPr>
          <w:rFonts w:ascii="Times New Roman" w:hAnsi="Times New Roman" w:cs="Times New Roman"/>
          <w:sz w:val="28"/>
          <w:szCs w:val="28"/>
        </w:rPr>
        <w:t>детекторов, телефонов с определителем номера для оснащения домов культуры – 285000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642000 рублей.</w:t>
      </w:r>
    </w:p>
    <w:p w:rsidR="003344F0" w:rsidRDefault="003344F0" w:rsidP="003344F0">
      <w:pPr>
        <w:spacing w:after="0"/>
        <w:ind w:right="-5"/>
        <w:rPr>
          <w:rFonts w:ascii="Times New Roman" w:hAnsi="Times New Roman" w:cs="Times New Roman"/>
          <w:color w:val="000000"/>
        </w:rPr>
      </w:pPr>
    </w:p>
    <w:p w:rsidR="00934147" w:rsidRDefault="00934147" w:rsidP="00934147">
      <w:pPr>
        <w:spacing w:after="0"/>
        <w:ind w:right="-5"/>
        <w:rPr>
          <w:rFonts w:ascii="Times New Roman" w:hAnsi="Times New Roman" w:cs="Times New Roman"/>
          <w:color w:val="000000"/>
        </w:rPr>
      </w:pPr>
    </w:p>
    <w:sectPr w:rsidR="00934147" w:rsidSect="00D61C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E705B"/>
    <w:rsid w:val="001D31C8"/>
    <w:rsid w:val="00276C39"/>
    <w:rsid w:val="002C7E06"/>
    <w:rsid w:val="003344F0"/>
    <w:rsid w:val="00354615"/>
    <w:rsid w:val="0035584A"/>
    <w:rsid w:val="00416FE9"/>
    <w:rsid w:val="004C0840"/>
    <w:rsid w:val="005B636F"/>
    <w:rsid w:val="005C6061"/>
    <w:rsid w:val="005C7873"/>
    <w:rsid w:val="005D63BF"/>
    <w:rsid w:val="00604242"/>
    <w:rsid w:val="006263F5"/>
    <w:rsid w:val="006D5598"/>
    <w:rsid w:val="007F1364"/>
    <w:rsid w:val="00934147"/>
    <w:rsid w:val="009C24B9"/>
    <w:rsid w:val="00A851E4"/>
    <w:rsid w:val="00A92CFC"/>
    <w:rsid w:val="00AA707B"/>
    <w:rsid w:val="00AB261D"/>
    <w:rsid w:val="00BC68AB"/>
    <w:rsid w:val="00BE4A1C"/>
    <w:rsid w:val="00C571B6"/>
    <w:rsid w:val="00C97616"/>
    <w:rsid w:val="00CE705B"/>
    <w:rsid w:val="00D61CBB"/>
    <w:rsid w:val="00DF29E4"/>
    <w:rsid w:val="00F02A26"/>
    <w:rsid w:val="00F5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7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571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571B6"/>
    <w:rPr>
      <w:color w:val="0000FF"/>
      <w:u w:val="single"/>
    </w:rPr>
  </w:style>
  <w:style w:type="paragraph" w:styleId="a7">
    <w:name w:val="No Spacing"/>
    <w:uiPriority w:val="1"/>
    <w:qFormat/>
    <w:rsid w:val="005C60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976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7</cp:revision>
  <cp:lastPrinted>2022-12-23T05:50:00Z</cp:lastPrinted>
  <dcterms:created xsi:type="dcterms:W3CDTF">2020-12-18T07:44:00Z</dcterms:created>
  <dcterms:modified xsi:type="dcterms:W3CDTF">2022-12-23T05:51:00Z</dcterms:modified>
</cp:coreProperties>
</file>