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10D" w:rsidRDefault="008D110D" w:rsidP="008D110D">
      <w:pPr>
        <w:shd w:val="clear" w:color="auto" w:fill="FFFFFF"/>
        <w:jc w:val="right"/>
        <w:outlineLvl w:val="0"/>
        <w:rPr>
          <w:bCs/>
          <w:kern w:val="36"/>
          <w:sz w:val="22"/>
          <w:szCs w:val="22"/>
        </w:rPr>
      </w:pPr>
      <w:r w:rsidRPr="00110AE6">
        <w:rPr>
          <w:bCs/>
          <w:kern w:val="36"/>
          <w:sz w:val="22"/>
          <w:szCs w:val="22"/>
        </w:rPr>
        <w:t>Приложение 1</w:t>
      </w:r>
    </w:p>
    <w:p w:rsidR="00110AE6" w:rsidRPr="00110AE6" w:rsidRDefault="00110AE6" w:rsidP="008D110D">
      <w:pPr>
        <w:shd w:val="clear" w:color="auto" w:fill="FFFFFF"/>
        <w:jc w:val="right"/>
        <w:outlineLvl w:val="0"/>
        <w:rPr>
          <w:bCs/>
          <w:kern w:val="36"/>
          <w:sz w:val="22"/>
          <w:szCs w:val="22"/>
        </w:rPr>
      </w:pPr>
    </w:p>
    <w:p w:rsidR="00D51E70" w:rsidRDefault="004936D4" w:rsidP="00A56380">
      <w:pPr>
        <w:shd w:val="clear" w:color="auto" w:fill="FFFFFF"/>
        <w:jc w:val="center"/>
        <w:outlineLvl w:val="0"/>
        <w:rPr>
          <w:b/>
          <w:sz w:val="24"/>
          <w:szCs w:val="24"/>
        </w:rPr>
      </w:pPr>
      <w:r w:rsidRPr="004936D4">
        <w:rPr>
          <w:b/>
          <w:bCs/>
          <w:kern w:val="36"/>
          <w:sz w:val="24"/>
          <w:szCs w:val="24"/>
        </w:rPr>
        <w:t xml:space="preserve">Объявление о проведении </w:t>
      </w:r>
      <w:r w:rsidRPr="004936D4">
        <w:rPr>
          <w:b/>
          <w:sz w:val="24"/>
          <w:szCs w:val="24"/>
        </w:rPr>
        <w:t xml:space="preserve">конкурса по предоставлению грантов некоммерческим организациям, </w:t>
      </w:r>
    </w:p>
    <w:p w:rsidR="00A56380" w:rsidRPr="004936D4" w:rsidRDefault="004936D4" w:rsidP="00A56380">
      <w:pPr>
        <w:shd w:val="clear" w:color="auto" w:fill="FFFFFF"/>
        <w:jc w:val="center"/>
        <w:outlineLvl w:val="0"/>
        <w:rPr>
          <w:b/>
          <w:bCs/>
          <w:kern w:val="36"/>
          <w:sz w:val="24"/>
          <w:szCs w:val="24"/>
        </w:rPr>
      </w:pPr>
      <w:r w:rsidRPr="004936D4">
        <w:rPr>
          <w:b/>
          <w:sz w:val="24"/>
          <w:szCs w:val="24"/>
        </w:rPr>
        <w:t>реализующим социально значимые проекты на территории муниципальных образований</w:t>
      </w:r>
    </w:p>
    <w:p w:rsidR="00A56380" w:rsidRPr="00110AE6" w:rsidRDefault="00A56380" w:rsidP="00864BE7">
      <w:pPr>
        <w:rPr>
          <w:sz w:val="24"/>
          <w:szCs w:val="24"/>
        </w:rPr>
      </w:pPr>
    </w:p>
    <w:p w:rsidR="00110AE6" w:rsidRPr="00110AE6" w:rsidRDefault="00110AE6" w:rsidP="00110AE6">
      <w:pPr>
        <w:shd w:val="clear" w:color="auto" w:fill="FFFFFF"/>
        <w:ind w:firstLine="709"/>
        <w:jc w:val="both"/>
        <w:outlineLvl w:val="1"/>
        <w:rPr>
          <w:sz w:val="24"/>
          <w:szCs w:val="24"/>
        </w:rPr>
      </w:pPr>
      <w:r w:rsidRPr="00110AE6">
        <w:rPr>
          <w:sz w:val="24"/>
          <w:szCs w:val="24"/>
        </w:rPr>
        <w:t>Республиканская комиссия по проведению конкурса на предоставление грантов некоммерческим организациям, реализующим социально значимые проекты на территории муниципальных образований Республики Татарстан, о</w:t>
      </w:r>
      <w:r>
        <w:rPr>
          <w:sz w:val="24"/>
          <w:szCs w:val="24"/>
        </w:rPr>
        <w:t>б</w:t>
      </w:r>
      <w:r w:rsidRPr="00110AE6">
        <w:rPr>
          <w:sz w:val="24"/>
          <w:szCs w:val="24"/>
        </w:rPr>
        <w:t>ъяв</w:t>
      </w:r>
      <w:r w:rsidR="00BE7A22">
        <w:rPr>
          <w:sz w:val="24"/>
          <w:szCs w:val="24"/>
        </w:rPr>
        <w:t>ила</w:t>
      </w:r>
      <w:r w:rsidRPr="00110AE6">
        <w:rPr>
          <w:sz w:val="24"/>
          <w:szCs w:val="24"/>
        </w:rPr>
        <w:t xml:space="preserve"> о начале приема заявок на участие в конкурсе на предоставление грантов некоммерческим организациям, реализующим социально значимые проекты на территории муниципальных образований Республики Татарстан (далее – Конкурс). Оператором Конкурса является автономная некоммерческая организация «Республиканский ресурсный центр по поддержке социально ориентированных некоммерческих организаций». </w:t>
      </w:r>
    </w:p>
    <w:p w:rsidR="00864BE7" w:rsidRPr="006A4C2E" w:rsidRDefault="002B4216" w:rsidP="004936D4">
      <w:pPr>
        <w:overflowPunct/>
        <w:ind w:firstLine="709"/>
        <w:textAlignment w:val="auto"/>
        <w:rPr>
          <w:sz w:val="24"/>
          <w:szCs w:val="24"/>
        </w:rPr>
      </w:pPr>
      <w:r>
        <w:rPr>
          <w:sz w:val="24"/>
          <w:szCs w:val="24"/>
        </w:rPr>
        <w:t>Направления Конкурса</w:t>
      </w:r>
      <w:r w:rsidR="00A56380" w:rsidRPr="006A4C2E">
        <w:rPr>
          <w:sz w:val="24"/>
          <w:szCs w:val="24"/>
        </w:rPr>
        <w:t>:</w:t>
      </w:r>
    </w:p>
    <w:p w:rsidR="00864BE7" w:rsidRPr="006A4C2E" w:rsidRDefault="00864BE7" w:rsidP="007A3FB3">
      <w:pPr>
        <w:pStyle w:val="a5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6A4C2E">
        <w:rPr>
          <w:rFonts w:eastAsiaTheme="minorHAnsi"/>
          <w:sz w:val="24"/>
          <w:szCs w:val="24"/>
          <w:lang w:eastAsia="en-US"/>
        </w:rPr>
        <w:t>формирование в обществе нетерпимости к коррупционному поведению;</w:t>
      </w:r>
    </w:p>
    <w:p w:rsidR="00864BE7" w:rsidRPr="006A4C2E" w:rsidRDefault="00864BE7" w:rsidP="007A3FB3">
      <w:pPr>
        <w:pStyle w:val="a5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6A4C2E">
        <w:rPr>
          <w:rFonts w:eastAsiaTheme="minorHAnsi"/>
          <w:sz w:val="24"/>
          <w:szCs w:val="24"/>
          <w:lang w:eastAsia="en-US"/>
        </w:rPr>
        <w:t>развитие благотворительности и добровольчества, патриотическое воспитание молодежи;</w:t>
      </w:r>
    </w:p>
    <w:p w:rsidR="00864BE7" w:rsidRPr="006A4C2E" w:rsidRDefault="00864BE7" w:rsidP="007A3FB3">
      <w:pPr>
        <w:pStyle w:val="a5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6A4C2E">
        <w:rPr>
          <w:rFonts w:eastAsiaTheme="minorHAnsi"/>
          <w:sz w:val="24"/>
          <w:szCs w:val="24"/>
          <w:lang w:eastAsia="en-US"/>
        </w:rPr>
        <w:t>укрепление гражданского единства, межнационального и межконфессионального согласия;</w:t>
      </w:r>
    </w:p>
    <w:p w:rsidR="00864BE7" w:rsidRPr="006A4C2E" w:rsidRDefault="00864BE7" w:rsidP="007A3FB3">
      <w:pPr>
        <w:pStyle w:val="a5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6A4C2E">
        <w:rPr>
          <w:rFonts w:eastAsiaTheme="minorHAnsi"/>
          <w:sz w:val="24"/>
          <w:szCs w:val="24"/>
          <w:lang w:eastAsia="en-US"/>
        </w:rPr>
        <w:t>выявление лучших практик деятельности некоммерческих организаций, распространение успешных социальных технологий;</w:t>
      </w:r>
    </w:p>
    <w:p w:rsidR="00864BE7" w:rsidRPr="006A4C2E" w:rsidRDefault="00864BE7" w:rsidP="007A3FB3">
      <w:pPr>
        <w:pStyle w:val="a5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6A4C2E">
        <w:rPr>
          <w:rFonts w:eastAsiaTheme="minorHAnsi"/>
          <w:sz w:val="24"/>
          <w:szCs w:val="24"/>
          <w:lang w:eastAsia="en-US"/>
        </w:rPr>
        <w:t>развитие гражданских компетенций, навыков и традиций конструктивного диалога при обсуждении общественных и политических проблем;</w:t>
      </w:r>
    </w:p>
    <w:p w:rsidR="00864BE7" w:rsidRPr="006A4C2E" w:rsidRDefault="00864BE7" w:rsidP="007A3FB3">
      <w:pPr>
        <w:pStyle w:val="a5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6A4C2E">
        <w:rPr>
          <w:rFonts w:eastAsiaTheme="minorHAnsi"/>
          <w:sz w:val="24"/>
          <w:szCs w:val="24"/>
          <w:lang w:eastAsia="en-US"/>
        </w:rPr>
        <w:t>развитие общественно-культурного пространства муниципальных образований, повышение качества досуга и доступности культурных благ, развитие сферы туризма и гостеприимства;</w:t>
      </w:r>
    </w:p>
    <w:p w:rsidR="00864BE7" w:rsidRPr="006A4C2E" w:rsidRDefault="00864BE7" w:rsidP="007A3FB3">
      <w:pPr>
        <w:pStyle w:val="a5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6A4C2E">
        <w:rPr>
          <w:rFonts w:eastAsiaTheme="minorHAnsi"/>
          <w:sz w:val="24"/>
          <w:szCs w:val="24"/>
          <w:lang w:eastAsia="en-US"/>
        </w:rPr>
        <w:t>создание условий для активного долголетия;</w:t>
      </w:r>
    </w:p>
    <w:p w:rsidR="00864BE7" w:rsidRPr="006A4C2E" w:rsidRDefault="00864BE7" w:rsidP="007A3FB3">
      <w:pPr>
        <w:pStyle w:val="a5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6A4C2E">
        <w:rPr>
          <w:rFonts w:eastAsiaTheme="minorHAnsi"/>
          <w:sz w:val="24"/>
          <w:szCs w:val="24"/>
          <w:lang w:eastAsia="en-US"/>
        </w:rPr>
        <w:t>развитие массового спорта, в том числе инклюзивных форм физкультурно - оздоровительной и спортивной деятельности, и популяризация здорового образа жизни;</w:t>
      </w:r>
    </w:p>
    <w:p w:rsidR="00864BE7" w:rsidRPr="006A4C2E" w:rsidRDefault="00864BE7" w:rsidP="007A3FB3">
      <w:pPr>
        <w:pStyle w:val="a5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6A4C2E">
        <w:rPr>
          <w:rFonts w:eastAsiaTheme="minorHAnsi"/>
          <w:sz w:val="24"/>
          <w:szCs w:val="24"/>
          <w:lang w:eastAsia="en-US"/>
        </w:rPr>
        <w:t>развитие дополнительного образования, цифрового просвещения, научно-технического и художественного творчества;</w:t>
      </w:r>
    </w:p>
    <w:p w:rsidR="00864BE7" w:rsidRPr="006A4C2E" w:rsidRDefault="00864BE7" w:rsidP="007A3FB3">
      <w:pPr>
        <w:pStyle w:val="a5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6A4C2E">
        <w:rPr>
          <w:rFonts w:eastAsiaTheme="minorHAnsi"/>
          <w:sz w:val="24"/>
          <w:szCs w:val="24"/>
          <w:lang w:eastAsia="en-US"/>
        </w:rPr>
        <w:t>развитие системы непрерывного экологического образования и просвещения населения;</w:t>
      </w:r>
    </w:p>
    <w:p w:rsidR="00864BE7" w:rsidRPr="006A4C2E" w:rsidRDefault="00864BE7" w:rsidP="007A3FB3">
      <w:pPr>
        <w:pStyle w:val="a5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6A4C2E">
        <w:rPr>
          <w:rFonts w:eastAsiaTheme="minorHAnsi"/>
          <w:sz w:val="24"/>
          <w:szCs w:val="24"/>
          <w:lang w:eastAsia="en-US"/>
        </w:rPr>
        <w:t>поддержка семьи, материнства, отцовства и детства;</w:t>
      </w:r>
    </w:p>
    <w:p w:rsidR="00864BE7" w:rsidRPr="006A4C2E" w:rsidRDefault="00864BE7" w:rsidP="007A3FB3">
      <w:pPr>
        <w:pStyle w:val="a5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6A4C2E">
        <w:rPr>
          <w:rFonts w:eastAsiaTheme="minorHAnsi"/>
          <w:sz w:val="24"/>
          <w:szCs w:val="24"/>
          <w:lang w:eastAsia="en-US"/>
        </w:rPr>
        <w:t>поддержка семей участников специальной военной операции и граждан, призванных на военную службу по частичной мобилизации.</w:t>
      </w:r>
    </w:p>
    <w:p w:rsidR="00864BE7" w:rsidRPr="006A4C2E" w:rsidRDefault="00864BE7" w:rsidP="007A3FB3">
      <w:pPr>
        <w:pStyle w:val="a5"/>
        <w:overflowPunct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6A4C2E" w:rsidRPr="006A4C2E" w:rsidRDefault="006A4C2E" w:rsidP="007A3FB3">
      <w:pPr>
        <w:ind w:firstLine="709"/>
        <w:jc w:val="both"/>
        <w:rPr>
          <w:sz w:val="24"/>
          <w:szCs w:val="24"/>
        </w:rPr>
      </w:pPr>
      <w:r w:rsidRPr="006A4C2E">
        <w:rPr>
          <w:sz w:val="24"/>
          <w:szCs w:val="24"/>
        </w:rPr>
        <w:t>Общий грантовый фонд Конкурса составил 35 млн рублей.</w:t>
      </w:r>
    </w:p>
    <w:p w:rsidR="00A56380" w:rsidRPr="006A4C2E" w:rsidRDefault="00A56380" w:rsidP="007A3FB3">
      <w:pPr>
        <w:ind w:firstLine="709"/>
        <w:jc w:val="both"/>
        <w:rPr>
          <w:sz w:val="24"/>
          <w:szCs w:val="24"/>
        </w:rPr>
      </w:pPr>
      <w:r w:rsidRPr="006A4C2E">
        <w:rPr>
          <w:sz w:val="24"/>
          <w:szCs w:val="24"/>
        </w:rPr>
        <w:t xml:space="preserve">Заявки на участие в Конкурсе подаются в электронной форме через Автоматическую информационную систему «Грантовый конкурс» по адресу </w:t>
      </w:r>
      <w:r w:rsidRPr="006A4C2E">
        <w:rPr>
          <w:rStyle w:val="a3"/>
          <w:sz w:val="24"/>
          <w:szCs w:val="24"/>
        </w:rPr>
        <w:t>грантытатарстана.рф</w:t>
      </w:r>
      <w:r w:rsidRPr="006A4C2E">
        <w:rPr>
          <w:color w:val="0070C0"/>
          <w:sz w:val="24"/>
          <w:szCs w:val="24"/>
        </w:rPr>
        <w:t xml:space="preserve">  </w:t>
      </w:r>
      <w:r w:rsidR="002B4216" w:rsidRPr="002B4216">
        <w:rPr>
          <w:b/>
          <w:sz w:val="24"/>
          <w:szCs w:val="24"/>
        </w:rPr>
        <w:t>с 1 марта</w:t>
      </w:r>
      <w:r w:rsidR="002B4216" w:rsidRPr="002B4216">
        <w:rPr>
          <w:sz w:val="24"/>
          <w:szCs w:val="24"/>
        </w:rPr>
        <w:t xml:space="preserve"> </w:t>
      </w:r>
      <w:r w:rsidRPr="006A4C2E">
        <w:rPr>
          <w:b/>
          <w:sz w:val="24"/>
          <w:szCs w:val="24"/>
        </w:rPr>
        <w:t xml:space="preserve">до </w:t>
      </w:r>
      <w:r w:rsidR="008603F1" w:rsidRPr="006A4C2E">
        <w:rPr>
          <w:b/>
          <w:sz w:val="24"/>
          <w:szCs w:val="24"/>
        </w:rPr>
        <w:t xml:space="preserve">1 апреля </w:t>
      </w:r>
      <w:r w:rsidRPr="006A4C2E">
        <w:rPr>
          <w:b/>
          <w:sz w:val="24"/>
          <w:szCs w:val="24"/>
        </w:rPr>
        <w:t xml:space="preserve"> 202</w:t>
      </w:r>
      <w:r w:rsidR="008603F1" w:rsidRPr="006A4C2E">
        <w:rPr>
          <w:b/>
          <w:sz w:val="24"/>
          <w:szCs w:val="24"/>
        </w:rPr>
        <w:t>3</w:t>
      </w:r>
      <w:r w:rsidRPr="006A4C2E">
        <w:rPr>
          <w:b/>
          <w:sz w:val="24"/>
          <w:szCs w:val="24"/>
        </w:rPr>
        <w:t xml:space="preserve"> года</w:t>
      </w:r>
      <w:r w:rsidRPr="006A4C2E">
        <w:rPr>
          <w:sz w:val="24"/>
          <w:szCs w:val="24"/>
        </w:rPr>
        <w:t xml:space="preserve"> включительно. </w:t>
      </w:r>
    </w:p>
    <w:p w:rsidR="00864BE7" w:rsidRPr="006A4C2E" w:rsidRDefault="00864BE7" w:rsidP="007A3FB3">
      <w:pPr>
        <w:ind w:firstLine="709"/>
        <w:jc w:val="both"/>
        <w:rPr>
          <w:sz w:val="24"/>
          <w:szCs w:val="24"/>
        </w:rPr>
      </w:pPr>
    </w:p>
    <w:p w:rsidR="00A56380" w:rsidRPr="006A4C2E" w:rsidRDefault="00A56380" w:rsidP="007A3FB3">
      <w:pPr>
        <w:ind w:firstLine="709"/>
        <w:jc w:val="both"/>
        <w:rPr>
          <w:sz w:val="24"/>
          <w:szCs w:val="24"/>
        </w:rPr>
      </w:pPr>
      <w:r w:rsidRPr="006A4C2E">
        <w:rPr>
          <w:sz w:val="24"/>
          <w:szCs w:val="24"/>
        </w:rPr>
        <w:t xml:space="preserve">Каждая некоммерческая организация может подать только одну заявку с проектом, </w:t>
      </w:r>
      <w:r w:rsidR="008603F1" w:rsidRPr="006A4C2E">
        <w:rPr>
          <w:sz w:val="24"/>
          <w:szCs w:val="24"/>
        </w:rPr>
        <w:t>запрашиваемая сумма гранта – не более 1 млн рублей.</w:t>
      </w:r>
    </w:p>
    <w:p w:rsidR="006A4C2E" w:rsidRPr="006A4C2E" w:rsidRDefault="003E4ED7" w:rsidP="007A3FB3">
      <w:pPr>
        <w:ind w:firstLine="709"/>
        <w:jc w:val="both"/>
        <w:rPr>
          <w:sz w:val="24"/>
          <w:szCs w:val="24"/>
        </w:rPr>
      </w:pPr>
      <w:r w:rsidRPr="006A4C2E">
        <w:rPr>
          <w:sz w:val="24"/>
          <w:szCs w:val="24"/>
        </w:rPr>
        <w:t xml:space="preserve">С </w:t>
      </w:r>
      <w:r w:rsidR="006A4C2E" w:rsidRPr="006A4C2E">
        <w:rPr>
          <w:sz w:val="24"/>
          <w:szCs w:val="24"/>
        </w:rPr>
        <w:t xml:space="preserve">более </w:t>
      </w:r>
      <w:r w:rsidRPr="006A4C2E">
        <w:rPr>
          <w:sz w:val="24"/>
          <w:szCs w:val="24"/>
        </w:rPr>
        <w:t xml:space="preserve">подробной информацией </w:t>
      </w:r>
      <w:r w:rsidR="006A4C2E" w:rsidRPr="006A4C2E">
        <w:rPr>
          <w:sz w:val="24"/>
          <w:szCs w:val="24"/>
        </w:rPr>
        <w:t xml:space="preserve">об условиях участия и порядке проведения можно ознакомиться по ссылке </w:t>
      </w:r>
      <w:hyperlink r:id="rId5" w:history="1">
        <w:r w:rsidRPr="006A4C2E">
          <w:rPr>
            <w:rStyle w:val="a3"/>
            <w:sz w:val="24"/>
            <w:szCs w:val="24"/>
            <w:lang w:val="en-US"/>
          </w:rPr>
          <w:t>https</w:t>
        </w:r>
        <w:r w:rsidRPr="006A4C2E">
          <w:rPr>
            <w:rStyle w:val="a3"/>
            <w:sz w:val="24"/>
            <w:szCs w:val="24"/>
          </w:rPr>
          <w:t>://грантытатарстана.рф</w:t>
        </w:r>
      </w:hyperlink>
      <w:r w:rsidRPr="006A4C2E">
        <w:rPr>
          <w:sz w:val="24"/>
          <w:szCs w:val="24"/>
        </w:rPr>
        <w:t xml:space="preserve">. </w:t>
      </w:r>
    </w:p>
    <w:p w:rsidR="003E4ED7" w:rsidRPr="006A4C2E" w:rsidRDefault="006A4C2E" w:rsidP="007A3FB3">
      <w:pPr>
        <w:ind w:firstLine="709"/>
        <w:jc w:val="both"/>
        <w:rPr>
          <w:sz w:val="24"/>
          <w:szCs w:val="24"/>
        </w:rPr>
      </w:pPr>
      <w:r w:rsidRPr="006A4C2E">
        <w:rPr>
          <w:sz w:val="24"/>
          <w:szCs w:val="24"/>
        </w:rPr>
        <w:t xml:space="preserve">Контакты </w:t>
      </w:r>
      <w:r w:rsidR="00110AE6">
        <w:rPr>
          <w:sz w:val="24"/>
          <w:szCs w:val="24"/>
        </w:rPr>
        <w:t>грантооператора</w:t>
      </w:r>
      <w:r w:rsidRPr="006A4C2E">
        <w:rPr>
          <w:sz w:val="24"/>
          <w:szCs w:val="24"/>
        </w:rPr>
        <w:t xml:space="preserve">: 420111, Республика Татарстан, г. Казань, ул. Московская, </w:t>
      </w:r>
      <w:proofErr w:type="spellStart"/>
      <w:r w:rsidRPr="006A4C2E">
        <w:rPr>
          <w:sz w:val="24"/>
          <w:szCs w:val="24"/>
        </w:rPr>
        <w:t>зд</w:t>
      </w:r>
      <w:proofErr w:type="spellEnd"/>
      <w:r w:rsidRPr="006A4C2E">
        <w:rPr>
          <w:sz w:val="24"/>
          <w:szCs w:val="24"/>
        </w:rPr>
        <w:t xml:space="preserve">. 15, помещен. 1064, электронный адрес: </w:t>
      </w:r>
      <w:hyperlink r:id="rId6" w:history="1">
        <w:r w:rsidR="00110AE6" w:rsidRPr="00EA3720">
          <w:rPr>
            <w:rStyle w:val="a3"/>
            <w:sz w:val="24"/>
            <w:szCs w:val="24"/>
            <w:lang w:val="en-US"/>
          </w:rPr>
          <w:t>rrc</w:t>
        </w:r>
        <w:r w:rsidR="00110AE6" w:rsidRPr="00EA3720">
          <w:rPr>
            <w:rStyle w:val="a3"/>
            <w:sz w:val="24"/>
            <w:szCs w:val="24"/>
          </w:rPr>
          <w:t>@</w:t>
        </w:r>
        <w:r w:rsidR="00110AE6" w:rsidRPr="00EA3720">
          <w:rPr>
            <w:rStyle w:val="a3"/>
            <w:sz w:val="24"/>
            <w:szCs w:val="24"/>
            <w:lang w:val="en-US"/>
          </w:rPr>
          <w:t>nkort</w:t>
        </w:r>
        <w:r w:rsidR="00110AE6" w:rsidRPr="00EA3720">
          <w:rPr>
            <w:rStyle w:val="a3"/>
            <w:sz w:val="24"/>
            <w:szCs w:val="24"/>
          </w:rPr>
          <w:t>.</w:t>
        </w:r>
        <w:r w:rsidR="00110AE6" w:rsidRPr="00EA3720">
          <w:rPr>
            <w:rStyle w:val="a3"/>
            <w:sz w:val="24"/>
            <w:szCs w:val="24"/>
            <w:lang w:val="en-US"/>
          </w:rPr>
          <w:t>ru</w:t>
        </w:r>
      </w:hyperlink>
      <w:r w:rsidR="00110AE6">
        <w:rPr>
          <w:sz w:val="24"/>
          <w:szCs w:val="24"/>
        </w:rPr>
        <w:t>, 8 (987) 262-40-68 (</w:t>
      </w:r>
      <w:proofErr w:type="spellStart"/>
      <w:r w:rsidR="00110AE6">
        <w:rPr>
          <w:sz w:val="24"/>
          <w:szCs w:val="24"/>
        </w:rPr>
        <w:t>Мирсаяпова</w:t>
      </w:r>
      <w:proofErr w:type="spellEnd"/>
      <w:r w:rsidR="00110AE6">
        <w:rPr>
          <w:sz w:val="24"/>
          <w:szCs w:val="24"/>
        </w:rPr>
        <w:t xml:space="preserve"> Гузель </w:t>
      </w:r>
      <w:proofErr w:type="spellStart"/>
      <w:r w:rsidR="00110AE6">
        <w:rPr>
          <w:sz w:val="24"/>
          <w:szCs w:val="24"/>
        </w:rPr>
        <w:t>Рафисовна</w:t>
      </w:r>
      <w:proofErr w:type="spellEnd"/>
      <w:r w:rsidR="00110AE6">
        <w:rPr>
          <w:sz w:val="24"/>
          <w:szCs w:val="24"/>
        </w:rPr>
        <w:t>)</w:t>
      </w:r>
      <w:r w:rsidRPr="006A4C2E">
        <w:rPr>
          <w:sz w:val="24"/>
          <w:szCs w:val="24"/>
        </w:rPr>
        <w:t xml:space="preserve">. </w:t>
      </w:r>
    </w:p>
    <w:p w:rsidR="00110AE6" w:rsidRDefault="003E4ED7" w:rsidP="004936D4">
      <w:pPr>
        <w:ind w:firstLine="709"/>
        <w:rPr>
          <w:sz w:val="24"/>
          <w:szCs w:val="24"/>
        </w:rPr>
      </w:pPr>
      <w:r w:rsidRPr="006A4C2E">
        <w:rPr>
          <w:sz w:val="24"/>
          <w:szCs w:val="24"/>
        </w:rPr>
        <w:t xml:space="preserve"> </w:t>
      </w:r>
      <w:r w:rsidR="00A56380" w:rsidRPr="006A4C2E">
        <w:rPr>
          <w:sz w:val="24"/>
          <w:szCs w:val="24"/>
        </w:rPr>
        <w:t>По вопросам подготовки заявки на Конкурс можно обратиться в межмуниципальные ресурсные центры НКО, которые осуществляют на безвозмездной основе обуч</w:t>
      </w:r>
      <w:r w:rsidR="004936D4">
        <w:rPr>
          <w:sz w:val="24"/>
          <w:szCs w:val="24"/>
        </w:rPr>
        <w:t xml:space="preserve">ение, консалтинг и сопровождение </w:t>
      </w:r>
      <w:r w:rsidR="00A56380" w:rsidRPr="006A4C2E">
        <w:rPr>
          <w:sz w:val="24"/>
          <w:szCs w:val="24"/>
        </w:rPr>
        <w:t xml:space="preserve">деятельности НКО. </w:t>
      </w:r>
      <w:r w:rsidR="008D110D" w:rsidRPr="006A4C2E">
        <w:rPr>
          <w:sz w:val="24"/>
          <w:szCs w:val="24"/>
        </w:rPr>
        <w:br/>
      </w:r>
      <w:r w:rsidR="004936D4">
        <w:rPr>
          <w:sz w:val="24"/>
          <w:szCs w:val="24"/>
        </w:rPr>
        <w:t xml:space="preserve">           </w:t>
      </w:r>
    </w:p>
    <w:p w:rsidR="00741108" w:rsidRDefault="008D110D" w:rsidP="004936D4">
      <w:pPr>
        <w:ind w:firstLine="709"/>
        <w:rPr>
          <w:rStyle w:val="a3"/>
          <w:color w:val="auto"/>
          <w:sz w:val="24"/>
          <w:szCs w:val="24"/>
          <w:u w:val="none"/>
        </w:rPr>
      </w:pPr>
      <w:r w:rsidRPr="006A4C2E">
        <w:rPr>
          <w:sz w:val="24"/>
          <w:szCs w:val="24"/>
        </w:rPr>
        <w:t>К</w:t>
      </w:r>
      <w:r w:rsidR="00A56380" w:rsidRPr="006A4C2E">
        <w:rPr>
          <w:sz w:val="24"/>
          <w:szCs w:val="24"/>
        </w:rPr>
        <w:t>онтактны</w:t>
      </w:r>
      <w:r w:rsidRPr="006A4C2E">
        <w:rPr>
          <w:sz w:val="24"/>
          <w:szCs w:val="24"/>
        </w:rPr>
        <w:t>е</w:t>
      </w:r>
      <w:r w:rsidR="00A56380" w:rsidRPr="006A4C2E">
        <w:rPr>
          <w:sz w:val="24"/>
          <w:szCs w:val="24"/>
        </w:rPr>
        <w:t xml:space="preserve"> данны</w:t>
      </w:r>
      <w:r w:rsidRPr="006A4C2E">
        <w:rPr>
          <w:sz w:val="24"/>
          <w:szCs w:val="24"/>
        </w:rPr>
        <w:t>е</w:t>
      </w:r>
      <w:r w:rsidR="00A56380" w:rsidRPr="006A4C2E">
        <w:rPr>
          <w:sz w:val="24"/>
          <w:szCs w:val="24"/>
        </w:rPr>
        <w:t xml:space="preserve"> межмуниципальных ресурсных центров </w:t>
      </w:r>
      <w:r w:rsidRPr="006A4C2E">
        <w:rPr>
          <w:sz w:val="24"/>
          <w:szCs w:val="24"/>
        </w:rPr>
        <w:t>прилагаются</w:t>
      </w:r>
      <w:r w:rsidR="000102D5" w:rsidRPr="006A4C2E">
        <w:rPr>
          <w:rStyle w:val="a3"/>
          <w:sz w:val="24"/>
          <w:szCs w:val="24"/>
          <w:u w:val="none"/>
        </w:rPr>
        <w:t xml:space="preserve"> </w:t>
      </w:r>
      <w:r w:rsidRPr="006A4C2E">
        <w:rPr>
          <w:rStyle w:val="a3"/>
          <w:color w:val="auto"/>
          <w:sz w:val="24"/>
          <w:szCs w:val="24"/>
          <w:u w:val="none"/>
        </w:rPr>
        <w:t>(Приложение 2)</w:t>
      </w:r>
    </w:p>
    <w:p w:rsidR="00D51E70" w:rsidRPr="0099370F" w:rsidRDefault="00D51E70" w:rsidP="00D51E70">
      <w:pPr>
        <w:jc w:val="center"/>
        <w:outlineLvl w:val="1"/>
        <w:rPr>
          <w:color w:val="333333"/>
          <w:sz w:val="40"/>
          <w:szCs w:val="40"/>
        </w:rPr>
      </w:pPr>
      <w:r w:rsidRPr="0099370F">
        <w:rPr>
          <w:b/>
          <w:bCs/>
          <w:color w:val="333333"/>
          <w:sz w:val="40"/>
          <w:szCs w:val="40"/>
        </w:rPr>
        <w:lastRenderedPageBreak/>
        <w:t>Зоны ответственности шести межмуниципальных ресурсных центров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410"/>
        <w:gridCol w:w="2693"/>
        <w:gridCol w:w="2515"/>
        <w:gridCol w:w="2304"/>
        <w:gridCol w:w="2104"/>
      </w:tblGrid>
      <w:tr w:rsidR="00D51E70" w:rsidRPr="0099370F" w:rsidTr="00F6779C">
        <w:trPr>
          <w:trHeight w:val="1688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1E70" w:rsidRPr="00847A81" w:rsidRDefault="00D51E70" w:rsidP="00F6779C">
            <w:pPr>
              <w:jc w:val="center"/>
              <w:rPr>
                <w:b/>
                <w:bCs/>
                <w:sz w:val="24"/>
                <w:szCs w:val="24"/>
              </w:rPr>
            </w:pPr>
            <w:r w:rsidRPr="00847A81">
              <w:rPr>
                <w:b/>
                <w:bCs/>
                <w:sz w:val="24"/>
                <w:szCs w:val="24"/>
              </w:rPr>
              <w:t>АНО «Центр инновационного развития и трансфера технологий»</w:t>
            </w:r>
          </w:p>
          <w:p w:rsidR="00D51E70" w:rsidRPr="00847A81" w:rsidRDefault="00D51E70" w:rsidP="00F67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847A81" w:rsidRDefault="00D51E70" w:rsidP="00F6779C">
            <w:pPr>
              <w:jc w:val="center"/>
              <w:rPr>
                <w:b/>
                <w:bCs/>
                <w:sz w:val="24"/>
                <w:szCs w:val="24"/>
              </w:rPr>
            </w:pPr>
            <w:r w:rsidRPr="00847A81">
              <w:rPr>
                <w:b/>
                <w:bCs/>
                <w:sz w:val="24"/>
                <w:szCs w:val="24"/>
              </w:rPr>
              <w:t>АНО «Ресурсный Центр социально ориентированных некоммерческих организаций «Горизонт»</w:t>
            </w:r>
          </w:p>
          <w:p w:rsidR="00D51E70" w:rsidRPr="00847A81" w:rsidRDefault="00D51E70" w:rsidP="00F67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847A81" w:rsidRDefault="00D51E70" w:rsidP="00F6779C">
            <w:pPr>
              <w:jc w:val="center"/>
              <w:rPr>
                <w:b/>
                <w:bCs/>
                <w:sz w:val="24"/>
                <w:szCs w:val="24"/>
              </w:rPr>
            </w:pPr>
            <w:r w:rsidRPr="00847A81">
              <w:rPr>
                <w:b/>
                <w:bCs/>
                <w:sz w:val="24"/>
                <w:szCs w:val="24"/>
              </w:rPr>
              <w:t>АНО «Ресурсный Центр социально ориентированных некоммерческих организаций «Вертикаль»</w:t>
            </w:r>
          </w:p>
          <w:p w:rsidR="00D51E70" w:rsidRPr="00847A81" w:rsidRDefault="00D51E70" w:rsidP="00F67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847A81" w:rsidRDefault="00D51E70" w:rsidP="00F6779C">
            <w:pPr>
              <w:jc w:val="center"/>
              <w:rPr>
                <w:b/>
                <w:bCs/>
                <w:sz w:val="24"/>
                <w:szCs w:val="24"/>
              </w:rPr>
            </w:pPr>
            <w:r w:rsidRPr="00847A81">
              <w:rPr>
                <w:b/>
                <w:bCs/>
                <w:sz w:val="24"/>
                <w:szCs w:val="24"/>
              </w:rPr>
              <w:t>АНО «Ресурсный Центр социально ориентированных некоммерческих организаций «Единство»</w:t>
            </w:r>
          </w:p>
          <w:p w:rsidR="00D51E70" w:rsidRPr="00847A81" w:rsidRDefault="00D51E70" w:rsidP="00F67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847A81" w:rsidRDefault="00D51E70" w:rsidP="00F6779C">
            <w:pPr>
              <w:jc w:val="center"/>
              <w:rPr>
                <w:b/>
                <w:bCs/>
                <w:sz w:val="24"/>
                <w:szCs w:val="24"/>
              </w:rPr>
            </w:pPr>
            <w:r w:rsidRPr="00847A81">
              <w:rPr>
                <w:b/>
                <w:bCs/>
                <w:sz w:val="24"/>
                <w:szCs w:val="24"/>
              </w:rPr>
              <w:t>АНО «Ресурсный Центр социально ориентированных некоммерческих организаций «Вектор»</w:t>
            </w:r>
          </w:p>
          <w:p w:rsidR="00D51E70" w:rsidRPr="00847A81" w:rsidRDefault="00D51E70" w:rsidP="00F67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847A81" w:rsidRDefault="00D51E70" w:rsidP="00F6779C">
            <w:pPr>
              <w:jc w:val="center"/>
              <w:rPr>
                <w:b/>
                <w:bCs/>
                <w:sz w:val="24"/>
                <w:szCs w:val="24"/>
              </w:rPr>
            </w:pPr>
            <w:r w:rsidRPr="00847A81">
              <w:rPr>
                <w:b/>
                <w:bCs/>
                <w:sz w:val="24"/>
                <w:szCs w:val="24"/>
              </w:rPr>
              <w:t xml:space="preserve">АНО «Ресурсный Центр социально ориентированных некоммерческих организаций </w:t>
            </w:r>
          </w:p>
          <w:p w:rsidR="00D51E70" w:rsidRDefault="00D51E70" w:rsidP="00F6779C">
            <w:pPr>
              <w:jc w:val="center"/>
              <w:rPr>
                <w:b/>
                <w:bCs/>
                <w:sz w:val="24"/>
                <w:szCs w:val="24"/>
              </w:rPr>
            </w:pPr>
            <w:r w:rsidRPr="00847A81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847A81">
              <w:rPr>
                <w:b/>
                <w:bCs/>
                <w:sz w:val="24"/>
                <w:szCs w:val="24"/>
              </w:rPr>
              <w:t>Буа</w:t>
            </w:r>
            <w:proofErr w:type="spellEnd"/>
            <w:r w:rsidRPr="00847A81">
              <w:rPr>
                <w:b/>
                <w:bCs/>
                <w:sz w:val="24"/>
                <w:szCs w:val="24"/>
              </w:rPr>
              <w:t xml:space="preserve"> Грант»</w:t>
            </w:r>
          </w:p>
          <w:p w:rsidR="00D51E70" w:rsidRPr="00A52C07" w:rsidRDefault="00D51E70" w:rsidP="00F6779C">
            <w:pPr>
              <w:jc w:val="center"/>
              <w:rPr>
                <w:sz w:val="24"/>
                <w:szCs w:val="24"/>
              </w:rPr>
            </w:pPr>
          </w:p>
        </w:tc>
      </w:tr>
      <w:tr w:rsidR="00D51E70" w:rsidRPr="0099370F" w:rsidTr="00F6779C">
        <w:trPr>
          <w:trHeight w:val="333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42011</w:t>
            </w:r>
            <w:r w:rsidRPr="0099370F">
              <w:rPr>
                <w:sz w:val="24"/>
                <w:szCs w:val="24"/>
              </w:rPr>
              <w:t>1,</w:t>
            </w:r>
          </w:p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>Республика Татарстан,</w:t>
            </w:r>
          </w:p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>г. Казань, ул. Пушкина,</w:t>
            </w:r>
          </w:p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 xml:space="preserve">д. 27, здание К(П)ФУ, </w:t>
            </w:r>
          </w:p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(843) 233-74-09</w:t>
            </w:r>
          </w:p>
          <w:p w:rsidR="00D51E70" w:rsidRPr="00847A81" w:rsidRDefault="00D51E70" w:rsidP="00F6779C">
            <w:pPr>
              <w:jc w:val="center"/>
              <w:rPr>
                <w:sz w:val="24"/>
                <w:szCs w:val="24"/>
              </w:rPr>
            </w:pPr>
          </w:p>
          <w:p w:rsidR="00D51E70" w:rsidRPr="00847A81" w:rsidRDefault="00D51E70" w:rsidP="00F6779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47A81">
              <w:rPr>
                <w:b/>
                <w:sz w:val="24"/>
                <w:szCs w:val="24"/>
                <w:u w:val="single"/>
              </w:rPr>
              <w:t xml:space="preserve">Руководитель: </w:t>
            </w:r>
          </w:p>
          <w:p w:rsidR="00D51E70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Фейфер</w:t>
            </w:r>
            <w:proofErr w:type="spellEnd"/>
            <w:r>
              <w:rPr>
                <w:sz w:val="24"/>
                <w:szCs w:val="24"/>
              </w:rPr>
              <w:t xml:space="preserve"> Раиса Леонидовна</w:t>
            </w:r>
          </w:p>
          <w:p w:rsidR="00D51E70" w:rsidRDefault="00D51E70" w:rsidP="00F67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(909) 309-09-71</w:t>
            </w:r>
          </w:p>
          <w:p w:rsidR="00D51E70" w:rsidRDefault="00D51E70" w:rsidP="00F6779C">
            <w:pPr>
              <w:jc w:val="center"/>
              <w:rPr>
                <w:sz w:val="24"/>
                <w:szCs w:val="24"/>
              </w:rPr>
            </w:pPr>
          </w:p>
          <w:p w:rsidR="00D51E70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 w:rsidRPr="0099370F">
              <w:rPr>
                <w:sz w:val="24"/>
                <w:szCs w:val="24"/>
              </w:rPr>
              <w:t>Дыганов</w:t>
            </w:r>
            <w:proofErr w:type="spellEnd"/>
            <w:r w:rsidRPr="0099370F">
              <w:rPr>
                <w:sz w:val="24"/>
                <w:szCs w:val="24"/>
              </w:rPr>
              <w:t xml:space="preserve"> Антон Георгиевич</w:t>
            </w:r>
          </w:p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>8(903) 342-02-39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>423826,</w:t>
            </w:r>
          </w:p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>Республика Татарстан,</w:t>
            </w:r>
          </w:p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>г. Набережные Челны,</w:t>
            </w:r>
          </w:p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>ул. Зеленая, д. 19</w:t>
            </w:r>
          </w:p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</w:p>
          <w:p w:rsidR="00D51E70" w:rsidRPr="00236695" w:rsidRDefault="00D51E70" w:rsidP="00F6779C">
            <w:pPr>
              <w:jc w:val="center"/>
              <w:rPr>
                <w:sz w:val="24"/>
                <w:szCs w:val="24"/>
              </w:rPr>
            </w:pPr>
            <w:r w:rsidRPr="00847A81">
              <w:rPr>
                <w:b/>
                <w:sz w:val="24"/>
                <w:szCs w:val="24"/>
                <w:u w:val="single"/>
              </w:rPr>
              <w:t>Руководитель: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9370F">
              <w:rPr>
                <w:sz w:val="24"/>
                <w:szCs w:val="24"/>
              </w:rPr>
              <w:t>Комадорова</w:t>
            </w:r>
            <w:proofErr w:type="spellEnd"/>
            <w:r w:rsidRPr="0099370F">
              <w:rPr>
                <w:sz w:val="24"/>
                <w:szCs w:val="24"/>
              </w:rPr>
              <w:t xml:space="preserve"> Ирина Владимировна</w:t>
            </w:r>
          </w:p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>8(960) 067-39-61</w:t>
            </w:r>
          </w:p>
          <w:p w:rsidR="00D51E70" w:rsidRPr="00236695" w:rsidRDefault="00D51E70" w:rsidP="00F6779C">
            <w:pPr>
              <w:jc w:val="center"/>
              <w:rPr>
                <w:sz w:val="24"/>
                <w:szCs w:val="24"/>
              </w:rPr>
            </w:pPr>
          </w:p>
          <w:p w:rsidR="00D51E70" w:rsidRDefault="00D51E70" w:rsidP="00F67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Рыжова Олеся Викторовна</w:t>
            </w:r>
          </w:p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r w:rsidRPr="00847A81">
              <w:rPr>
                <w:sz w:val="24"/>
                <w:szCs w:val="24"/>
              </w:rPr>
              <w:t>8 (905) 370-13-99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>423450,</w:t>
            </w:r>
          </w:p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>Республика Татарстан,</w:t>
            </w:r>
          </w:p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>г. Альметьевск,</w:t>
            </w:r>
            <w:r w:rsidRPr="0099370F">
              <w:rPr>
                <w:sz w:val="24"/>
                <w:szCs w:val="24"/>
              </w:rPr>
              <w:br/>
              <w:t>ул. Лермонтова,</w:t>
            </w:r>
          </w:p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>д. 45 (а)</w:t>
            </w:r>
          </w:p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</w:p>
          <w:p w:rsidR="00D51E70" w:rsidRPr="00847A81" w:rsidRDefault="00D51E70" w:rsidP="00F6779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47A81">
              <w:rPr>
                <w:b/>
                <w:sz w:val="24"/>
                <w:szCs w:val="24"/>
                <w:u w:val="single"/>
              </w:rPr>
              <w:t>Руководитель:</w:t>
            </w:r>
          </w:p>
          <w:p w:rsidR="00D51E70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 w:rsidRPr="0099370F">
              <w:rPr>
                <w:sz w:val="24"/>
                <w:szCs w:val="24"/>
              </w:rPr>
              <w:t>Студеникин</w:t>
            </w:r>
            <w:proofErr w:type="spellEnd"/>
            <w:r w:rsidRPr="0099370F">
              <w:rPr>
                <w:sz w:val="24"/>
                <w:szCs w:val="24"/>
              </w:rPr>
              <w:t xml:space="preserve"> Денис Валериевич</w:t>
            </w:r>
          </w:p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>8 (917) 221-70-70</w:t>
            </w:r>
          </w:p>
          <w:p w:rsidR="00D51E70" w:rsidRDefault="00D51E70" w:rsidP="00F6779C">
            <w:pPr>
              <w:jc w:val="center"/>
              <w:rPr>
                <w:sz w:val="24"/>
                <w:szCs w:val="24"/>
              </w:rPr>
            </w:pPr>
          </w:p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Гатауллина</w:t>
            </w:r>
            <w:proofErr w:type="spellEnd"/>
            <w:r>
              <w:rPr>
                <w:sz w:val="24"/>
                <w:szCs w:val="24"/>
              </w:rPr>
              <w:t xml:space="preserve"> Вита Петровна</w:t>
            </w:r>
          </w:p>
          <w:p w:rsidR="00D51E70" w:rsidRPr="00847A81" w:rsidRDefault="00D51E70" w:rsidP="00F67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(937) 575-38-35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>422980,</w:t>
            </w:r>
          </w:p>
          <w:p w:rsidR="00D51E70" w:rsidRPr="00236695" w:rsidRDefault="00D51E70" w:rsidP="00F6779C">
            <w:pPr>
              <w:jc w:val="center"/>
              <w:rPr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 xml:space="preserve">Республика Татарстан, </w:t>
            </w:r>
            <w:proofErr w:type="spellStart"/>
            <w:r w:rsidRPr="0099370F">
              <w:rPr>
                <w:sz w:val="24"/>
                <w:szCs w:val="24"/>
              </w:rPr>
              <w:t>Чистопольский</w:t>
            </w:r>
            <w:proofErr w:type="spellEnd"/>
            <w:r w:rsidRPr="0099370F">
              <w:rPr>
                <w:sz w:val="24"/>
                <w:szCs w:val="24"/>
              </w:rPr>
              <w:t xml:space="preserve"> район, </w:t>
            </w:r>
          </w:p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>г. Чистополь,</w:t>
            </w:r>
          </w:p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>ул. К. Маркса,</w:t>
            </w:r>
          </w:p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>д. 17, кабинет 1, 2</w:t>
            </w:r>
          </w:p>
          <w:p w:rsidR="00D51E70" w:rsidRDefault="00D51E70" w:rsidP="00F6779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Руководитель:</w:t>
            </w:r>
          </w:p>
          <w:p w:rsidR="00D51E70" w:rsidRDefault="00D51E70" w:rsidP="00F6779C">
            <w:pPr>
              <w:jc w:val="center"/>
              <w:rPr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 xml:space="preserve">Хасанова Софья </w:t>
            </w:r>
            <w:proofErr w:type="spellStart"/>
            <w:r w:rsidRPr="0099370F">
              <w:rPr>
                <w:sz w:val="24"/>
                <w:szCs w:val="24"/>
              </w:rPr>
              <w:t>Мунавировна</w:t>
            </w:r>
            <w:proofErr w:type="spellEnd"/>
          </w:p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>8(927) 244-80-52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1E70" w:rsidRPr="00A52C07" w:rsidRDefault="00D51E70" w:rsidP="00F6779C">
            <w:pPr>
              <w:jc w:val="center"/>
              <w:rPr>
                <w:sz w:val="24"/>
                <w:szCs w:val="24"/>
              </w:rPr>
            </w:pPr>
            <w:r w:rsidRPr="00A52C07">
              <w:rPr>
                <w:sz w:val="24"/>
                <w:szCs w:val="24"/>
              </w:rPr>
              <w:t>422110,</w:t>
            </w:r>
          </w:p>
          <w:p w:rsidR="00D51E70" w:rsidRPr="00A52C07" w:rsidRDefault="00D51E70" w:rsidP="00F6779C">
            <w:pPr>
              <w:jc w:val="center"/>
              <w:rPr>
                <w:sz w:val="24"/>
                <w:szCs w:val="24"/>
              </w:rPr>
            </w:pPr>
            <w:r w:rsidRPr="00A52C07">
              <w:rPr>
                <w:sz w:val="24"/>
                <w:szCs w:val="24"/>
              </w:rPr>
              <w:t xml:space="preserve">Республика Татарстан, </w:t>
            </w:r>
            <w:proofErr w:type="spellStart"/>
            <w:r w:rsidRPr="00A52C07">
              <w:rPr>
                <w:sz w:val="24"/>
                <w:szCs w:val="24"/>
              </w:rPr>
              <w:t>Кукморский</w:t>
            </w:r>
            <w:proofErr w:type="spellEnd"/>
            <w:r w:rsidRPr="00A52C07">
              <w:rPr>
                <w:sz w:val="24"/>
                <w:szCs w:val="24"/>
              </w:rPr>
              <w:t xml:space="preserve"> район,</w:t>
            </w:r>
          </w:p>
          <w:p w:rsidR="00D51E70" w:rsidRPr="00A52C07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 w:rsidRPr="00A52C07">
              <w:rPr>
                <w:sz w:val="24"/>
                <w:szCs w:val="24"/>
              </w:rPr>
              <w:t>г.Кукмор</w:t>
            </w:r>
            <w:proofErr w:type="spellEnd"/>
          </w:p>
          <w:p w:rsidR="00D51E70" w:rsidRPr="00A52C07" w:rsidRDefault="00D51E70" w:rsidP="00F6779C">
            <w:pPr>
              <w:jc w:val="center"/>
              <w:rPr>
                <w:sz w:val="24"/>
                <w:szCs w:val="24"/>
              </w:rPr>
            </w:pPr>
            <w:r w:rsidRPr="00A52C07">
              <w:rPr>
                <w:sz w:val="24"/>
                <w:szCs w:val="24"/>
              </w:rPr>
              <w:t>ул. Ленина, д. 15</w:t>
            </w:r>
          </w:p>
          <w:p w:rsidR="00D51E70" w:rsidRPr="00A52C07" w:rsidRDefault="00D51E70" w:rsidP="00F6779C">
            <w:pPr>
              <w:jc w:val="center"/>
              <w:rPr>
                <w:sz w:val="24"/>
                <w:szCs w:val="24"/>
              </w:rPr>
            </w:pPr>
          </w:p>
          <w:p w:rsidR="00D51E70" w:rsidRPr="00A52C07" w:rsidRDefault="00D51E70" w:rsidP="00F6779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52C07">
              <w:rPr>
                <w:b/>
                <w:sz w:val="24"/>
                <w:szCs w:val="24"/>
                <w:u w:val="single"/>
              </w:rPr>
              <w:t>Руководитель:</w:t>
            </w:r>
          </w:p>
          <w:p w:rsidR="00D51E70" w:rsidRPr="00A52C07" w:rsidRDefault="00D51E70" w:rsidP="00F6779C">
            <w:pPr>
              <w:jc w:val="center"/>
              <w:rPr>
                <w:sz w:val="24"/>
                <w:szCs w:val="24"/>
              </w:rPr>
            </w:pPr>
            <w:r w:rsidRPr="00A52C07">
              <w:rPr>
                <w:sz w:val="24"/>
                <w:szCs w:val="24"/>
              </w:rPr>
              <w:t xml:space="preserve">Андреева </w:t>
            </w:r>
            <w:proofErr w:type="spellStart"/>
            <w:r w:rsidRPr="00A52C07">
              <w:rPr>
                <w:sz w:val="24"/>
                <w:szCs w:val="24"/>
              </w:rPr>
              <w:t>Гульназ</w:t>
            </w:r>
            <w:proofErr w:type="spellEnd"/>
            <w:r w:rsidRPr="00A52C07">
              <w:rPr>
                <w:sz w:val="24"/>
                <w:szCs w:val="24"/>
              </w:rPr>
              <w:t xml:space="preserve"> </w:t>
            </w:r>
            <w:proofErr w:type="spellStart"/>
            <w:r w:rsidRPr="00A52C07">
              <w:rPr>
                <w:sz w:val="24"/>
                <w:szCs w:val="24"/>
              </w:rPr>
              <w:t>Василовна</w:t>
            </w:r>
            <w:proofErr w:type="spellEnd"/>
          </w:p>
          <w:p w:rsidR="00D51E70" w:rsidRPr="00A52C07" w:rsidRDefault="00D51E70" w:rsidP="00F6779C">
            <w:pPr>
              <w:rPr>
                <w:sz w:val="24"/>
                <w:szCs w:val="24"/>
              </w:rPr>
            </w:pPr>
          </w:p>
          <w:p w:rsidR="00D51E70" w:rsidRPr="00A52C07" w:rsidRDefault="00D51E70" w:rsidP="00F6779C">
            <w:pPr>
              <w:jc w:val="center"/>
              <w:rPr>
                <w:sz w:val="24"/>
                <w:szCs w:val="24"/>
              </w:rPr>
            </w:pPr>
            <w:r w:rsidRPr="00A52C07">
              <w:rPr>
                <w:sz w:val="24"/>
                <w:szCs w:val="24"/>
              </w:rPr>
              <w:t xml:space="preserve">Андреев </w:t>
            </w:r>
            <w:proofErr w:type="gramStart"/>
            <w:r w:rsidRPr="00A52C07">
              <w:rPr>
                <w:sz w:val="24"/>
                <w:szCs w:val="24"/>
              </w:rPr>
              <w:t>Виталий  Николаевич</w:t>
            </w:r>
            <w:proofErr w:type="gramEnd"/>
          </w:p>
          <w:p w:rsidR="00D51E70" w:rsidRPr="00A52C07" w:rsidRDefault="00D51E70" w:rsidP="00F6779C">
            <w:pPr>
              <w:jc w:val="center"/>
              <w:rPr>
                <w:sz w:val="24"/>
                <w:szCs w:val="24"/>
              </w:rPr>
            </w:pPr>
            <w:r w:rsidRPr="00A52C07">
              <w:rPr>
                <w:sz w:val="24"/>
                <w:szCs w:val="24"/>
              </w:rPr>
              <w:t>8(965) 581-45-74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1E70" w:rsidRPr="00A52C07" w:rsidRDefault="00D51E70" w:rsidP="00F6779C">
            <w:pPr>
              <w:jc w:val="center"/>
              <w:rPr>
                <w:sz w:val="24"/>
                <w:szCs w:val="24"/>
              </w:rPr>
            </w:pPr>
            <w:r w:rsidRPr="00A52C07">
              <w:rPr>
                <w:sz w:val="24"/>
                <w:szCs w:val="24"/>
              </w:rPr>
              <w:t xml:space="preserve">422430, Республика Татарстан, </w:t>
            </w:r>
            <w:proofErr w:type="spellStart"/>
            <w:r w:rsidRPr="00A52C07">
              <w:rPr>
                <w:sz w:val="24"/>
                <w:szCs w:val="24"/>
              </w:rPr>
              <w:t>Буинский</w:t>
            </w:r>
            <w:proofErr w:type="spellEnd"/>
            <w:r w:rsidRPr="00A52C07">
              <w:rPr>
                <w:sz w:val="24"/>
                <w:szCs w:val="24"/>
              </w:rPr>
              <w:t xml:space="preserve"> район, </w:t>
            </w:r>
          </w:p>
          <w:p w:rsidR="00D51E70" w:rsidRPr="00A52C07" w:rsidRDefault="00D51E70" w:rsidP="00F6779C">
            <w:pPr>
              <w:jc w:val="center"/>
              <w:rPr>
                <w:sz w:val="24"/>
                <w:szCs w:val="24"/>
              </w:rPr>
            </w:pPr>
            <w:r w:rsidRPr="00A52C07">
              <w:rPr>
                <w:sz w:val="24"/>
                <w:szCs w:val="24"/>
              </w:rPr>
              <w:t>г. Буинск, ул. Косовского, д. 91, офис 1.</w:t>
            </w:r>
          </w:p>
          <w:p w:rsidR="00D51E70" w:rsidRPr="00A52C07" w:rsidRDefault="00D51E70" w:rsidP="00F6779C">
            <w:pPr>
              <w:jc w:val="center"/>
              <w:rPr>
                <w:sz w:val="24"/>
                <w:szCs w:val="24"/>
              </w:rPr>
            </w:pPr>
          </w:p>
          <w:p w:rsidR="00D51E70" w:rsidRPr="00CD51F1" w:rsidRDefault="00D51E70" w:rsidP="00F6779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D51F1">
              <w:rPr>
                <w:b/>
                <w:sz w:val="24"/>
                <w:szCs w:val="24"/>
                <w:u w:val="single"/>
              </w:rPr>
              <w:t>Руководитель:</w:t>
            </w:r>
          </w:p>
          <w:p w:rsidR="00D51E70" w:rsidRPr="00CD3E3B" w:rsidRDefault="00D51E70" w:rsidP="00F67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Каменский Дмитрий Евгеньевич</w:t>
            </w:r>
          </w:p>
          <w:p w:rsidR="00D51E70" w:rsidRPr="00B8121F" w:rsidRDefault="00D51E70" w:rsidP="00F67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</w:t>
            </w:r>
            <w:r w:rsidRPr="00CD3E3B">
              <w:rPr>
                <w:sz w:val="24"/>
                <w:szCs w:val="24"/>
              </w:rPr>
              <w:t>950</w:t>
            </w:r>
            <w:r>
              <w:rPr>
                <w:sz w:val="24"/>
                <w:szCs w:val="24"/>
              </w:rPr>
              <w:t>)</w:t>
            </w:r>
            <w:r w:rsidRPr="00CD3E3B">
              <w:rPr>
                <w:sz w:val="24"/>
                <w:szCs w:val="24"/>
              </w:rPr>
              <w:t xml:space="preserve"> 327-05-31</w:t>
            </w:r>
          </w:p>
        </w:tc>
      </w:tr>
      <w:tr w:rsidR="00D51E70" w:rsidRPr="0099370F" w:rsidTr="00F6779C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1E70" w:rsidRPr="00A52C07" w:rsidRDefault="00D51E70" w:rsidP="00F6779C">
            <w:pPr>
              <w:jc w:val="center"/>
              <w:rPr>
                <w:sz w:val="24"/>
                <w:szCs w:val="24"/>
              </w:rPr>
            </w:pPr>
            <w:hyperlink r:id="rId7" w:history="1">
              <w:r w:rsidRPr="00236695">
                <w:rPr>
                  <w:color w:val="3C87A4"/>
                  <w:sz w:val="24"/>
                  <w:szCs w:val="24"/>
                  <w:lang w:val="en-US"/>
                </w:rPr>
                <w:t>Frl</w:t>
              </w:r>
              <w:r w:rsidRPr="00A52C07">
                <w:rPr>
                  <w:color w:val="3C87A4"/>
                  <w:sz w:val="24"/>
                  <w:szCs w:val="24"/>
                </w:rPr>
                <w:t>2803@</w:t>
              </w:r>
              <w:r w:rsidRPr="00236695">
                <w:rPr>
                  <w:color w:val="3C87A4"/>
                  <w:sz w:val="24"/>
                  <w:szCs w:val="24"/>
                  <w:lang w:val="en-US"/>
                </w:rPr>
                <w:t>mail</w:t>
              </w:r>
              <w:r w:rsidRPr="00A52C07">
                <w:rPr>
                  <w:color w:val="3C87A4"/>
                  <w:sz w:val="24"/>
                  <w:szCs w:val="24"/>
                </w:rPr>
                <w:t>.</w:t>
              </w:r>
              <w:proofErr w:type="spellStart"/>
              <w:r w:rsidRPr="00236695">
                <w:rPr>
                  <w:color w:val="3C87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36695">
              <w:rPr>
                <w:sz w:val="24"/>
                <w:szCs w:val="24"/>
                <w:lang w:val="en-US"/>
              </w:rPr>
              <w:t> </w:t>
            </w:r>
          </w:p>
          <w:p w:rsidR="00D51E70" w:rsidRPr="00A52C07" w:rsidRDefault="00D51E70" w:rsidP="00F6779C">
            <w:pPr>
              <w:jc w:val="center"/>
              <w:rPr>
                <w:sz w:val="24"/>
                <w:szCs w:val="24"/>
              </w:rPr>
            </w:pPr>
            <w:hyperlink r:id="rId8" w:history="1">
              <w:r w:rsidRPr="00236695">
                <w:rPr>
                  <w:color w:val="3C87A4"/>
                  <w:sz w:val="24"/>
                  <w:szCs w:val="24"/>
                  <w:lang w:val="en-US"/>
                </w:rPr>
                <w:t>adg</w:t>
              </w:r>
              <w:r w:rsidRPr="00A52C07">
                <w:rPr>
                  <w:color w:val="3C87A4"/>
                  <w:sz w:val="24"/>
                  <w:szCs w:val="24"/>
                </w:rPr>
                <w:t>1981@</w:t>
              </w:r>
              <w:r w:rsidRPr="00236695">
                <w:rPr>
                  <w:color w:val="3C87A4"/>
                  <w:sz w:val="24"/>
                  <w:szCs w:val="24"/>
                  <w:lang w:val="en-US"/>
                </w:rPr>
                <w:t>mail</w:t>
              </w:r>
              <w:r w:rsidRPr="00A52C07">
                <w:rPr>
                  <w:color w:val="3C87A4"/>
                  <w:sz w:val="24"/>
                  <w:szCs w:val="24"/>
                </w:rPr>
                <w:t>.</w:t>
              </w:r>
              <w:proofErr w:type="spellStart"/>
              <w:r w:rsidRPr="00236695">
                <w:rPr>
                  <w:color w:val="3C87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1E70" w:rsidRPr="00B8121F" w:rsidRDefault="00D51E70" w:rsidP="00F6779C">
            <w:pPr>
              <w:jc w:val="center"/>
              <w:rPr>
                <w:sz w:val="24"/>
                <w:szCs w:val="24"/>
              </w:rPr>
            </w:pPr>
            <w:hyperlink r:id="rId9" w:history="1">
              <w:r w:rsidRPr="00236695">
                <w:rPr>
                  <w:color w:val="3C87A4"/>
                  <w:sz w:val="24"/>
                  <w:szCs w:val="24"/>
                  <w:lang w:val="en-US"/>
                </w:rPr>
                <w:t>irina</w:t>
              </w:r>
              <w:r w:rsidRPr="00B8121F">
                <w:rPr>
                  <w:color w:val="3C87A4"/>
                  <w:sz w:val="24"/>
                  <w:szCs w:val="24"/>
                </w:rPr>
                <w:t>-</w:t>
              </w:r>
              <w:r w:rsidRPr="00236695">
                <w:rPr>
                  <w:color w:val="3C87A4"/>
                  <w:sz w:val="24"/>
                  <w:szCs w:val="24"/>
                  <w:lang w:val="en-US"/>
                </w:rPr>
                <w:t>komadorova</w:t>
              </w:r>
              <w:r w:rsidRPr="00B8121F">
                <w:rPr>
                  <w:color w:val="3C87A4"/>
                  <w:sz w:val="24"/>
                  <w:szCs w:val="24"/>
                </w:rPr>
                <w:t>@</w:t>
              </w:r>
              <w:r w:rsidRPr="00236695">
                <w:rPr>
                  <w:color w:val="3C87A4"/>
                  <w:sz w:val="24"/>
                  <w:szCs w:val="24"/>
                  <w:lang w:val="en-US"/>
                </w:rPr>
                <w:t>yandex</w:t>
              </w:r>
              <w:r w:rsidRPr="00B8121F">
                <w:rPr>
                  <w:color w:val="3C87A4"/>
                  <w:sz w:val="24"/>
                  <w:szCs w:val="24"/>
                </w:rPr>
                <w:t>.</w:t>
              </w:r>
              <w:proofErr w:type="spellStart"/>
              <w:r w:rsidRPr="00236695">
                <w:rPr>
                  <w:color w:val="3C87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51E70" w:rsidRPr="00B8121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 w:rsidRPr="006556D9">
              <w:rPr>
                <w:color w:val="3C87A4"/>
                <w:sz w:val="24"/>
                <w:szCs w:val="24"/>
                <w:lang w:val="en-US"/>
              </w:rPr>
              <w:t>oryzhova</w:t>
            </w:r>
            <w:proofErr w:type="spellEnd"/>
            <w:r w:rsidRPr="00B8121F">
              <w:rPr>
                <w:color w:val="3C87A4"/>
                <w:sz w:val="24"/>
                <w:szCs w:val="24"/>
              </w:rPr>
              <w:t>@</w:t>
            </w:r>
            <w:proofErr w:type="spellStart"/>
            <w:r w:rsidRPr="006556D9">
              <w:rPr>
                <w:color w:val="3C87A4"/>
                <w:sz w:val="24"/>
                <w:szCs w:val="24"/>
                <w:lang w:val="en-US"/>
              </w:rPr>
              <w:t>anogorizont</w:t>
            </w:r>
            <w:proofErr w:type="spellEnd"/>
            <w:r w:rsidRPr="00B8121F">
              <w:rPr>
                <w:color w:val="3C87A4"/>
                <w:sz w:val="24"/>
                <w:szCs w:val="24"/>
              </w:rPr>
              <w:t>.</w:t>
            </w:r>
            <w:proofErr w:type="spellStart"/>
            <w:r w:rsidRPr="006556D9">
              <w:rPr>
                <w:color w:val="3C87A4"/>
                <w:sz w:val="24"/>
                <w:szCs w:val="24"/>
                <w:lang w:val="en-US"/>
              </w:rPr>
              <w:t>ru</w:t>
            </w:r>
            <w:proofErr w:type="spellEnd"/>
            <w:r w:rsidRPr="00B81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1E70" w:rsidRPr="00B8121F" w:rsidRDefault="00D51E70" w:rsidP="00F6779C">
            <w:pPr>
              <w:jc w:val="center"/>
              <w:rPr>
                <w:sz w:val="24"/>
                <w:szCs w:val="24"/>
              </w:rPr>
            </w:pPr>
            <w:hyperlink r:id="rId10" w:history="1">
              <w:r w:rsidRPr="00B8121F">
                <w:rPr>
                  <w:color w:val="3C87A4"/>
                  <w:sz w:val="24"/>
                  <w:szCs w:val="24"/>
                </w:rPr>
                <w:t>2217070@</w:t>
              </w:r>
              <w:r w:rsidRPr="00236695">
                <w:rPr>
                  <w:color w:val="3C87A4"/>
                  <w:sz w:val="24"/>
                  <w:szCs w:val="24"/>
                  <w:lang w:val="en-US"/>
                </w:rPr>
                <w:t>mail</w:t>
              </w:r>
              <w:r w:rsidRPr="00B8121F">
                <w:rPr>
                  <w:color w:val="3C87A4"/>
                  <w:sz w:val="24"/>
                  <w:szCs w:val="24"/>
                </w:rPr>
                <w:t>.</w:t>
              </w:r>
              <w:proofErr w:type="spellStart"/>
              <w:r w:rsidRPr="00236695">
                <w:rPr>
                  <w:color w:val="3C87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51E70" w:rsidRPr="00B8121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3C87A4"/>
                <w:sz w:val="24"/>
                <w:szCs w:val="24"/>
                <w:lang w:val="en-US"/>
              </w:rPr>
              <w:t>g</w:t>
            </w:r>
            <w:r w:rsidRPr="006556D9">
              <w:rPr>
                <w:color w:val="3C87A4"/>
                <w:sz w:val="24"/>
                <w:szCs w:val="24"/>
                <w:lang w:val="en-US"/>
              </w:rPr>
              <w:t>ataullina</w:t>
            </w:r>
            <w:proofErr w:type="spellEnd"/>
            <w:r w:rsidRPr="00B8121F">
              <w:rPr>
                <w:color w:val="3C87A4"/>
                <w:sz w:val="24"/>
                <w:szCs w:val="24"/>
              </w:rPr>
              <w:t>.</w:t>
            </w:r>
            <w:r w:rsidRPr="006556D9">
              <w:rPr>
                <w:color w:val="3C87A4"/>
                <w:sz w:val="24"/>
                <w:szCs w:val="24"/>
                <w:lang w:val="en-US"/>
              </w:rPr>
              <w:t>vita</w:t>
            </w:r>
            <w:r w:rsidRPr="00B8121F">
              <w:rPr>
                <w:color w:val="3C87A4"/>
                <w:sz w:val="24"/>
                <w:szCs w:val="24"/>
              </w:rPr>
              <w:t>@</w:t>
            </w:r>
            <w:proofErr w:type="spellStart"/>
            <w:r w:rsidRPr="006556D9">
              <w:rPr>
                <w:color w:val="3C87A4"/>
                <w:sz w:val="24"/>
                <w:szCs w:val="24"/>
                <w:lang w:val="en-US"/>
              </w:rPr>
              <w:t>yandex</w:t>
            </w:r>
            <w:proofErr w:type="spellEnd"/>
            <w:r w:rsidRPr="00B8121F">
              <w:rPr>
                <w:color w:val="3C87A4"/>
                <w:sz w:val="24"/>
                <w:szCs w:val="24"/>
              </w:rPr>
              <w:t>.</w:t>
            </w:r>
            <w:proofErr w:type="spellStart"/>
            <w:r w:rsidRPr="006556D9">
              <w:rPr>
                <w:color w:val="3C87A4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hyperlink r:id="rId11" w:history="1">
              <w:r w:rsidRPr="0099370F">
                <w:rPr>
                  <w:color w:val="3C87A4"/>
                  <w:sz w:val="24"/>
                  <w:szCs w:val="24"/>
                </w:rPr>
                <w:t>sony-d26@mail.ru</w:t>
              </w:r>
            </w:hyperlink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hyperlink r:id="rId12" w:history="1">
              <w:r w:rsidRPr="00A52C07">
                <w:rPr>
                  <w:color w:val="3C87A4"/>
                  <w:sz w:val="24"/>
                  <w:szCs w:val="24"/>
                </w:rPr>
                <w:t>avi211286</w:t>
              </w:r>
              <w:r w:rsidRPr="0099370F">
                <w:rPr>
                  <w:color w:val="3C87A4"/>
                  <w:sz w:val="24"/>
                  <w:szCs w:val="24"/>
                </w:rPr>
                <w:t>@yandex.ru</w:t>
              </w:r>
            </w:hyperlink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r w:rsidRPr="00CD3E3B">
              <w:rPr>
                <w:color w:val="3C87A4"/>
                <w:sz w:val="24"/>
                <w:szCs w:val="24"/>
              </w:rPr>
              <w:t>bua-grant16@yandex.ru</w:t>
            </w:r>
          </w:p>
        </w:tc>
      </w:tr>
      <w:tr w:rsidR="00D51E70" w:rsidRPr="0099370F" w:rsidTr="00F6779C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>г. Казань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>г. Набережные Челны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 w:rsidRPr="0099370F">
              <w:rPr>
                <w:sz w:val="24"/>
                <w:szCs w:val="24"/>
              </w:rPr>
              <w:t>Азнакаевский</w:t>
            </w:r>
            <w:proofErr w:type="spellEnd"/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 w:rsidRPr="0099370F">
              <w:rPr>
                <w:sz w:val="24"/>
                <w:szCs w:val="24"/>
              </w:rPr>
              <w:t>Аксубаевский</w:t>
            </w:r>
            <w:proofErr w:type="spellEnd"/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 w:rsidRPr="0099370F">
              <w:rPr>
                <w:sz w:val="24"/>
                <w:szCs w:val="24"/>
              </w:rPr>
              <w:t>Балтасинский</w:t>
            </w:r>
            <w:proofErr w:type="spellEnd"/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Апастовский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51E70" w:rsidRPr="0099370F" w:rsidTr="00F6779C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1E70" w:rsidRPr="0099370F" w:rsidRDefault="00D51E70" w:rsidP="00F6779C">
            <w:pPr>
              <w:jc w:val="center"/>
              <w:rPr>
                <w:color w:val="3C87A4"/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>Арский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 w:rsidRPr="0099370F">
              <w:rPr>
                <w:sz w:val="24"/>
                <w:szCs w:val="24"/>
              </w:rPr>
              <w:t>Агрызский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 w:rsidRPr="0099370F">
              <w:rPr>
                <w:sz w:val="24"/>
                <w:szCs w:val="24"/>
              </w:rPr>
              <w:t>Альметьевский</w:t>
            </w:r>
            <w:proofErr w:type="spellEnd"/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>Алексеевский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 w:rsidRPr="0099370F">
              <w:rPr>
                <w:sz w:val="24"/>
                <w:szCs w:val="24"/>
              </w:rPr>
              <w:t>Кукморский</w:t>
            </w:r>
            <w:proofErr w:type="spellEnd"/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Буинский</w:t>
            </w:r>
            <w:proofErr w:type="spellEnd"/>
          </w:p>
        </w:tc>
      </w:tr>
      <w:tr w:rsidR="00D51E70" w:rsidRPr="0099370F" w:rsidTr="00F6779C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 w:rsidRPr="0099370F">
              <w:rPr>
                <w:sz w:val="24"/>
                <w:szCs w:val="24"/>
              </w:rPr>
              <w:t>Атнинский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 w:rsidRPr="0099370F">
              <w:rPr>
                <w:sz w:val="24"/>
                <w:szCs w:val="24"/>
              </w:rPr>
              <w:t>Актанышский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 w:rsidRPr="0099370F">
              <w:rPr>
                <w:sz w:val="24"/>
                <w:szCs w:val="24"/>
              </w:rPr>
              <w:t>Бавлинский</w:t>
            </w:r>
            <w:proofErr w:type="spellEnd"/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 w:rsidRPr="0099370F">
              <w:rPr>
                <w:sz w:val="24"/>
                <w:szCs w:val="24"/>
              </w:rPr>
              <w:t>Алькеевский</w:t>
            </w:r>
            <w:proofErr w:type="spellEnd"/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 w:rsidRPr="0099370F">
              <w:rPr>
                <w:sz w:val="24"/>
                <w:szCs w:val="24"/>
              </w:rPr>
              <w:t>Мамадышский</w:t>
            </w:r>
            <w:proofErr w:type="spellEnd"/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Дрожжановский</w:t>
            </w:r>
            <w:proofErr w:type="spellEnd"/>
          </w:p>
        </w:tc>
      </w:tr>
      <w:tr w:rsidR="00D51E70" w:rsidRPr="0099370F" w:rsidTr="00F6779C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 w:rsidRPr="0099370F">
              <w:rPr>
                <w:sz w:val="24"/>
                <w:szCs w:val="24"/>
              </w:rPr>
              <w:t>Верхнеуслонский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 w:rsidRPr="0099370F">
              <w:rPr>
                <w:sz w:val="24"/>
                <w:szCs w:val="24"/>
              </w:rPr>
              <w:t>Елабужский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 w:rsidRPr="0099370F">
              <w:rPr>
                <w:sz w:val="24"/>
                <w:szCs w:val="24"/>
              </w:rPr>
              <w:t>Бугульминский</w:t>
            </w:r>
            <w:proofErr w:type="spellEnd"/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 w:rsidRPr="0099370F">
              <w:rPr>
                <w:sz w:val="24"/>
                <w:szCs w:val="24"/>
              </w:rPr>
              <w:t>Новошешминский</w:t>
            </w:r>
            <w:proofErr w:type="spellEnd"/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>Сабинский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Кайбицкий</w:t>
            </w:r>
            <w:proofErr w:type="spellEnd"/>
          </w:p>
        </w:tc>
      </w:tr>
      <w:tr w:rsidR="00D51E70" w:rsidRPr="0099370F" w:rsidTr="00F6779C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>Высокогорский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 w:rsidRPr="0099370F">
              <w:rPr>
                <w:sz w:val="24"/>
                <w:szCs w:val="24"/>
              </w:rPr>
              <w:t>Заинский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 w:rsidRPr="0099370F">
              <w:rPr>
                <w:sz w:val="24"/>
                <w:szCs w:val="24"/>
              </w:rPr>
              <w:t>Лениногорский</w:t>
            </w:r>
            <w:proofErr w:type="spellEnd"/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 w:rsidRPr="0099370F">
              <w:rPr>
                <w:sz w:val="24"/>
                <w:szCs w:val="24"/>
              </w:rPr>
              <w:t>Нурлатский</w:t>
            </w:r>
            <w:proofErr w:type="spellEnd"/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 w:rsidRPr="0099370F">
              <w:rPr>
                <w:sz w:val="24"/>
                <w:szCs w:val="24"/>
              </w:rPr>
              <w:t>Тюлячинский</w:t>
            </w:r>
            <w:proofErr w:type="spellEnd"/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Тетюшский</w:t>
            </w:r>
            <w:proofErr w:type="spellEnd"/>
          </w:p>
        </w:tc>
      </w:tr>
      <w:tr w:rsidR="00D51E70" w:rsidRPr="0099370F" w:rsidTr="00F6779C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 w:rsidRPr="0099370F">
              <w:rPr>
                <w:sz w:val="24"/>
                <w:szCs w:val="24"/>
              </w:rPr>
              <w:t>Зеленодольский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>Менделеевский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 w:rsidRPr="0099370F">
              <w:rPr>
                <w:sz w:val="24"/>
                <w:szCs w:val="24"/>
              </w:rPr>
              <w:t>Сармановский</w:t>
            </w:r>
            <w:proofErr w:type="spellEnd"/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>Спасский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</w:p>
        </w:tc>
      </w:tr>
      <w:tr w:rsidR="00D51E70" w:rsidRPr="0099370F" w:rsidTr="00F6779C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>Камско-</w:t>
            </w:r>
            <w:proofErr w:type="spellStart"/>
            <w:r w:rsidRPr="0099370F">
              <w:rPr>
                <w:sz w:val="24"/>
                <w:szCs w:val="24"/>
              </w:rPr>
              <w:t>Устьинский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 w:rsidRPr="0099370F">
              <w:rPr>
                <w:sz w:val="24"/>
                <w:szCs w:val="24"/>
              </w:rPr>
              <w:t>Мензелинский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 w:rsidRPr="0099370F">
              <w:rPr>
                <w:sz w:val="24"/>
                <w:szCs w:val="24"/>
              </w:rPr>
              <w:t>Черемшанский</w:t>
            </w:r>
            <w:proofErr w:type="spellEnd"/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Чистопольский</w:t>
            </w:r>
            <w:proofErr w:type="spellEnd"/>
            <w:r w:rsidRPr="0099370F">
              <w:rPr>
                <w:sz w:val="24"/>
                <w:szCs w:val="24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</w:p>
        </w:tc>
      </w:tr>
      <w:tr w:rsidR="00D51E70" w:rsidRPr="0099370F" w:rsidTr="00F6779C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 w:rsidRPr="0099370F">
              <w:rPr>
                <w:sz w:val="24"/>
                <w:szCs w:val="24"/>
              </w:rPr>
              <w:t>Лаишевский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 w:rsidRPr="0099370F">
              <w:rPr>
                <w:sz w:val="24"/>
                <w:szCs w:val="24"/>
              </w:rPr>
              <w:t>Муслюмовский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 w:rsidRPr="0099370F">
              <w:rPr>
                <w:sz w:val="24"/>
                <w:szCs w:val="24"/>
              </w:rPr>
              <w:t>Ютазинский</w:t>
            </w:r>
            <w:proofErr w:type="spellEnd"/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Default="00D51E70" w:rsidP="00F6779C">
            <w:pPr>
              <w:jc w:val="center"/>
              <w:rPr>
                <w:sz w:val="24"/>
                <w:szCs w:val="24"/>
              </w:rPr>
            </w:pPr>
          </w:p>
        </w:tc>
      </w:tr>
      <w:tr w:rsidR="00D51E70" w:rsidRPr="0099370F" w:rsidTr="00F6779C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 w:rsidRPr="0099370F">
              <w:rPr>
                <w:sz w:val="24"/>
                <w:szCs w:val="24"/>
              </w:rPr>
              <w:t>Пестречинский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>Нижнекамский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</w:p>
        </w:tc>
      </w:tr>
      <w:tr w:rsidR="00D51E70" w:rsidRPr="0099370F" w:rsidTr="00F6779C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>Рыбно-</w:t>
            </w:r>
            <w:proofErr w:type="spellStart"/>
            <w:r w:rsidRPr="0099370F">
              <w:rPr>
                <w:sz w:val="24"/>
                <w:szCs w:val="24"/>
              </w:rPr>
              <w:t>Слободский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  <w:proofErr w:type="spellStart"/>
            <w:r w:rsidRPr="0099370F">
              <w:rPr>
                <w:sz w:val="24"/>
                <w:szCs w:val="24"/>
              </w:rPr>
              <w:t>Тукаевский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E70" w:rsidRPr="0099370F" w:rsidRDefault="00D51E70" w:rsidP="00F677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51E70" w:rsidRDefault="00D51E70" w:rsidP="004936D4">
      <w:pPr>
        <w:ind w:firstLine="709"/>
        <w:rPr>
          <w:rStyle w:val="a3"/>
          <w:color w:val="auto"/>
          <w:sz w:val="24"/>
          <w:szCs w:val="24"/>
          <w:u w:val="none"/>
        </w:rPr>
      </w:pPr>
      <w:bookmarkStart w:id="0" w:name="_GoBack"/>
      <w:bookmarkEnd w:id="0"/>
    </w:p>
    <w:sectPr w:rsidR="00D51E70" w:rsidSect="00D51E70">
      <w:pgSz w:w="16838" w:h="11906" w:orient="landscape"/>
      <w:pgMar w:top="426" w:right="567" w:bottom="567" w:left="567" w:header="720" w:footer="9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3DFA"/>
    <w:multiLevelType w:val="hybridMultilevel"/>
    <w:tmpl w:val="F95AA1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80"/>
    <w:rsid w:val="000102D5"/>
    <w:rsid w:val="00110AE6"/>
    <w:rsid w:val="002436B6"/>
    <w:rsid w:val="002B4216"/>
    <w:rsid w:val="003E4ED7"/>
    <w:rsid w:val="004936D4"/>
    <w:rsid w:val="006A4C2E"/>
    <w:rsid w:val="00741108"/>
    <w:rsid w:val="007A3FB3"/>
    <w:rsid w:val="008603F1"/>
    <w:rsid w:val="00864BE7"/>
    <w:rsid w:val="008D110D"/>
    <w:rsid w:val="00A45101"/>
    <w:rsid w:val="00A56380"/>
    <w:rsid w:val="00B61749"/>
    <w:rsid w:val="00B64230"/>
    <w:rsid w:val="00BE7A22"/>
    <w:rsid w:val="00BF707E"/>
    <w:rsid w:val="00D5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606F"/>
  <w15:docId w15:val="{EF51A696-5DEF-4A28-AB0B-C795257F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3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6380"/>
    <w:rPr>
      <w:rFonts w:cs="Times New Roman"/>
      <w:color w:val="008000"/>
      <w:u w:val="single"/>
    </w:rPr>
  </w:style>
  <w:style w:type="character" w:styleId="a4">
    <w:name w:val="FollowedHyperlink"/>
    <w:basedOn w:val="a0"/>
    <w:uiPriority w:val="99"/>
    <w:semiHidden/>
    <w:unhideWhenUsed/>
    <w:rsid w:val="008D110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864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g1981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l2803@mail.ru" TargetMode="External"/><Relationship Id="rId12" Type="http://schemas.openxmlformats.org/officeDocument/2006/relationships/hyperlink" Target="mailto:avi21128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rc@nkort.ru" TargetMode="External"/><Relationship Id="rId11" Type="http://schemas.openxmlformats.org/officeDocument/2006/relationships/hyperlink" Target="mailto:sony-d26@mail.ru" TargetMode="External"/><Relationship Id="rId5" Type="http://schemas.openxmlformats.org/officeDocument/2006/relationships/hyperlink" Target="https://&#1075;&#1088;&#1072;&#1085;&#1090;&#1099;&#1090;&#1072;&#1090;&#1072;&#1088;&#1089;&#1090;&#1072;&#1085;&#1072;.&#1088;&#1092;" TargetMode="External"/><Relationship Id="rId10" Type="http://schemas.openxmlformats.org/officeDocument/2006/relationships/hyperlink" Target="mailto:221707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ina-komandorov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Гафурова Айслу Маратовна</dc:creator>
  <cp:lastModifiedBy>USER</cp:lastModifiedBy>
  <cp:revision>2</cp:revision>
  <cp:lastPrinted>2023-03-01T14:27:00Z</cp:lastPrinted>
  <dcterms:created xsi:type="dcterms:W3CDTF">2023-03-09T07:54:00Z</dcterms:created>
  <dcterms:modified xsi:type="dcterms:W3CDTF">2023-03-09T07:54:00Z</dcterms:modified>
</cp:coreProperties>
</file>