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E4" w:rsidRDefault="00A434E4">
      <w:pPr>
        <w:pStyle w:val="HEADERTEXT"/>
        <w:rPr>
          <w:b/>
          <w:bCs/>
        </w:rPr>
      </w:pPr>
      <w:bookmarkStart w:id="0" w:name="_GoBack"/>
      <w:bookmarkEnd w:id="0"/>
      <w:r>
        <w:rPr>
          <w:rFonts w:ascii="Arial, sans-serif" w:hAnsi="Arial, sans-serif"/>
          <w:sz w:val="24"/>
          <w:szCs w:val="24"/>
        </w:rPr>
        <w:t xml:space="preserve">    </w:t>
      </w:r>
    </w:p>
    <w:tbl>
      <w:tblPr>
        <w:tblW w:w="9823" w:type="dxa"/>
        <w:jc w:val="center"/>
        <w:tblLayout w:type="fixed"/>
        <w:tblLook w:val="01E0" w:firstRow="1" w:lastRow="1" w:firstColumn="1" w:lastColumn="1" w:noHBand="0" w:noVBand="0"/>
      </w:tblPr>
      <w:tblGrid>
        <w:gridCol w:w="108"/>
        <w:gridCol w:w="3953"/>
        <w:gridCol w:w="1560"/>
        <w:gridCol w:w="4126"/>
        <w:gridCol w:w="76"/>
      </w:tblGrid>
      <w:tr w:rsidR="002C461B" w:rsidRPr="00A93F56" w:rsidTr="00953522">
        <w:trPr>
          <w:trHeight w:val="1718"/>
          <w:jc w:val="center"/>
        </w:trPr>
        <w:tc>
          <w:tcPr>
            <w:tcW w:w="4061" w:type="dxa"/>
            <w:gridSpan w:val="2"/>
            <w:vAlign w:val="center"/>
          </w:tcPr>
          <w:p w:rsidR="002C461B" w:rsidRPr="002C461B" w:rsidRDefault="002C461B" w:rsidP="00953522">
            <w:pPr>
              <w:pStyle w:val="1"/>
              <w:spacing w:before="0" w:after="0"/>
              <w:jc w:val="center"/>
              <w:rPr>
                <w:rFonts w:ascii="Arial" w:hAnsi="Arial" w:cs="Arial"/>
                <w:b w:val="0"/>
                <w:sz w:val="24"/>
                <w:szCs w:val="24"/>
                <w:lang w:val="en-US"/>
              </w:rPr>
            </w:pPr>
          </w:p>
          <w:p w:rsidR="002C461B" w:rsidRPr="002C461B" w:rsidRDefault="002C461B" w:rsidP="00953522">
            <w:pPr>
              <w:pStyle w:val="1"/>
              <w:spacing w:before="0" w:after="0"/>
              <w:jc w:val="center"/>
              <w:rPr>
                <w:rFonts w:ascii="Arial" w:hAnsi="Arial" w:cs="Arial"/>
                <w:b w:val="0"/>
                <w:sz w:val="24"/>
                <w:szCs w:val="24"/>
                <w:lang w:val="be-BY"/>
              </w:rPr>
            </w:pPr>
            <w:r w:rsidRPr="002C461B">
              <w:rPr>
                <w:rFonts w:ascii="Arial" w:hAnsi="Arial" w:cs="Arial"/>
                <w:b w:val="0"/>
                <w:sz w:val="24"/>
                <w:szCs w:val="24"/>
              </w:rPr>
              <w:t xml:space="preserve">Аксубай муниципаль районы </w:t>
            </w:r>
            <w:r w:rsidRPr="002C461B">
              <w:rPr>
                <w:rFonts w:ascii="Arial" w:hAnsi="Arial" w:cs="Arial"/>
                <w:b w:val="0"/>
                <w:sz w:val="24"/>
                <w:szCs w:val="24"/>
                <w:lang w:val="tt-RU"/>
              </w:rPr>
              <w:t xml:space="preserve"> Яңа Кармәт</w:t>
            </w:r>
            <w:r w:rsidRPr="002C461B">
              <w:rPr>
                <w:rFonts w:ascii="Arial" w:hAnsi="Arial" w:cs="Arial"/>
                <w:b w:val="0"/>
                <w:sz w:val="24"/>
                <w:szCs w:val="24"/>
              </w:rPr>
              <w:t xml:space="preserve"> авыл  </w:t>
            </w:r>
            <w:r w:rsidRPr="002C461B">
              <w:rPr>
                <w:rFonts w:ascii="Arial" w:hAnsi="Arial" w:cs="Arial"/>
                <w:b w:val="0"/>
                <w:sz w:val="24"/>
                <w:szCs w:val="24"/>
                <w:lang w:val="be-BY"/>
              </w:rPr>
              <w:t>жирлеге советы</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rPr>
              <w:t>4230</w:t>
            </w:r>
            <w:r w:rsidRPr="002C461B">
              <w:rPr>
                <w:rFonts w:ascii="Arial" w:hAnsi="Arial" w:cs="Arial"/>
                <w:sz w:val="24"/>
                <w:szCs w:val="24"/>
                <w:lang w:val="tt-RU"/>
              </w:rPr>
              <w:t>66</w:t>
            </w:r>
            <w:r w:rsidRPr="002C461B">
              <w:rPr>
                <w:rFonts w:ascii="Arial" w:hAnsi="Arial" w:cs="Arial"/>
                <w:sz w:val="24"/>
                <w:szCs w:val="24"/>
              </w:rPr>
              <w:t xml:space="preserve"> </w:t>
            </w:r>
            <w:r w:rsidRPr="002C461B">
              <w:rPr>
                <w:rFonts w:ascii="Arial" w:hAnsi="Arial" w:cs="Arial"/>
                <w:b/>
                <w:sz w:val="24"/>
                <w:szCs w:val="24"/>
              </w:rPr>
              <w:t>Яңа</w:t>
            </w:r>
            <w:r w:rsidRPr="002C461B">
              <w:rPr>
                <w:rFonts w:ascii="Arial" w:hAnsi="Arial" w:cs="Arial"/>
                <w:b/>
                <w:sz w:val="24"/>
                <w:szCs w:val="24"/>
                <w:lang w:val="tt-RU"/>
              </w:rPr>
              <w:t xml:space="preserve">Кармәт </w:t>
            </w:r>
            <w:r w:rsidRPr="002C461B">
              <w:rPr>
                <w:rFonts w:ascii="Arial" w:hAnsi="Arial" w:cs="Arial"/>
                <w:sz w:val="24"/>
                <w:szCs w:val="24"/>
              </w:rPr>
              <w:t>авылы</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lang w:val="tt-RU"/>
              </w:rPr>
              <w:t>Муса Җәлил</w:t>
            </w:r>
            <w:r w:rsidRPr="002C461B">
              <w:rPr>
                <w:rFonts w:ascii="Arial" w:hAnsi="Arial" w:cs="Arial"/>
                <w:sz w:val="24"/>
                <w:szCs w:val="24"/>
              </w:rPr>
              <w:t xml:space="preserve"> урамы,</w:t>
            </w:r>
            <w:r w:rsidRPr="002C461B">
              <w:rPr>
                <w:rFonts w:ascii="Arial" w:hAnsi="Arial" w:cs="Arial"/>
                <w:sz w:val="24"/>
                <w:szCs w:val="24"/>
                <w:lang w:val="tt-RU"/>
              </w:rPr>
              <w:t xml:space="preserve">15а </w:t>
            </w:r>
            <w:r w:rsidRPr="002C461B">
              <w:rPr>
                <w:rFonts w:ascii="Arial" w:hAnsi="Arial" w:cs="Arial"/>
                <w:sz w:val="24"/>
                <w:szCs w:val="24"/>
              </w:rPr>
              <w:t>нче</w:t>
            </w:r>
            <w:r w:rsidRPr="002C461B">
              <w:rPr>
                <w:rFonts w:ascii="Arial" w:hAnsi="Arial" w:cs="Arial"/>
                <w:sz w:val="24"/>
                <w:szCs w:val="24"/>
                <w:lang w:val="tt-RU"/>
              </w:rPr>
              <w:t xml:space="preserve"> </w:t>
            </w:r>
            <w:r w:rsidRPr="002C461B">
              <w:rPr>
                <w:rFonts w:ascii="Arial" w:hAnsi="Arial" w:cs="Arial"/>
                <w:sz w:val="24"/>
                <w:szCs w:val="24"/>
              </w:rPr>
              <w:t>йорт</w:t>
            </w:r>
          </w:p>
          <w:p w:rsidR="002C461B" w:rsidRPr="002C461B" w:rsidRDefault="002C461B" w:rsidP="002C461B">
            <w:pPr>
              <w:spacing w:after="0"/>
              <w:jc w:val="center"/>
              <w:rPr>
                <w:rFonts w:ascii="Arial" w:hAnsi="Arial" w:cs="Arial"/>
                <w:sz w:val="24"/>
                <w:szCs w:val="24"/>
                <w:lang w:val="en-US"/>
              </w:rPr>
            </w:pPr>
            <w:r w:rsidRPr="002C461B">
              <w:rPr>
                <w:rFonts w:ascii="Arial" w:hAnsi="Arial" w:cs="Arial"/>
                <w:sz w:val="24"/>
                <w:szCs w:val="24"/>
              </w:rPr>
              <w:t xml:space="preserve">тел. </w:t>
            </w:r>
            <w:r w:rsidRPr="002C461B">
              <w:rPr>
                <w:rFonts w:ascii="Arial" w:hAnsi="Arial" w:cs="Arial"/>
                <w:sz w:val="24"/>
                <w:szCs w:val="24"/>
                <w:lang w:val="tt-RU"/>
              </w:rPr>
              <w:t>4-92-33</w:t>
            </w:r>
            <w:r w:rsidRPr="002C461B">
              <w:rPr>
                <w:rFonts w:ascii="Arial" w:hAnsi="Arial" w:cs="Arial"/>
                <w:sz w:val="24"/>
                <w:szCs w:val="24"/>
              </w:rPr>
              <w:t xml:space="preserve">  факс</w:t>
            </w:r>
          </w:p>
        </w:tc>
        <w:tc>
          <w:tcPr>
            <w:tcW w:w="1560" w:type="dxa"/>
            <w:vAlign w:val="center"/>
          </w:tcPr>
          <w:p w:rsidR="002C461B" w:rsidRPr="002C461B" w:rsidRDefault="00255F2B" w:rsidP="00953522">
            <w:pPr>
              <w:jc w:val="center"/>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2C461B" w:rsidRPr="002C461B" w:rsidRDefault="002C461B" w:rsidP="00953522">
            <w:pPr>
              <w:pStyle w:val="1"/>
              <w:spacing w:before="0" w:after="0"/>
              <w:jc w:val="center"/>
              <w:rPr>
                <w:rFonts w:ascii="Arial" w:hAnsi="Arial" w:cs="Arial"/>
                <w:b w:val="0"/>
                <w:sz w:val="24"/>
                <w:szCs w:val="24"/>
              </w:rPr>
            </w:pPr>
            <w:r w:rsidRPr="002C461B">
              <w:rPr>
                <w:rFonts w:ascii="Arial" w:hAnsi="Arial" w:cs="Arial"/>
                <w:b w:val="0"/>
                <w:sz w:val="24"/>
                <w:szCs w:val="24"/>
              </w:rPr>
              <w:t>Совет  Новокиреметского     сельского поселения Аксубаевского муниципального района</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rPr>
              <w:t>42306 с.Новая Киреметь</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rPr>
              <w:t>улица Мусы Джалиля, д.15а</w:t>
            </w:r>
          </w:p>
          <w:p w:rsidR="002C461B" w:rsidRPr="002C461B" w:rsidRDefault="002C461B" w:rsidP="002C461B">
            <w:pPr>
              <w:spacing w:after="0"/>
              <w:jc w:val="center"/>
              <w:rPr>
                <w:rFonts w:ascii="Arial" w:hAnsi="Arial" w:cs="Arial"/>
                <w:sz w:val="24"/>
                <w:szCs w:val="24"/>
                <w:lang w:val="en-US"/>
              </w:rPr>
            </w:pPr>
            <w:r w:rsidRPr="002C461B">
              <w:rPr>
                <w:rFonts w:ascii="Arial" w:hAnsi="Arial" w:cs="Arial"/>
                <w:sz w:val="24"/>
                <w:szCs w:val="24"/>
              </w:rPr>
              <w:t>тел. 4-92-33 факс</w:t>
            </w:r>
          </w:p>
        </w:tc>
      </w:tr>
      <w:tr w:rsidR="002C461B" w:rsidRPr="00A93F56" w:rsidTr="00953522">
        <w:trPr>
          <w:jc w:val="center"/>
        </w:trPr>
        <w:tc>
          <w:tcPr>
            <w:tcW w:w="4061" w:type="dxa"/>
            <w:gridSpan w:val="2"/>
            <w:vAlign w:val="center"/>
          </w:tcPr>
          <w:p w:rsidR="002C461B" w:rsidRPr="002C461B" w:rsidRDefault="002C461B" w:rsidP="002C461B">
            <w:pPr>
              <w:spacing w:after="0" w:line="220" w:lineRule="exact"/>
              <w:jc w:val="center"/>
              <w:rPr>
                <w:rFonts w:ascii="Arial" w:hAnsi="Arial" w:cs="Arial"/>
                <w:spacing w:val="-6"/>
                <w:sz w:val="24"/>
                <w:szCs w:val="24"/>
                <w:lang w:val="tt-RU"/>
              </w:rPr>
            </w:pPr>
            <w:r w:rsidRPr="002C461B">
              <w:rPr>
                <w:rFonts w:ascii="Arial" w:hAnsi="Arial" w:cs="Arial"/>
                <w:sz w:val="24"/>
                <w:szCs w:val="24"/>
                <w:lang w:val="tt-RU"/>
              </w:rPr>
              <w:t>Муса Җәлил</w:t>
            </w:r>
            <w:r w:rsidRPr="002C461B">
              <w:rPr>
                <w:rFonts w:ascii="Arial" w:hAnsi="Arial" w:cs="Arial"/>
                <w:spacing w:val="-6"/>
                <w:sz w:val="24"/>
                <w:szCs w:val="24"/>
                <w:lang w:val="tt-RU"/>
              </w:rPr>
              <w:t xml:space="preserve"> урамы, 15а</w:t>
            </w:r>
            <w:r w:rsidRPr="002C461B">
              <w:rPr>
                <w:rFonts w:ascii="Arial" w:hAnsi="Arial" w:cs="Arial"/>
                <w:spacing w:val="-6"/>
                <w:sz w:val="24"/>
                <w:szCs w:val="24"/>
              </w:rPr>
              <w:t xml:space="preserve"> </w:t>
            </w:r>
            <w:r w:rsidRPr="002C461B">
              <w:rPr>
                <w:rFonts w:ascii="Arial" w:hAnsi="Arial" w:cs="Arial"/>
                <w:spacing w:val="-6"/>
                <w:sz w:val="24"/>
                <w:szCs w:val="24"/>
                <w:lang w:val="tt-RU"/>
              </w:rPr>
              <w:t>нче йорт</w:t>
            </w:r>
          </w:p>
          <w:p w:rsidR="002C461B" w:rsidRPr="002C461B" w:rsidRDefault="002C461B" w:rsidP="002C461B">
            <w:pPr>
              <w:spacing w:after="0" w:line="220" w:lineRule="exact"/>
              <w:jc w:val="center"/>
              <w:rPr>
                <w:rFonts w:ascii="Arial" w:hAnsi="Arial" w:cs="Arial"/>
                <w:noProof/>
                <w:sz w:val="24"/>
                <w:szCs w:val="24"/>
              </w:rPr>
            </w:pPr>
            <w:r w:rsidRPr="002C461B">
              <w:rPr>
                <w:rFonts w:ascii="Arial" w:hAnsi="Arial" w:cs="Arial"/>
                <w:spacing w:val="-6"/>
                <w:sz w:val="24"/>
                <w:szCs w:val="24"/>
                <w:lang w:val="tt-RU"/>
              </w:rPr>
              <w:t xml:space="preserve"> Яңа Кармәт авылы </w:t>
            </w:r>
            <w:r w:rsidRPr="002C461B">
              <w:rPr>
                <w:rFonts w:ascii="Arial" w:hAnsi="Arial" w:cs="Arial"/>
                <w:spacing w:val="-6"/>
                <w:sz w:val="24"/>
                <w:szCs w:val="24"/>
              </w:rPr>
              <w:t>, 420</w:t>
            </w:r>
            <w:r w:rsidRPr="002C461B">
              <w:rPr>
                <w:rFonts w:ascii="Arial" w:hAnsi="Arial" w:cs="Arial"/>
                <w:spacing w:val="-6"/>
                <w:sz w:val="24"/>
                <w:szCs w:val="24"/>
                <w:lang w:val="tt-RU"/>
              </w:rPr>
              <w:t>3066</w:t>
            </w:r>
          </w:p>
        </w:tc>
        <w:tc>
          <w:tcPr>
            <w:tcW w:w="1560" w:type="dxa"/>
            <w:vAlign w:val="center"/>
          </w:tcPr>
          <w:p w:rsidR="002C461B" w:rsidRPr="002C461B" w:rsidRDefault="002C461B" w:rsidP="002C461B">
            <w:pPr>
              <w:spacing w:after="0" w:line="220" w:lineRule="exact"/>
              <w:jc w:val="center"/>
              <w:rPr>
                <w:rFonts w:ascii="Arial" w:hAnsi="Arial" w:cs="Arial"/>
                <w:sz w:val="24"/>
                <w:szCs w:val="24"/>
              </w:rPr>
            </w:pPr>
          </w:p>
        </w:tc>
        <w:tc>
          <w:tcPr>
            <w:tcW w:w="4202" w:type="dxa"/>
            <w:gridSpan w:val="2"/>
            <w:vAlign w:val="center"/>
          </w:tcPr>
          <w:p w:rsidR="002C461B" w:rsidRPr="002C461B" w:rsidRDefault="002C461B" w:rsidP="002C461B">
            <w:pPr>
              <w:spacing w:after="0" w:line="220" w:lineRule="exact"/>
              <w:jc w:val="center"/>
              <w:rPr>
                <w:rFonts w:ascii="Arial" w:hAnsi="Arial" w:cs="Arial"/>
                <w:spacing w:val="-6"/>
                <w:sz w:val="24"/>
                <w:szCs w:val="24"/>
              </w:rPr>
            </w:pPr>
            <w:r w:rsidRPr="002C461B">
              <w:rPr>
                <w:rFonts w:ascii="Arial" w:hAnsi="Arial" w:cs="Arial"/>
                <w:spacing w:val="-6"/>
                <w:sz w:val="24"/>
                <w:szCs w:val="24"/>
              </w:rPr>
              <w:t xml:space="preserve">ул. Мусы Джалиля, д 15а, </w:t>
            </w:r>
          </w:p>
          <w:p w:rsidR="002C461B" w:rsidRPr="002C461B" w:rsidRDefault="002C461B" w:rsidP="002C461B">
            <w:pPr>
              <w:spacing w:after="0" w:line="220" w:lineRule="exact"/>
              <w:jc w:val="center"/>
              <w:rPr>
                <w:rFonts w:ascii="Arial" w:hAnsi="Arial" w:cs="Arial"/>
                <w:sz w:val="24"/>
                <w:szCs w:val="24"/>
              </w:rPr>
            </w:pPr>
            <w:r w:rsidRPr="002C461B">
              <w:rPr>
                <w:rFonts w:ascii="Arial" w:hAnsi="Arial" w:cs="Arial"/>
                <w:spacing w:val="-6"/>
                <w:sz w:val="24"/>
                <w:szCs w:val="24"/>
                <w:lang w:val="tt-RU"/>
              </w:rPr>
              <w:t>с.Новая Киреметь</w:t>
            </w:r>
            <w:r w:rsidRPr="002C461B">
              <w:rPr>
                <w:rFonts w:ascii="Arial" w:hAnsi="Arial" w:cs="Arial"/>
                <w:spacing w:val="-6"/>
                <w:sz w:val="24"/>
                <w:szCs w:val="24"/>
              </w:rPr>
              <w:t>, 423066</w:t>
            </w:r>
          </w:p>
        </w:tc>
      </w:tr>
      <w:tr w:rsidR="002C461B" w:rsidRPr="000976A7" w:rsidTr="00953522">
        <w:trPr>
          <w:gridBefore w:val="1"/>
          <w:gridAfter w:val="1"/>
          <w:wBefore w:w="108" w:type="dxa"/>
          <w:wAfter w:w="76" w:type="dxa"/>
          <w:trHeight w:val="822"/>
          <w:jc w:val="center"/>
        </w:trPr>
        <w:tc>
          <w:tcPr>
            <w:tcW w:w="9639" w:type="dxa"/>
            <w:gridSpan w:val="3"/>
          </w:tcPr>
          <w:p w:rsidR="002C461B" w:rsidRPr="002C461B" w:rsidRDefault="002C461B" w:rsidP="002C461B">
            <w:pPr>
              <w:spacing w:after="0"/>
              <w:jc w:val="center"/>
              <w:rPr>
                <w:rFonts w:ascii="Arial" w:hAnsi="Arial" w:cs="Arial"/>
                <w:sz w:val="24"/>
                <w:szCs w:val="24"/>
                <w:lang w:val="tt-RU"/>
              </w:rPr>
            </w:pPr>
            <w:r w:rsidRPr="002C461B">
              <w:rPr>
                <w:rFonts w:ascii="Arial" w:hAnsi="Arial" w:cs="Arial"/>
                <w:sz w:val="24"/>
                <w:szCs w:val="24"/>
                <w:lang w:val="tt-RU"/>
              </w:rPr>
              <w:t xml:space="preserve">Тел. (8-84344-4-92-33)  ОГРН </w:t>
            </w:r>
            <w:r w:rsidRPr="002C461B">
              <w:rPr>
                <w:rFonts w:ascii="Arial" w:hAnsi="Arial" w:cs="Arial"/>
                <w:sz w:val="24"/>
                <w:szCs w:val="24"/>
              </w:rPr>
              <w:t>1021605359709</w:t>
            </w:r>
            <w:r w:rsidRPr="002C461B">
              <w:rPr>
                <w:rFonts w:ascii="Arial" w:hAnsi="Arial" w:cs="Arial"/>
                <w:sz w:val="24"/>
                <w:szCs w:val="24"/>
                <w:lang w:val="tt-RU"/>
              </w:rPr>
              <w:t>,</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lang w:val="tt-RU"/>
              </w:rPr>
              <w:t>ОКПО 043</w:t>
            </w:r>
            <w:r w:rsidRPr="002C461B">
              <w:rPr>
                <w:rFonts w:ascii="Arial" w:hAnsi="Arial" w:cs="Arial"/>
                <w:sz w:val="24"/>
                <w:szCs w:val="24"/>
              </w:rPr>
              <w:t>11599</w:t>
            </w:r>
            <w:r w:rsidRPr="002C461B">
              <w:rPr>
                <w:rFonts w:ascii="Arial" w:hAnsi="Arial" w:cs="Arial"/>
                <w:sz w:val="24"/>
                <w:szCs w:val="24"/>
                <w:lang w:val="tt-RU"/>
              </w:rPr>
              <w:t xml:space="preserve">, ИНН/КПП </w:t>
            </w:r>
            <w:r w:rsidRPr="002C461B">
              <w:rPr>
                <w:rFonts w:ascii="Arial" w:hAnsi="Arial" w:cs="Arial"/>
                <w:sz w:val="24"/>
                <w:szCs w:val="24"/>
              </w:rPr>
              <w:t>1603001197</w:t>
            </w:r>
            <w:r w:rsidRPr="002C461B">
              <w:rPr>
                <w:rFonts w:ascii="Arial" w:hAnsi="Arial" w:cs="Arial"/>
                <w:sz w:val="24"/>
                <w:szCs w:val="24"/>
                <w:lang w:val="tt-RU"/>
              </w:rPr>
              <w:t>/</w:t>
            </w:r>
            <w:r w:rsidRPr="002C461B">
              <w:rPr>
                <w:rFonts w:ascii="Arial" w:hAnsi="Arial" w:cs="Arial"/>
                <w:sz w:val="24"/>
                <w:szCs w:val="24"/>
              </w:rPr>
              <w:t>160301001</w:t>
            </w:r>
          </w:p>
          <w:p w:rsidR="002C461B" w:rsidRPr="002C461B" w:rsidRDefault="002C461B" w:rsidP="002C461B">
            <w:pPr>
              <w:pBdr>
                <w:bottom w:val="single" w:sz="12" w:space="1" w:color="auto"/>
              </w:pBdr>
              <w:jc w:val="center"/>
              <w:rPr>
                <w:rFonts w:ascii="Arial" w:hAnsi="Arial" w:cs="Arial"/>
                <w:sz w:val="24"/>
                <w:szCs w:val="24"/>
                <w:lang w:val="en-US"/>
              </w:rPr>
            </w:pPr>
            <w:r w:rsidRPr="002C461B">
              <w:rPr>
                <w:rFonts w:ascii="Arial" w:hAnsi="Arial" w:cs="Arial"/>
                <w:sz w:val="24"/>
                <w:szCs w:val="24"/>
                <w:lang w:val="en-US"/>
              </w:rPr>
              <w:t>E-mail</w:t>
            </w:r>
            <w:r w:rsidRPr="002C461B">
              <w:rPr>
                <w:rFonts w:ascii="Arial" w:hAnsi="Arial" w:cs="Arial"/>
                <w:i/>
                <w:sz w:val="24"/>
                <w:szCs w:val="24"/>
                <w:lang w:val="tt-RU"/>
              </w:rPr>
              <w:t xml:space="preserve">: </w:t>
            </w:r>
            <w:r w:rsidRPr="002C461B">
              <w:rPr>
                <w:rFonts w:ascii="Arial" w:hAnsi="Arial" w:cs="Arial"/>
                <w:i/>
                <w:sz w:val="24"/>
                <w:szCs w:val="24"/>
                <w:lang w:val="en-US"/>
              </w:rPr>
              <w:t>Nkir.Aks@tatar.ru</w:t>
            </w:r>
          </w:p>
        </w:tc>
      </w:tr>
    </w:tbl>
    <w:p w:rsidR="00A434E4" w:rsidRPr="002C461B" w:rsidRDefault="00A434E4" w:rsidP="002C461B">
      <w:pPr>
        <w:spacing w:after="0"/>
        <w:ind w:firstLine="567"/>
        <w:jc w:val="center"/>
        <w:rPr>
          <w:rFonts w:ascii="Arial" w:hAnsi="Arial" w:cs="Arial"/>
          <w:sz w:val="24"/>
          <w:szCs w:val="24"/>
          <w:lang w:val="en-US"/>
        </w:rPr>
      </w:pPr>
    </w:p>
    <w:p w:rsidR="00A434E4" w:rsidRPr="005E646B" w:rsidRDefault="00A434E4" w:rsidP="002C461B">
      <w:pPr>
        <w:spacing w:after="0"/>
        <w:ind w:firstLine="567"/>
        <w:jc w:val="center"/>
        <w:rPr>
          <w:rFonts w:ascii="Arial" w:hAnsi="Arial" w:cs="Arial"/>
          <w:sz w:val="24"/>
          <w:szCs w:val="24"/>
        </w:rPr>
      </w:pPr>
      <w:r w:rsidRPr="005E646B">
        <w:rPr>
          <w:rFonts w:ascii="Arial" w:hAnsi="Arial" w:cs="Arial"/>
          <w:sz w:val="24"/>
          <w:szCs w:val="24"/>
        </w:rPr>
        <w:t>РЕШЕНИЕ</w:t>
      </w:r>
    </w:p>
    <w:p w:rsidR="00A434E4" w:rsidRPr="005E646B" w:rsidRDefault="00A434E4" w:rsidP="005E646B">
      <w:pPr>
        <w:spacing w:after="0"/>
        <w:ind w:firstLine="567"/>
        <w:jc w:val="both"/>
        <w:rPr>
          <w:rFonts w:ascii="Arial" w:hAnsi="Arial" w:cs="Arial"/>
          <w:sz w:val="24"/>
          <w:szCs w:val="24"/>
        </w:rPr>
      </w:pPr>
    </w:p>
    <w:p w:rsidR="00A434E4" w:rsidRPr="005E646B" w:rsidRDefault="002C461B" w:rsidP="005E646B">
      <w:pPr>
        <w:spacing w:after="0"/>
        <w:ind w:firstLine="567"/>
        <w:jc w:val="both"/>
        <w:rPr>
          <w:rFonts w:ascii="Arial" w:hAnsi="Arial" w:cs="Arial"/>
          <w:sz w:val="24"/>
          <w:szCs w:val="24"/>
        </w:rPr>
      </w:pPr>
      <w:r>
        <w:rPr>
          <w:rFonts w:ascii="Arial" w:hAnsi="Arial" w:cs="Arial"/>
          <w:sz w:val="24"/>
          <w:szCs w:val="24"/>
        </w:rPr>
        <w:t>№</w:t>
      </w:r>
      <w:r w:rsidR="00606860">
        <w:rPr>
          <w:rFonts w:ascii="Arial" w:hAnsi="Arial" w:cs="Arial"/>
          <w:sz w:val="24"/>
          <w:szCs w:val="24"/>
        </w:rPr>
        <w:t xml:space="preserve"> </w:t>
      </w:r>
      <w:r>
        <w:rPr>
          <w:rFonts w:ascii="Arial" w:hAnsi="Arial" w:cs="Arial"/>
          <w:sz w:val="24"/>
          <w:szCs w:val="24"/>
        </w:rPr>
        <w:t xml:space="preserve">60                                                     </w:t>
      </w:r>
      <w:r w:rsidR="00A434E4" w:rsidRPr="005E646B">
        <w:rPr>
          <w:rFonts w:ascii="Arial" w:hAnsi="Arial" w:cs="Arial"/>
          <w:sz w:val="24"/>
          <w:szCs w:val="24"/>
        </w:rPr>
        <w:t xml:space="preserve"> от</w:t>
      </w:r>
      <w:r>
        <w:rPr>
          <w:rFonts w:ascii="Arial" w:hAnsi="Arial" w:cs="Arial"/>
          <w:sz w:val="24"/>
          <w:szCs w:val="24"/>
        </w:rPr>
        <w:t xml:space="preserve"> 12 </w:t>
      </w:r>
      <w:r w:rsidR="004D6122" w:rsidRPr="005E646B">
        <w:rPr>
          <w:rFonts w:ascii="Arial" w:hAnsi="Arial" w:cs="Arial"/>
          <w:sz w:val="24"/>
          <w:szCs w:val="24"/>
        </w:rPr>
        <w:t xml:space="preserve">апреля </w:t>
      </w:r>
      <w:r w:rsidR="00A434E4" w:rsidRPr="005E646B">
        <w:rPr>
          <w:rFonts w:ascii="Arial" w:hAnsi="Arial" w:cs="Arial"/>
          <w:sz w:val="24"/>
          <w:szCs w:val="24"/>
        </w:rPr>
        <w:t>202</w:t>
      </w:r>
      <w:r w:rsidR="004D6122" w:rsidRPr="005E646B">
        <w:rPr>
          <w:rFonts w:ascii="Arial" w:hAnsi="Arial" w:cs="Arial"/>
          <w:sz w:val="24"/>
          <w:szCs w:val="24"/>
        </w:rPr>
        <w:t>3</w:t>
      </w:r>
      <w:r>
        <w:rPr>
          <w:rFonts w:ascii="Arial" w:hAnsi="Arial" w:cs="Arial"/>
          <w:sz w:val="24"/>
          <w:szCs w:val="24"/>
        </w:rPr>
        <w:t xml:space="preserve"> года</w:t>
      </w:r>
    </w:p>
    <w:p w:rsidR="00A434E4" w:rsidRPr="005E646B" w:rsidRDefault="00A434E4" w:rsidP="005E646B">
      <w:pPr>
        <w:spacing w:after="0"/>
        <w:ind w:firstLine="567"/>
        <w:jc w:val="both"/>
        <w:rPr>
          <w:rFonts w:ascii="Arial" w:hAnsi="Arial" w:cs="Arial"/>
          <w:sz w:val="24"/>
          <w:szCs w:val="24"/>
        </w:rPr>
      </w:pPr>
    </w:p>
    <w:p w:rsidR="00A434E4" w:rsidRPr="002C461B" w:rsidRDefault="00A434E4" w:rsidP="002C461B">
      <w:pPr>
        <w:spacing w:after="0"/>
        <w:ind w:right="4679"/>
        <w:jc w:val="both"/>
        <w:rPr>
          <w:rFonts w:ascii="Arial" w:hAnsi="Arial" w:cs="Arial"/>
          <w:b/>
          <w:sz w:val="24"/>
          <w:szCs w:val="24"/>
        </w:rPr>
      </w:pPr>
      <w:r w:rsidRPr="002C461B">
        <w:rPr>
          <w:rFonts w:ascii="Arial" w:hAnsi="Arial" w:cs="Arial"/>
          <w:b/>
          <w:sz w:val="24"/>
          <w:szCs w:val="24"/>
        </w:rPr>
        <w:t xml:space="preserve">Об утверждении Положения о муниципальном контроле в сфере благоустройства на территории </w:t>
      </w:r>
      <w:r w:rsidR="002C461B">
        <w:rPr>
          <w:rFonts w:ascii="Arial" w:hAnsi="Arial" w:cs="Arial"/>
          <w:b/>
          <w:sz w:val="24"/>
          <w:szCs w:val="24"/>
        </w:rPr>
        <w:t>Новокиреметского</w:t>
      </w:r>
      <w:r w:rsidRPr="002C461B">
        <w:rPr>
          <w:rFonts w:ascii="Arial" w:hAnsi="Arial" w:cs="Arial"/>
          <w:b/>
          <w:sz w:val="24"/>
          <w:szCs w:val="24"/>
        </w:rPr>
        <w:t xml:space="preserve"> сельского поселения </w:t>
      </w:r>
      <w:r w:rsidR="004D6122" w:rsidRPr="002C461B">
        <w:rPr>
          <w:rFonts w:ascii="Arial" w:hAnsi="Arial" w:cs="Arial"/>
          <w:b/>
          <w:sz w:val="24"/>
          <w:szCs w:val="24"/>
        </w:rPr>
        <w:t>Аксубаев</w:t>
      </w:r>
      <w:r w:rsidRPr="002C461B">
        <w:rPr>
          <w:rFonts w:ascii="Arial" w:hAnsi="Arial" w:cs="Arial"/>
          <w:b/>
          <w:sz w:val="24"/>
          <w:szCs w:val="24"/>
        </w:rPr>
        <w:t>ского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В соответствии с пунктом 19 части 1 </w:t>
      </w:r>
      <w:r w:rsidRPr="005E646B">
        <w:rPr>
          <w:rFonts w:ascii="Arial" w:hAnsi="Arial" w:cs="Arial"/>
          <w:sz w:val="24"/>
          <w:szCs w:val="24"/>
        </w:rPr>
        <w:fldChar w:fldCharType="begin"/>
      </w:r>
      <w:r w:rsidRPr="005E646B">
        <w:rPr>
          <w:rFonts w:ascii="Arial" w:hAnsi="Arial" w:cs="Arial"/>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06.10.2003 N 131-ФЗ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01.03.2023)"</w:instrText>
      </w:r>
      <w:r w:rsidRPr="005E646B">
        <w:rPr>
          <w:rFonts w:ascii="Arial" w:hAnsi="Arial" w:cs="Arial"/>
          <w:sz w:val="24"/>
          <w:szCs w:val="24"/>
        </w:rPr>
        <w:fldChar w:fldCharType="separate"/>
      </w:r>
      <w:r w:rsidRPr="005E646B">
        <w:rPr>
          <w:rStyle w:val="a7"/>
          <w:rFonts w:ascii="Arial" w:hAnsi="Arial" w:cs="Arial"/>
          <w:sz w:val="24"/>
          <w:szCs w:val="24"/>
        </w:rPr>
        <w:t>статьи 14 Федерального закона от 06.10.2003 N 131-ФЗ "Об общих принципах организации местного самоуправления в Российской Федерации"</w:t>
      </w:r>
      <w:r w:rsidRPr="005E646B">
        <w:rPr>
          <w:rFonts w:ascii="Arial" w:hAnsi="Arial" w:cs="Arial"/>
          <w:sz w:val="24"/>
          <w:szCs w:val="24"/>
        </w:rPr>
        <w:fldChar w:fldCharType="end"/>
      </w:r>
      <w:r w:rsidRPr="005E646B">
        <w:rPr>
          <w:rFonts w:ascii="Arial" w:hAnsi="Arial" w:cs="Arial"/>
          <w:sz w:val="24"/>
          <w:szCs w:val="24"/>
        </w:rPr>
        <w:t xml:space="preserve">,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 xml:space="preserve">, Уставом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 xml:space="preserve">ского муниципального района Республики Татарстан, Совет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РЕШИЛ:</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 Утвердить Положение о муниципальном контроле в сфере благоустройства на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(прилагается).</w:t>
      </w:r>
    </w:p>
    <w:p w:rsidR="00A434E4" w:rsidRPr="005E646B" w:rsidRDefault="00A434E4" w:rsidP="005E646B">
      <w:pPr>
        <w:spacing w:after="0"/>
        <w:ind w:firstLine="567"/>
        <w:jc w:val="both"/>
        <w:rPr>
          <w:rFonts w:ascii="Arial" w:hAnsi="Arial" w:cs="Arial"/>
          <w:sz w:val="24"/>
          <w:szCs w:val="24"/>
        </w:rPr>
      </w:pPr>
    </w:p>
    <w:p w:rsidR="00A434E4" w:rsidRPr="005E646B" w:rsidRDefault="004D6122" w:rsidP="005E646B">
      <w:pPr>
        <w:spacing w:after="0"/>
        <w:ind w:firstLine="567"/>
        <w:jc w:val="both"/>
        <w:rPr>
          <w:rFonts w:ascii="Arial" w:hAnsi="Arial" w:cs="Arial"/>
          <w:sz w:val="24"/>
          <w:szCs w:val="24"/>
        </w:rPr>
      </w:pPr>
      <w:r w:rsidRPr="005E646B">
        <w:rPr>
          <w:rFonts w:ascii="Arial" w:hAnsi="Arial" w:cs="Arial"/>
          <w:sz w:val="24"/>
          <w:szCs w:val="24"/>
        </w:rPr>
        <w:t>2</w:t>
      </w:r>
      <w:r w:rsidR="00A434E4" w:rsidRPr="005E646B">
        <w:rPr>
          <w:rFonts w:ascii="Arial" w:hAnsi="Arial" w:cs="Arial"/>
          <w:sz w:val="24"/>
          <w:szCs w:val="24"/>
        </w:rPr>
        <w:t>. Настоящее решение вступает в силу со дня его официального опубликования</w:t>
      </w:r>
      <w:r w:rsidR="00C54A6D" w:rsidRPr="005E646B">
        <w:rPr>
          <w:rFonts w:ascii="Arial" w:hAnsi="Arial" w:cs="Arial"/>
          <w:sz w:val="24"/>
          <w:szCs w:val="24"/>
        </w:rPr>
        <w:t xml:space="preserve">. </w:t>
      </w:r>
    </w:p>
    <w:p w:rsidR="00A434E4" w:rsidRPr="005E646B" w:rsidRDefault="00A434E4" w:rsidP="005E646B">
      <w:pPr>
        <w:spacing w:after="0"/>
        <w:ind w:firstLine="567"/>
        <w:jc w:val="both"/>
        <w:rPr>
          <w:rFonts w:ascii="Arial" w:hAnsi="Arial" w:cs="Arial"/>
          <w:sz w:val="24"/>
          <w:szCs w:val="24"/>
        </w:rPr>
      </w:pPr>
    </w:p>
    <w:p w:rsidR="00A434E4"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3</w:t>
      </w:r>
      <w:r w:rsidR="00A434E4" w:rsidRPr="005E646B">
        <w:rPr>
          <w:rFonts w:ascii="Arial" w:hAnsi="Arial" w:cs="Arial"/>
          <w:sz w:val="24"/>
          <w:szCs w:val="24"/>
        </w:rPr>
        <w:t>.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A434E4" w:rsidRPr="005E646B" w:rsidRDefault="00A434E4" w:rsidP="005E646B">
      <w:pPr>
        <w:spacing w:after="0"/>
        <w:ind w:firstLine="567"/>
        <w:jc w:val="both"/>
        <w:rPr>
          <w:rFonts w:ascii="Arial" w:hAnsi="Arial" w:cs="Arial"/>
          <w:sz w:val="24"/>
          <w:szCs w:val="24"/>
        </w:rPr>
      </w:pPr>
    </w:p>
    <w:p w:rsidR="00A434E4" w:rsidRPr="005E646B" w:rsidRDefault="004D6122" w:rsidP="007340B5">
      <w:pPr>
        <w:spacing w:after="0"/>
        <w:ind w:firstLine="567"/>
        <w:rPr>
          <w:rFonts w:ascii="Arial" w:hAnsi="Arial" w:cs="Arial"/>
          <w:sz w:val="24"/>
          <w:szCs w:val="24"/>
        </w:rPr>
      </w:pPr>
      <w:r w:rsidRPr="005E646B">
        <w:rPr>
          <w:rFonts w:ascii="Arial" w:hAnsi="Arial" w:cs="Arial"/>
          <w:sz w:val="24"/>
          <w:szCs w:val="24"/>
        </w:rPr>
        <w:t xml:space="preserve">  </w:t>
      </w:r>
      <w:r w:rsidR="00A434E4" w:rsidRPr="005E646B">
        <w:rPr>
          <w:rFonts w:ascii="Arial" w:hAnsi="Arial" w:cs="Arial"/>
          <w:sz w:val="24"/>
          <w:szCs w:val="24"/>
        </w:rPr>
        <w:t xml:space="preserve"> Глава </w:t>
      </w:r>
      <w:r w:rsidR="002C461B">
        <w:rPr>
          <w:rFonts w:ascii="Arial" w:hAnsi="Arial" w:cs="Arial"/>
          <w:sz w:val="24"/>
          <w:szCs w:val="24"/>
        </w:rPr>
        <w:t>Новокиреметского</w:t>
      </w:r>
    </w:p>
    <w:p w:rsidR="00A434E4" w:rsidRPr="005E646B" w:rsidRDefault="007340B5" w:rsidP="007340B5">
      <w:pPr>
        <w:spacing w:after="0"/>
        <w:ind w:firstLine="567"/>
        <w:rPr>
          <w:rFonts w:ascii="Arial" w:hAnsi="Arial" w:cs="Arial"/>
          <w:sz w:val="24"/>
          <w:szCs w:val="24"/>
        </w:rPr>
      </w:pPr>
      <w:r>
        <w:rPr>
          <w:rFonts w:ascii="Arial" w:hAnsi="Arial" w:cs="Arial"/>
          <w:sz w:val="24"/>
          <w:szCs w:val="24"/>
        </w:rPr>
        <w:t xml:space="preserve">   сельского </w:t>
      </w:r>
      <w:r w:rsidR="00A434E4" w:rsidRPr="005E646B">
        <w:rPr>
          <w:rFonts w:ascii="Arial" w:hAnsi="Arial" w:cs="Arial"/>
          <w:sz w:val="24"/>
          <w:szCs w:val="24"/>
        </w:rPr>
        <w:t>поселения</w:t>
      </w:r>
      <w:r w:rsidR="004D6122" w:rsidRPr="005E646B">
        <w:rPr>
          <w:rFonts w:ascii="Arial" w:hAnsi="Arial" w:cs="Arial"/>
          <w:sz w:val="24"/>
          <w:szCs w:val="24"/>
        </w:rPr>
        <w:t xml:space="preserve">                                        </w:t>
      </w:r>
      <w:r w:rsidR="00D120E7" w:rsidRPr="005E646B">
        <w:rPr>
          <w:rFonts w:ascii="Arial" w:hAnsi="Arial" w:cs="Arial"/>
          <w:sz w:val="24"/>
          <w:szCs w:val="24"/>
        </w:rPr>
        <w:t xml:space="preserve">   </w:t>
      </w:r>
      <w:r>
        <w:rPr>
          <w:rFonts w:ascii="Arial" w:hAnsi="Arial" w:cs="Arial"/>
          <w:sz w:val="24"/>
          <w:szCs w:val="24"/>
        </w:rPr>
        <w:t>И.Р.Шакиров</w:t>
      </w:r>
      <w:r w:rsidR="00D120E7" w:rsidRPr="005E646B">
        <w:rPr>
          <w:rFonts w:ascii="Arial" w:hAnsi="Arial" w:cs="Arial"/>
          <w:sz w:val="24"/>
          <w:szCs w:val="24"/>
        </w:rPr>
        <w:t xml:space="preserve">                  </w:t>
      </w:r>
      <w:r w:rsidR="004D6122" w:rsidRPr="005E646B">
        <w:rPr>
          <w:rFonts w:ascii="Arial" w:hAnsi="Arial" w:cs="Arial"/>
          <w:sz w:val="24"/>
          <w:szCs w:val="24"/>
        </w:rPr>
        <w:t xml:space="preserve">  </w:t>
      </w:r>
    </w:p>
    <w:p w:rsidR="004D6122" w:rsidRPr="005E646B" w:rsidRDefault="004D6122" w:rsidP="005E646B">
      <w:pPr>
        <w:spacing w:after="0"/>
        <w:ind w:firstLine="567"/>
        <w:jc w:val="both"/>
        <w:rPr>
          <w:rFonts w:ascii="Arial" w:hAnsi="Arial" w:cs="Arial"/>
          <w:sz w:val="24"/>
          <w:szCs w:val="24"/>
        </w:rPr>
      </w:pPr>
    </w:p>
    <w:p w:rsidR="004D6122" w:rsidRPr="005E646B" w:rsidRDefault="004D6122" w:rsidP="007340B5">
      <w:pPr>
        <w:spacing w:after="0"/>
        <w:jc w:val="both"/>
        <w:rPr>
          <w:rFonts w:ascii="Arial" w:hAnsi="Arial" w:cs="Arial"/>
          <w:sz w:val="24"/>
          <w:szCs w:val="24"/>
        </w:rPr>
      </w:pPr>
    </w:p>
    <w:p w:rsidR="004D6122" w:rsidRPr="005E646B" w:rsidRDefault="004D6122" w:rsidP="007337B0">
      <w:pPr>
        <w:spacing w:after="0"/>
        <w:ind w:left="7371"/>
        <w:jc w:val="both"/>
        <w:rPr>
          <w:rFonts w:ascii="Arial" w:hAnsi="Arial" w:cs="Arial"/>
          <w:sz w:val="24"/>
          <w:szCs w:val="24"/>
        </w:rPr>
      </w:pPr>
    </w:p>
    <w:p w:rsidR="007337B0" w:rsidRDefault="00A434E4" w:rsidP="007337B0">
      <w:pPr>
        <w:pStyle w:val="a8"/>
        <w:ind w:left="6804"/>
        <w:jc w:val="both"/>
        <w:rPr>
          <w:rFonts w:ascii="Arial" w:hAnsi="Arial" w:cs="Arial"/>
          <w:sz w:val="24"/>
          <w:szCs w:val="24"/>
        </w:rPr>
      </w:pPr>
      <w:r w:rsidRPr="007340B5">
        <w:rPr>
          <w:rFonts w:ascii="Arial" w:hAnsi="Arial" w:cs="Arial"/>
          <w:sz w:val="24"/>
          <w:szCs w:val="24"/>
        </w:rPr>
        <w:lastRenderedPageBreak/>
        <w:t>УТВЕРЖДЕНО</w:t>
      </w:r>
      <w:r w:rsidR="007340B5" w:rsidRPr="007340B5">
        <w:rPr>
          <w:rFonts w:ascii="Arial" w:hAnsi="Arial" w:cs="Arial"/>
          <w:sz w:val="24"/>
          <w:szCs w:val="24"/>
        </w:rPr>
        <w:t xml:space="preserve"> </w:t>
      </w:r>
    </w:p>
    <w:p w:rsidR="00A434E4" w:rsidRPr="007340B5" w:rsidRDefault="00A434E4" w:rsidP="007337B0">
      <w:pPr>
        <w:pStyle w:val="a8"/>
        <w:ind w:left="6804"/>
        <w:jc w:val="both"/>
        <w:rPr>
          <w:rFonts w:ascii="Arial" w:hAnsi="Arial" w:cs="Arial"/>
          <w:sz w:val="24"/>
          <w:szCs w:val="24"/>
        </w:rPr>
      </w:pPr>
      <w:r w:rsidRPr="007340B5">
        <w:rPr>
          <w:rFonts w:ascii="Arial" w:hAnsi="Arial" w:cs="Arial"/>
          <w:sz w:val="24"/>
          <w:szCs w:val="24"/>
        </w:rPr>
        <w:t xml:space="preserve">решением Совета </w:t>
      </w:r>
      <w:r w:rsidR="002C461B" w:rsidRPr="007340B5">
        <w:rPr>
          <w:rFonts w:ascii="Arial" w:hAnsi="Arial" w:cs="Arial"/>
          <w:sz w:val="24"/>
          <w:szCs w:val="24"/>
        </w:rPr>
        <w:t>Новокиреметского</w:t>
      </w:r>
      <w:r w:rsidR="007340B5" w:rsidRPr="007340B5">
        <w:rPr>
          <w:rFonts w:ascii="Arial" w:hAnsi="Arial" w:cs="Arial"/>
          <w:sz w:val="24"/>
          <w:szCs w:val="24"/>
        </w:rPr>
        <w:t xml:space="preserve"> </w:t>
      </w:r>
      <w:r w:rsidRPr="007340B5">
        <w:rPr>
          <w:rFonts w:ascii="Arial" w:hAnsi="Arial" w:cs="Arial"/>
          <w:sz w:val="24"/>
          <w:szCs w:val="24"/>
        </w:rPr>
        <w:t xml:space="preserve">сельского поселения </w:t>
      </w:r>
      <w:r w:rsidR="004D6122" w:rsidRPr="007340B5">
        <w:rPr>
          <w:rFonts w:ascii="Arial" w:hAnsi="Arial" w:cs="Arial"/>
          <w:sz w:val="24"/>
          <w:szCs w:val="24"/>
        </w:rPr>
        <w:t>Аксубаев</w:t>
      </w:r>
      <w:r w:rsidRPr="007340B5">
        <w:rPr>
          <w:rFonts w:ascii="Arial" w:hAnsi="Arial" w:cs="Arial"/>
          <w:sz w:val="24"/>
          <w:szCs w:val="24"/>
        </w:rPr>
        <w:t>ского</w:t>
      </w:r>
      <w:r w:rsidR="007340B5" w:rsidRPr="007340B5">
        <w:rPr>
          <w:rFonts w:ascii="Arial" w:hAnsi="Arial" w:cs="Arial"/>
          <w:sz w:val="24"/>
          <w:szCs w:val="24"/>
        </w:rPr>
        <w:t xml:space="preserve"> </w:t>
      </w:r>
      <w:r w:rsidRPr="007340B5">
        <w:rPr>
          <w:rFonts w:ascii="Arial" w:hAnsi="Arial" w:cs="Arial"/>
          <w:sz w:val="24"/>
          <w:szCs w:val="24"/>
        </w:rPr>
        <w:t>муниципального района</w:t>
      </w:r>
      <w:r w:rsidR="007340B5" w:rsidRPr="007340B5">
        <w:rPr>
          <w:rFonts w:ascii="Arial" w:hAnsi="Arial" w:cs="Arial"/>
          <w:sz w:val="24"/>
          <w:szCs w:val="24"/>
        </w:rPr>
        <w:t xml:space="preserve"> </w:t>
      </w:r>
      <w:r w:rsidRPr="007340B5">
        <w:rPr>
          <w:rFonts w:ascii="Arial" w:hAnsi="Arial" w:cs="Arial"/>
          <w:sz w:val="24"/>
          <w:szCs w:val="24"/>
        </w:rPr>
        <w:t>Республики Татарстан</w:t>
      </w:r>
      <w:r w:rsidR="007340B5" w:rsidRPr="007340B5">
        <w:rPr>
          <w:rFonts w:ascii="Arial" w:hAnsi="Arial" w:cs="Arial"/>
          <w:sz w:val="24"/>
          <w:szCs w:val="24"/>
        </w:rPr>
        <w:t xml:space="preserve"> </w:t>
      </w:r>
      <w:r w:rsidRPr="007340B5">
        <w:rPr>
          <w:rFonts w:ascii="Arial" w:hAnsi="Arial" w:cs="Arial"/>
          <w:sz w:val="24"/>
          <w:szCs w:val="24"/>
        </w:rPr>
        <w:t xml:space="preserve">от </w:t>
      </w:r>
      <w:r w:rsidR="007340B5" w:rsidRPr="007340B5">
        <w:rPr>
          <w:rFonts w:ascii="Arial" w:hAnsi="Arial" w:cs="Arial"/>
          <w:sz w:val="24"/>
          <w:szCs w:val="24"/>
        </w:rPr>
        <w:t>12</w:t>
      </w:r>
      <w:r w:rsidRPr="007340B5">
        <w:rPr>
          <w:rFonts w:ascii="Arial" w:hAnsi="Arial" w:cs="Arial"/>
          <w:sz w:val="24"/>
          <w:szCs w:val="24"/>
        </w:rPr>
        <w:t>.0</w:t>
      </w:r>
      <w:r w:rsidR="004D6122" w:rsidRPr="007340B5">
        <w:rPr>
          <w:rFonts w:ascii="Arial" w:hAnsi="Arial" w:cs="Arial"/>
          <w:sz w:val="24"/>
          <w:szCs w:val="24"/>
        </w:rPr>
        <w:t>4</w:t>
      </w:r>
      <w:r w:rsidRPr="007340B5">
        <w:rPr>
          <w:rFonts w:ascii="Arial" w:hAnsi="Arial" w:cs="Arial"/>
          <w:sz w:val="24"/>
          <w:szCs w:val="24"/>
        </w:rPr>
        <w:t>.202</w:t>
      </w:r>
      <w:r w:rsidR="004D6122" w:rsidRPr="007340B5">
        <w:rPr>
          <w:rFonts w:ascii="Arial" w:hAnsi="Arial" w:cs="Arial"/>
          <w:sz w:val="24"/>
          <w:szCs w:val="24"/>
        </w:rPr>
        <w:t>3</w:t>
      </w:r>
      <w:r w:rsidRPr="007340B5">
        <w:rPr>
          <w:rFonts w:ascii="Arial" w:hAnsi="Arial" w:cs="Arial"/>
          <w:sz w:val="24"/>
          <w:szCs w:val="24"/>
        </w:rPr>
        <w:t xml:space="preserve"> г. N </w:t>
      </w:r>
      <w:r w:rsidR="007340B5" w:rsidRPr="007340B5">
        <w:rPr>
          <w:rFonts w:ascii="Arial" w:hAnsi="Arial" w:cs="Arial"/>
          <w:sz w:val="24"/>
          <w:szCs w:val="24"/>
        </w:rPr>
        <w:t>60</w:t>
      </w:r>
      <w:r w:rsidRPr="007340B5">
        <w:rPr>
          <w:rFonts w:ascii="Arial" w:hAnsi="Arial" w:cs="Arial"/>
          <w:sz w:val="24"/>
          <w:szCs w:val="24"/>
        </w:rPr>
        <w:t xml:space="preserve"> </w:t>
      </w:r>
    </w:p>
    <w:p w:rsidR="00A434E4" w:rsidRPr="005E646B" w:rsidRDefault="00A434E4" w:rsidP="005E646B">
      <w:pPr>
        <w:spacing w:after="0"/>
        <w:ind w:firstLine="567"/>
        <w:jc w:val="both"/>
        <w:rPr>
          <w:rFonts w:ascii="Arial" w:hAnsi="Arial" w:cs="Arial"/>
          <w:sz w:val="24"/>
          <w:szCs w:val="24"/>
        </w:rPr>
      </w:pPr>
    </w:p>
    <w:p w:rsidR="00A434E4" w:rsidRPr="00E77334" w:rsidRDefault="00A434E4" w:rsidP="00E77334">
      <w:pPr>
        <w:spacing w:after="0"/>
        <w:ind w:firstLine="567"/>
        <w:jc w:val="center"/>
        <w:rPr>
          <w:rFonts w:ascii="Arial" w:hAnsi="Arial" w:cs="Arial"/>
          <w:b/>
          <w:sz w:val="24"/>
          <w:szCs w:val="24"/>
        </w:rPr>
      </w:pPr>
      <w:r w:rsidRPr="00E77334">
        <w:rPr>
          <w:rFonts w:ascii="Arial" w:hAnsi="Arial" w:cs="Arial"/>
          <w:b/>
          <w:sz w:val="24"/>
          <w:szCs w:val="24"/>
        </w:rPr>
        <w:t xml:space="preserve">Положение о муниципальном контроле в сфере благоустройства на территории </w:t>
      </w:r>
      <w:r w:rsidR="002C461B" w:rsidRPr="00E77334">
        <w:rPr>
          <w:rFonts w:ascii="Arial" w:hAnsi="Arial" w:cs="Arial"/>
          <w:b/>
          <w:sz w:val="24"/>
          <w:szCs w:val="24"/>
        </w:rPr>
        <w:t>Новокиреметского</w:t>
      </w:r>
      <w:r w:rsidRPr="00E77334">
        <w:rPr>
          <w:rFonts w:ascii="Arial" w:hAnsi="Arial" w:cs="Arial"/>
          <w:b/>
          <w:sz w:val="24"/>
          <w:szCs w:val="24"/>
        </w:rPr>
        <w:t xml:space="preserve"> сельского поселения </w:t>
      </w:r>
      <w:r w:rsidR="004D6122" w:rsidRPr="00E77334">
        <w:rPr>
          <w:rFonts w:ascii="Arial" w:hAnsi="Arial" w:cs="Arial"/>
          <w:b/>
          <w:sz w:val="24"/>
          <w:szCs w:val="24"/>
        </w:rPr>
        <w:t>Аксубаев</w:t>
      </w:r>
      <w:r w:rsidRPr="00E77334">
        <w:rPr>
          <w:rFonts w:ascii="Arial" w:hAnsi="Arial" w:cs="Arial"/>
          <w:b/>
          <w:sz w:val="24"/>
          <w:szCs w:val="24"/>
        </w:rPr>
        <w:t>ского муниципального района Республики Татарстан</w:t>
      </w:r>
    </w:p>
    <w:p w:rsidR="007337B0" w:rsidRPr="005E646B" w:rsidRDefault="007337B0" w:rsidP="007337B0">
      <w:pPr>
        <w:spacing w:after="0"/>
        <w:ind w:firstLine="567"/>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1. Общие положения</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(далее - контроль в сфере благоустройства).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1.3. Контроль в сфере благоустройства осуществляется Исполнительным комитетом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(далее - администрация).</w:t>
      </w:r>
    </w:p>
    <w:p w:rsidR="00A434E4" w:rsidRPr="005E646B" w:rsidRDefault="00A434E4" w:rsidP="005E646B">
      <w:pPr>
        <w:spacing w:after="0"/>
        <w:ind w:firstLine="567"/>
        <w:jc w:val="both"/>
        <w:rPr>
          <w:rFonts w:ascii="Arial" w:hAnsi="Arial" w:cs="Arial"/>
          <w:sz w:val="24"/>
          <w:szCs w:val="24"/>
        </w:rPr>
      </w:pPr>
    </w:p>
    <w:p w:rsidR="00A434E4" w:rsidRPr="00FB252A" w:rsidRDefault="00A434E4" w:rsidP="00FB252A">
      <w:pPr>
        <w:spacing w:after="0"/>
        <w:ind w:firstLine="567"/>
        <w:jc w:val="both"/>
        <w:rPr>
          <w:rFonts w:ascii="Arial" w:hAnsi="Arial" w:cs="Arial"/>
          <w:sz w:val="24"/>
          <w:szCs w:val="24"/>
          <w:lang w:val="tt-RU"/>
        </w:rPr>
      </w:pPr>
      <w:r w:rsidRPr="005E646B">
        <w:rPr>
          <w:rFonts w:ascii="Arial" w:hAnsi="Arial" w:cs="Arial"/>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 xml:space="preserve"> и иными федеральными законами.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Федерального закона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 xml:space="preserve">, </w:t>
      </w:r>
      <w:r w:rsidRPr="005E646B">
        <w:rPr>
          <w:rFonts w:ascii="Arial" w:hAnsi="Arial" w:cs="Arial"/>
          <w:sz w:val="24"/>
          <w:szCs w:val="24"/>
        </w:rPr>
        <w:fldChar w:fldCharType="begin"/>
      </w:r>
      <w:r w:rsidRPr="005E646B">
        <w:rPr>
          <w:rFonts w:ascii="Arial" w:hAnsi="Arial" w:cs="Arial"/>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06.10.2003 N 131-ФЗ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01.03.2023)"</w:instrText>
      </w:r>
      <w:r w:rsidRPr="005E646B">
        <w:rPr>
          <w:rFonts w:ascii="Arial" w:hAnsi="Arial" w:cs="Arial"/>
          <w:sz w:val="24"/>
          <w:szCs w:val="24"/>
        </w:rPr>
        <w:fldChar w:fldCharType="separate"/>
      </w:r>
      <w:r w:rsidRPr="005E646B">
        <w:rPr>
          <w:rStyle w:val="a7"/>
          <w:rFonts w:ascii="Arial" w:hAnsi="Arial" w:cs="Arial"/>
          <w:sz w:val="24"/>
          <w:szCs w:val="24"/>
        </w:rPr>
        <w:t>Федерального закона от 06.10.2003 N 131-ФЗ "Об общих принципах организации местного самоуправления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1.6. Администрация осуществляет контроль за соблюдением Правил благоустройства, включающих:</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1) обязательные требования по содержанию прилегающих территорий;</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2) обязательные требования по содержанию элементов и объектов благоустройства, в том числе требования:</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содержанию специальных знаков, надписей, содержащих информацию, необходимую для эксплуатации инженерных сооружений;</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3) обязательные требования по уборке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4) обязательные требования по уборке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дополнительные обязательные требования пожарной безопасности в период действия особого противопожарного режима;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8) обязательные требования по складированию твердых коммунальных отходов;</w:t>
      </w:r>
    </w:p>
    <w:p w:rsidR="00A434E4" w:rsidRPr="005E646B" w:rsidRDefault="00A434E4" w:rsidP="00E77334">
      <w:pPr>
        <w:spacing w:after="0"/>
        <w:ind w:firstLine="567"/>
        <w:jc w:val="both"/>
        <w:rPr>
          <w:rFonts w:ascii="Arial" w:hAnsi="Arial" w:cs="Arial"/>
          <w:sz w:val="24"/>
          <w:szCs w:val="24"/>
        </w:rPr>
      </w:pPr>
      <w:r w:rsidRPr="005E646B">
        <w:rPr>
          <w:rFonts w:ascii="Arial" w:hAnsi="Arial" w:cs="Arial"/>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дворовые территории;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детские и спортивные площадки;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площадки для выгула животных;</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6) парковки (парковочные места);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7) парки, скверы, иные зеленые зоны;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8) технические и санитарно-защитные зоны;</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A434E4" w:rsidRDefault="00A434E4" w:rsidP="003456F1">
      <w:pPr>
        <w:spacing w:after="0"/>
        <w:ind w:firstLine="567"/>
        <w:jc w:val="both"/>
        <w:rPr>
          <w:rFonts w:ascii="Arial" w:hAnsi="Arial" w:cs="Arial"/>
          <w:sz w:val="24"/>
          <w:szCs w:val="24"/>
        </w:rPr>
      </w:pPr>
      <w:r w:rsidRPr="005E646B">
        <w:rPr>
          <w:rFonts w:ascii="Arial" w:hAnsi="Arial" w:cs="Arial"/>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3456F1" w:rsidRPr="005E646B" w:rsidRDefault="003456F1" w:rsidP="003456F1">
      <w:pPr>
        <w:spacing w:after="0"/>
        <w:ind w:firstLine="567"/>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2.1. Администрация осуществляет контроль в сфере благоустройства на основе управления рисками причинения вреда (ущерба).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5E646B">
        <w:rPr>
          <w:rFonts w:ascii="Arial" w:hAnsi="Arial" w:cs="Arial"/>
          <w:sz w:val="24"/>
          <w:szCs w:val="24"/>
        </w:rPr>
        <w:fldChar w:fldCharType="begin"/>
      </w:r>
      <w:r w:rsidRPr="005E646B">
        <w:rPr>
          <w:rFonts w:ascii="Arial"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3456F1"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w:instrText>
      </w:r>
      <w:r w:rsidRPr="005E646B">
        <w:rPr>
          <w:rFonts w:ascii="Arial" w:hAnsi="Arial" w:cs="Arial"/>
          <w:sz w:val="24"/>
          <w:szCs w:val="24"/>
        </w:rPr>
        <w:fldChar w:fldCharType="separate"/>
      </w:r>
      <w:r w:rsidRPr="005E646B">
        <w:rPr>
          <w:rStyle w:val="a7"/>
          <w:rFonts w:ascii="Arial" w:hAnsi="Arial" w:cs="Arial"/>
          <w:sz w:val="24"/>
          <w:szCs w:val="24"/>
        </w:rPr>
        <w:t>приложению N 1</w:t>
      </w:r>
      <w:r w:rsidRPr="005E646B">
        <w:rPr>
          <w:rFonts w:ascii="Arial" w:hAnsi="Arial" w:cs="Arial"/>
          <w:sz w:val="24"/>
          <w:szCs w:val="24"/>
        </w:rPr>
        <w:fldChar w:fldCharType="end"/>
      </w:r>
      <w:r w:rsidRPr="005E646B">
        <w:rPr>
          <w:rFonts w:ascii="Arial" w:hAnsi="Arial" w:cs="Arial"/>
          <w:sz w:val="24"/>
          <w:szCs w:val="24"/>
        </w:rPr>
        <w:t xml:space="preserve"> к настоящему Положению.</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При отнесении администрацией объектов контроля к категориям риска используются в том числе: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сведения, содержащиеся в Едином государственном реестре недвижимости;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иные сведения, содержащиеся в администрации.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для объектов контроля, отнесенных к категории высокого риска, - один раз в 2 года;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для объектов контроля, отнесенных к категории среднего риска, - один раз в 3 года.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отношении объектов контроля, отнесенных к категории низкого риска, плановые контрольные мероприятия не проводятся.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Принятие решения об отнесении объектов контроля к категории низкого риска не требуется.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высокого риска, - не менее 2 лет;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среднего риска, - не менее 3 лет.</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2.8. Перечни объектов контроля содержат следующую информацию:</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434E4" w:rsidRPr="005E646B" w:rsidRDefault="003456F1" w:rsidP="003456F1">
      <w:pPr>
        <w:spacing w:after="0"/>
        <w:ind w:firstLine="567"/>
        <w:jc w:val="both"/>
        <w:rPr>
          <w:rFonts w:ascii="Arial" w:hAnsi="Arial" w:cs="Arial"/>
          <w:sz w:val="24"/>
          <w:szCs w:val="24"/>
        </w:rPr>
      </w:pPr>
      <w:r>
        <w:rPr>
          <w:rFonts w:ascii="Arial" w:hAnsi="Arial" w:cs="Arial"/>
          <w:sz w:val="24"/>
          <w:szCs w:val="24"/>
        </w:rPr>
        <w:t>2) присвоенная категория риска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реквизиты решения о присвоении объекту контроля категории риска.</w:t>
      </w:r>
    </w:p>
    <w:p w:rsidR="00A434E4" w:rsidRPr="005E646B" w:rsidRDefault="00A434E4" w:rsidP="003456F1">
      <w:pPr>
        <w:spacing w:after="0"/>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3. Профилактика рисков причинения вреда (ущерба) охраняемым законом ценностям</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A434E4" w:rsidRPr="005E646B" w:rsidRDefault="00A434E4" w:rsidP="003456F1">
      <w:pPr>
        <w:spacing w:after="0"/>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для принятия решения о проведении контрольных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информирование;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обобщение правоприменительной практики;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объявление предостережений;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консультирование;</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профилактический визит.</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статьи 46 Федерального закона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Администрация также вправе информировать население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434E4" w:rsidRPr="005E646B" w:rsidRDefault="003456F1" w:rsidP="005E646B">
      <w:pPr>
        <w:spacing w:after="0"/>
        <w:ind w:firstLine="567"/>
        <w:jc w:val="both"/>
        <w:rPr>
          <w:rFonts w:ascii="Arial" w:hAnsi="Arial" w:cs="Arial"/>
          <w:sz w:val="24"/>
          <w:szCs w:val="24"/>
        </w:rPr>
      </w:pPr>
      <w:r>
        <w:rPr>
          <w:rFonts w:ascii="Arial" w:hAnsi="Arial" w:cs="Arial"/>
          <w:sz w:val="24"/>
          <w:szCs w:val="24"/>
        </w:rPr>
        <w:t xml:space="preserve"> </w:t>
      </w:r>
      <w:r w:rsidR="00A434E4" w:rsidRPr="005E646B">
        <w:rPr>
          <w:rFonts w:ascii="Arial" w:hAnsi="Arial" w:cs="Arial"/>
          <w:sz w:val="24"/>
          <w:szCs w:val="24"/>
        </w:rPr>
        <w:fldChar w:fldCharType="begin"/>
      </w:r>
      <w:r w:rsidR="00A434E4" w:rsidRPr="005E646B">
        <w:rPr>
          <w:rFonts w:ascii="Arial" w:hAnsi="Arial" w:cs="Arial"/>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Приказ Минэкономразвития России от 31.03.2021 N 151</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28.12.2021)"</w:instrText>
      </w:r>
      <w:r w:rsidRPr="005E646B">
        <w:rPr>
          <w:rFonts w:ascii="Arial" w:hAnsi="Arial" w:cs="Arial"/>
          <w:sz w:val="24"/>
          <w:szCs w:val="24"/>
        </w:rPr>
        <w:fldChar w:fldCharType="separate"/>
      </w:r>
      <w:r w:rsidRPr="005E646B">
        <w:rPr>
          <w:rStyle w:val="a7"/>
          <w:rFonts w:ascii="Arial" w:hAnsi="Arial" w:cs="Arial"/>
          <w:sz w:val="24"/>
          <w:szCs w:val="24"/>
        </w:rPr>
        <w:t>Предостережение о недопустимости нарушения обязательных требований оформляется в соответствии с формой</w:t>
      </w:r>
      <w:r w:rsidRPr="005E646B">
        <w:rPr>
          <w:rFonts w:ascii="Arial" w:hAnsi="Arial" w:cs="Arial"/>
          <w:sz w:val="24"/>
          <w:szCs w:val="24"/>
        </w:rPr>
        <w:fldChar w:fldCharType="end"/>
      </w:r>
      <w:r w:rsidRPr="005E646B">
        <w:rPr>
          <w:rFonts w:ascii="Arial" w:hAnsi="Arial" w:cs="Arial"/>
          <w:sz w:val="24"/>
          <w:szCs w:val="24"/>
        </w:rPr>
        <w:t xml:space="preserve">, утвержденной </w:t>
      </w:r>
      <w:r w:rsidRPr="005E646B">
        <w:rPr>
          <w:rFonts w:ascii="Arial" w:hAnsi="Arial" w:cs="Arial"/>
          <w:sz w:val="24"/>
          <w:szCs w:val="24"/>
        </w:rPr>
        <w:fldChar w:fldCharType="begin"/>
      </w:r>
      <w:r w:rsidRPr="005E646B">
        <w:rPr>
          <w:rFonts w:ascii="Arial" w:hAnsi="Arial" w:cs="Arial"/>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Приказ Минэкономразвития России от 31.03.2021 N 151</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28.12.2021)"</w:instrText>
      </w:r>
      <w:r w:rsidRPr="005E646B">
        <w:rPr>
          <w:rFonts w:ascii="Arial" w:hAnsi="Arial" w:cs="Arial"/>
          <w:sz w:val="24"/>
          <w:szCs w:val="24"/>
        </w:rPr>
        <w:fldChar w:fldCharType="separate"/>
      </w:r>
      <w:r w:rsidRPr="005E646B">
        <w:rPr>
          <w:rStyle w:val="a7"/>
          <w:rFonts w:ascii="Arial" w:hAnsi="Arial" w:cs="Arial"/>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Личный прием граждан проводится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Консультирование осуществляется в устной или письменной форме по следующим вопросам:</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организация и осуществление контроля в сфере благоустройства;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порядок осуществления контрольных мероприятий, установленных настоящим Положением;</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порядок обжалования действий (бездействия) должностных лиц, уполномоченных осуществлять контроль;</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контролируемым лицом представлен письменный запрос о представлении письменного ответа по вопросам консультирования;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за время консультирования предоставить в устной форме ответ на поставленные вопросы невозможно;</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ответ на поставленные вопросы требует дополнительного запроса сведений.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Должностными лицами, уполномоченными осуществлять контроль, ведется журнал учета консультирований.</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или должностным лицом, уполномоченным осуществлять контроль.</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Уведомление о проведении обязательного профилактического визита составляется в письменной форме.</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статьи 21 Федерального закона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A434E4" w:rsidRPr="00E77334" w:rsidRDefault="00A434E4" w:rsidP="00E77334">
      <w:pPr>
        <w:spacing w:after="0"/>
        <w:jc w:val="center"/>
        <w:rPr>
          <w:rFonts w:ascii="Arial" w:hAnsi="Arial" w:cs="Arial"/>
          <w:b/>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4. Осуществление контрольных мероприятий и контрольных действий</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документарная проверка (посредством получения письменных объяснений, истребования документов, экспертизы);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5E646B">
        <w:rPr>
          <w:rFonts w:ascii="Arial" w:hAnsi="Arial" w:cs="Arial"/>
          <w:sz w:val="24"/>
          <w:szCs w:val="24"/>
        </w:rPr>
        <w:fldChar w:fldCharType="begin"/>
      </w:r>
      <w:r w:rsidRPr="005E646B">
        <w:rPr>
          <w:rFonts w:ascii="Arial"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w:instrText>
      </w:r>
      <w:r w:rsidRPr="005E646B">
        <w:rPr>
          <w:rFonts w:ascii="Arial" w:hAnsi="Arial" w:cs="Arial"/>
          <w:sz w:val="24"/>
          <w:szCs w:val="24"/>
        </w:rPr>
        <w:fldChar w:fldCharType="separate"/>
      </w:r>
      <w:r w:rsidRPr="005E646B">
        <w:rPr>
          <w:rStyle w:val="a7"/>
          <w:rFonts w:ascii="Arial" w:hAnsi="Arial" w:cs="Arial"/>
          <w:sz w:val="24"/>
          <w:szCs w:val="24"/>
        </w:rPr>
        <w:t>приложением N 1</w:t>
      </w:r>
      <w:r w:rsidRPr="005E646B">
        <w:rPr>
          <w:rFonts w:ascii="Arial" w:hAnsi="Arial" w:cs="Arial"/>
          <w:sz w:val="24"/>
          <w:szCs w:val="24"/>
        </w:rPr>
        <w:fldChar w:fldCharType="end"/>
      </w:r>
      <w:r w:rsidRPr="005E646B">
        <w:rPr>
          <w:rFonts w:ascii="Arial" w:hAnsi="Arial" w:cs="Arial"/>
          <w:sz w:val="24"/>
          <w:szCs w:val="24"/>
        </w:rPr>
        <w:t xml:space="preserve"> к настоящему Положению.</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4.4. В рамках осуществления контроля в сфере благоустройства могут проводиться следующие плановые контрольные мероприятия: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инспекционный визит;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рейдовый осмотр;</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документарная проверка;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 выездная проверка;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инспекционный визит;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рейдовый осмотр;</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документарная проверка;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выездная проверка;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наблюдение за соблюдением обязательных требований;</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выездное обследование.</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4.6. Основанием для проведения контрольных мероприятий, проводимых с взаимодействием с контролируемыми лицами, является: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наступление сроков проведения контрольных мероприятий, включенных в план проведения контрольных мероприятий;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4.7. Индикаторы риска нарушения обязательных требований указаны в </w:t>
      </w:r>
      <w:r w:rsidRPr="005E646B">
        <w:rPr>
          <w:rFonts w:ascii="Arial" w:hAnsi="Arial" w:cs="Arial"/>
          <w:sz w:val="24"/>
          <w:szCs w:val="24"/>
        </w:rPr>
        <w:fldChar w:fldCharType="begin"/>
      </w:r>
      <w:r w:rsidRPr="005E646B">
        <w:rPr>
          <w:rFonts w:ascii="Arial" w:hAnsi="Arial" w:cs="Arial"/>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w:instrText>
      </w:r>
      <w:r w:rsidRPr="005E646B">
        <w:rPr>
          <w:rFonts w:ascii="Arial" w:hAnsi="Arial" w:cs="Arial"/>
          <w:sz w:val="24"/>
          <w:szCs w:val="24"/>
        </w:rPr>
        <w:fldChar w:fldCharType="separate"/>
      </w:r>
      <w:r w:rsidRPr="005E646B">
        <w:rPr>
          <w:rStyle w:val="a7"/>
          <w:rFonts w:ascii="Arial" w:hAnsi="Arial" w:cs="Arial"/>
          <w:sz w:val="24"/>
          <w:szCs w:val="24"/>
        </w:rPr>
        <w:t>приложении N 2</w:t>
      </w:r>
      <w:r w:rsidRPr="005E646B">
        <w:rPr>
          <w:rFonts w:ascii="Arial" w:hAnsi="Arial" w:cs="Arial"/>
          <w:sz w:val="24"/>
          <w:szCs w:val="24"/>
        </w:rPr>
        <w:fldChar w:fldCharType="end"/>
      </w:r>
      <w:r w:rsidRPr="005E646B">
        <w:rPr>
          <w:rFonts w:ascii="Arial" w:hAnsi="Arial" w:cs="Arial"/>
          <w:sz w:val="24"/>
          <w:szCs w:val="24"/>
        </w:rPr>
        <w:t xml:space="preserve"> к настоящему Положению.</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 xml:space="preserve">ского муниципального района Республики Татарстан, задания, содержащегося в планах работы администрации, в том числе в случаях, установленных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E646B">
        <w:rPr>
          <w:rFonts w:ascii="Arial" w:hAnsi="Arial" w:cs="Arial"/>
          <w:sz w:val="24"/>
          <w:szCs w:val="24"/>
        </w:rPr>
        <w:fldChar w:fldCharType="begin"/>
      </w:r>
      <w:r w:rsidRPr="005E646B">
        <w:rPr>
          <w:rFonts w:ascii="Arial" w:hAnsi="Arial" w:cs="Arial"/>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Распоряжение Правительства РФ от 19.04.2016 N 724-р</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20.04.2022)"</w:instrText>
      </w:r>
      <w:r w:rsidRPr="005E646B">
        <w:rPr>
          <w:rFonts w:ascii="Arial" w:hAnsi="Arial" w:cs="Arial"/>
          <w:sz w:val="24"/>
          <w:szCs w:val="24"/>
        </w:rPr>
        <w:fldChar w:fldCharType="separate"/>
      </w:r>
      <w:r w:rsidRPr="005E646B">
        <w:rPr>
          <w:rStyle w:val="a7"/>
          <w:rFonts w:ascii="Arial" w:hAnsi="Arial" w:cs="Arial"/>
          <w:sz w:val="24"/>
          <w:szCs w:val="24"/>
        </w:rPr>
        <w:t>распоряжением Правительства Российской Федерации от 19.04.2016 N 724-р</w:t>
      </w:r>
      <w:r w:rsidRPr="005E646B">
        <w:rPr>
          <w:rFonts w:ascii="Arial" w:hAnsi="Arial" w:cs="Arial"/>
          <w:sz w:val="24"/>
          <w:szCs w:val="24"/>
        </w:rPr>
        <w:fldChar w:fldCharType="end"/>
      </w:r>
      <w:r w:rsidRPr="005E646B">
        <w:rPr>
          <w:rFonts w:ascii="Arial" w:hAnsi="Arial" w:cs="Arial"/>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5E646B">
        <w:rPr>
          <w:rFonts w:ascii="Arial" w:hAnsi="Arial" w:cs="Arial"/>
          <w:sz w:val="24"/>
          <w:szCs w:val="24"/>
        </w:rPr>
        <w:fldChar w:fldCharType="begin"/>
      </w:r>
      <w:r w:rsidRPr="005E646B">
        <w:rPr>
          <w:rFonts w:ascii="Arial" w:hAnsi="Arial" w:cs="Arial"/>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Постановление Правительства РФ от 06.03.2021 N 338</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06.05.2022)"</w:instrText>
      </w:r>
      <w:r w:rsidRPr="005E646B">
        <w:rPr>
          <w:rFonts w:ascii="Arial" w:hAnsi="Arial" w:cs="Arial"/>
          <w:sz w:val="24"/>
          <w:szCs w:val="24"/>
        </w:rPr>
        <w:fldChar w:fldCharType="separate"/>
      </w:r>
      <w:r w:rsidRPr="005E646B">
        <w:rPr>
          <w:rStyle w:val="a7"/>
          <w:rFonts w:ascii="Arial" w:hAnsi="Arial" w:cs="Arial"/>
          <w:sz w:val="24"/>
          <w:szCs w:val="24"/>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5E646B">
        <w:rPr>
          <w:rFonts w:ascii="Arial" w:hAnsi="Arial" w:cs="Arial"/>
          <w:sz w:val="24"/>
          <w:szCs w:val="24"/>
        </w:rPr>
        <w:fldChar w:fldCharType="begin"/>
      </w:r>
      <w:r w:rsidRPr="005E646B">
        <w:rPr>
          <w:rFonts w:ascii="Arial" w:hAnsi="Arial" w:cs="Arial"/>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Постановление Правительства РФ от 31.12.2020 N 2428</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22.09.2021)"</w:instrText>
      </w:r>
      <w:r w:rsidRPr="005E646B">
        <w:rPr>
          <w:rFonts w:ascii="Arial" w:hAnsi="Arial" w:cs="Arial"/>
          <w:sz w:val="24"/>
          <w:szCs w:val="24"/>
        </w:rPr>
        <w:fldChar w:fldCharType="separate"/>
      </w:r>
      <w:r w:rsidRPr="005E646B">
        <w:rPr>
          <w:rStyle w:val="a7"/>
          <w:rFonts w:ascii="Arial" w:hAnsi="Arial" w:cs="Arial"/>
          <w:sz w:val="24"/>
          <w:szCs w:val="24"/>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5E646B">
        <w:rPr>
          <w:rFonts w:ascii="Arial" w:hAnsi="Arial" w:cs="Arial"/>
          <w:sz w:val="24"/>
          <w:szCs w:val="24"/>
        </w:rPr>
        <w:fldChar w:fldCharType="end"/>
      </w:r>
      <w:r w:rsidRPr="005E646B">
        <w:rPr>
          <w:rFonts w:ascii="Arial" w:hAnsi="Arial" w:cs="Arial"/>
          <w:sz w:val="24"/>
          <w:szCs w:val="24"/>
        </w:rPr>
        <w:t>, с учетом особенностей, установленных настоящим Положением.</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4.15. Срок проведения выездной проверки не может превышать 10 рабочих дней.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статьи 90 Федерального закона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4.19. Информация о контрольных мероприятиях размещается в Едином реестре контрольных (надзорных)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434E4" w:rsidRPr="005E646B" w:rsidRDefault="00A434E4" w:rsidP="00103879">
      <w:pPr>
        <w:spacing w:after="0"/>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5. Обжалование решений администрации, действий (бездействия) должностных лиц, уполномоченных осуществлять контроль</w:t>
      </w:r>
    </w:p>
    <w:p w:rsidR="00E77334" w:rsidRPr="00E77334" w:rsidRDefault="00E77334" w:rsidP="00E77334">
      <w:pPr>
        <w:spacing w:after="0"/>
        <w:ind w:firstLine="567"/>
        <w:jc w:val="center"/>
        <w:rPr>
          <w:rFonts w:ascii="Arial" w:hAnsi="Arial" w:cs="Arial"/>
          <w:b/>
          <w:sz w:val="24"/>
          <w:szCs w:val="24"/>
        </w:rPr>
      </w:pP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Федерального закона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1) решений о проведении контрольных мероприятий;</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2) актов контрольных мероприятий, предписаний об устранении выявленных нарушений;</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5.4. Жалоба на решение исполкома, действия (бездействие) его должностных лиц рассматривается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Аксубаевского муниципального района.</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Аксубаевского муниципального района не более чем на 20 рабочих дней.</w:t>
      </w:r>
    </w:p>
    <w:p w:rsidR="00C54A6D" w:rsidRPr="005E646B" w:rsidRDefault="00C54A6D" w:rsidP="00103879">
      <w:pPr>
        <w:spacing w:after="0"/>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6. Ключевые показатели контроля в сфере благоустройства и их целевые значения</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Pr="005E646B">
        <w:rPr>
          <w:rFonts w:ascii="Arial" w:hAnsi="Arial" w:cs="Arial"/>
          <w:sz w:val="24"/>
          <w:szCs w:val="24"/>
        </w:rPr>
        <w:fldChar w:fldCharType="separate"/>
      </w:r>
      <w:r w:rsidRPr="005E646B">
        <w:rPr>
          <w:rStyle w:val="a7"/>
          <w:rFonts w:ascii="Arial" w:hAnsi="Arial" w:cs="Arial"/>
          <w:sz w:val="24"/>
          <w:szCs w:val="24"/>
        </w:rPr>
        <w:t>статьи 30 Федерального закона от 31.07.2020 N 248-ФЗ "О государственном контроле (надзоре) и муниципальном контроле в Российской Федерации"</w:t>
      </w:r>
      <w:r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A434E4" w:rsidRPr="005E646B" w:rsidRDefault="00A434E4" w:rsidP="005E646B">
      <w:pPr>
        <w:spacing w:after="0"/>
        <w:ind w:firstLine="567"/>
        <w:jc w:val="both"/>
        <w:rPr>
          <w:rFonts w:ascii="Arial" w:hAnsi="Arial" w:cs="Arial"/>
          <w:sz w:val="24"/>
          <w:szCs w:val="24"/>
        </w:rPr>
      </w:pPr>
    </w:p>
    <w:p w:rsidR="00C54A6D" w:rsidRPr="005E646B" w:rsidRDefault="00C54A6D" w:rsidP="005E646B">
      <w:pPr>
        <w:spacing w:after="0"/>
        <w:ind w:firstLine="567"/>
        <w:jc w:val="both"/>
        <w:rPr>
          <w:rFonts w:ascii="Arial" w:hAnsi="Arial" w:cs="Arial"/>
          <w:sz w:val="24"/>
          <w:szCs w:val="24"/>
        </w:rPr>
      </w:pPr>
    </w:p>
    <w:p w:rsidR="00C54A6D" w:rsidRPr="005E646B" w:rsidRDefault="00C54A6D" w:rsidP="005E646B">
      <w:pPr>
        <w:spacing w:after="0"/>
        <w:ind w:firstLine="567"/>
        <w:jc w:val="both"/>
        <w:rPr>
          <w:rFonts w:ascii="Arial" w:hAnsi="Arial" w:cs="Arial"/>
          <w:sz w:val="24"/>
          <w:szCs w:val="24"/>
        </w:rPr>
      </w:pPr>
    </w:p>
    <w:p w:rsidR="00C54A6D" w:rsidRDefault="00C54A6D"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830A51" w:rsidRDefault="00830A51" w:rsidP="005E646B">
      <w:pPr>
        <w:spacing w:after="0"/>
        <w:ind w:firstLine="567"/>
        <w:jc w:val="both"/>
        <w:rPr>
          <w:rFonts w:ascii="Arial" w:hAnsi="Arial" w:cs="Arial"/>
          <w:sz w:val="24"/>
          <w:szCs w:val="24"/>
          <w:lang w:val="tt-RU"/>
        </w:rPr>
      </w:pPr>
    </w:p>
    <w:p w:rsidR="00A07BB8" w:rsidRDefault="00A07BB8" w:rsidP="005E646B">
      <w:pPr>
        <w:spacing w:after="0"/>
        <w:ind w:firstLine="567"/>
        <w:jc w:val="both"/>
        <w:rPr>
          <w:rFonts w:ascii="Arial" w:hAnsi="Arial" w:cs="Arial"/>
          <w:sz w:val="24"/>
          <w:szCs w:val="24"/>
          <w:lang w:val="tt-RU"/>
        </w:rPr>
      </w:pPr>
    </w:p>
    <w:p w:rsidR="00A07BB8" w:rsidRPr="00A07BB8" w:rsidRDefault="00A07BB8" w:rsidP="005E646B">
      <w:pPr>
        <w:spacing w:after="0"/>
        <w:ind w:firstLine="567"/>
        <w:jc w:val="both"/>
        <w:rPr>
          <w:rFonts w:ascii="Arial" w:hAnsi="Arial" w:cs="Arial"/>
          <w:sz w:val="24"/>
          <w:szCs w:val="24"/>
          <w:lang w:val="tt-RU"/>
        </w:rPr>
      </w:pPr>
    </w:p>
    <w:p w:rsidR="00103879" w:rsidRPr="005E646B" w:rsidRDefault="00103879" w:rsidP="005E646B">
      <w:pPr>
        <w:spacing w:after="0"/>
        <w:ind w:firstLine="567"/>
        <w:jc w:val="both"/>
        <w:rPr>
          <w:rFonts w:ascii="Arial" w:hAnsi="Arial" w:cs="Arial"/>
          <w:sz w:val="24"/>
          <w:szCs w:val="24"/>
        </w:rPr>
      </w:pPr>
    </w:p>
    <w:p w:rsidR="00103879" w:rsidRDefault="00A434E4" w:rsidP="00103879">
      <w:pPr>
        <w:spacing w:after="0"/>
        <w:ind w:left="5760"/>
        <w:jc w:val="both"/>
        <w:rPr>
          <w:rFonts w:ascii="Arial" w:hAnsi="Arial" w:cs="Arial"/>
          <w:sz w:val="24"/>
          <w:szCs w:val="24"/>
        </w:rPr>
      </w:pPr>
      <w:r w:rsidRPr="005E646B">
        <w:rPr>
          <w:rFonts w:ascii="Arial" w:hAnsi="Arial" w:cs="Arial"/>
          <w:sz w:val="24"/>
          <w:szCs w:val="24"/>
        </w:rPr>
        <w:t>Приложение N 1</w:t>
      </w:r>
      <w:r w:rsidR="00103879">
        <w:rPr>
          <w:rFonts w:ascii="Arial" w:hAnsi="Arial" w:cs="Arial"/>
          <w:sz w:val="24"/>
          <w:szCs w:val="24"/>
        </w:rPr>
        <w:t xml:space="preserve"> </w:t>
      </w:r>
    </w:p>
    <w:p w:rsidR="00A434E4" w:rsidRPr="005E646B" w:rsidRDefault="00A434E4" w:rsidP="00103879">
      <w:pPr>
        <w:spacing w:after="0"/>
        <w:ind w:left="5760"/>
        <w:jc w:val="both"/>
        <w:rPr>
          <w:rFonts w:ascii="Arial" w:hAnsi="Arial" w:cs="Arial"/>
          <w:sz w:val="24"/>
          <w:szCs w:val="24"/>
        </w:rPr>
      </w:pPr>
      <w:r w:rsidRPr="005E646B">
        <w:rPr>
          <w:rFonts w:ascii="Arial" w:hAnsi="Arial" w:cs="Arial"/>
          <w:sz w:val="24"/>
          <w:szCs w:val="24"/>
        </w:rPr>
        <w:t>к Положению о муниципальном контроле в сфере</w:t>
      </w:r>
      <w:r w:rsidR="00103879">
        <w:rPr>
          <w:rFonts w:ascii="Arial" w:hAnsi="Arial" w:cs="Arial"/>
          <w:sz w:val="24"/>
          <w:szCs w:val="24"/>
        </w:rPr>
        <w:t xml:space="preserve"> </w:t>
      </w:r>
      <w:r w:rsidRPr="005E646B">
        <w:rPr>
          <w:rFonts w:ascii="Arial" w:hAnsi="Arial" w:cs="Arial"/>
          <w:sz w:val="24"/>
          <w:szCs w:val="24"/>
        </w:rPr>
        <w:t xml:space="preserve">благоустройства на территории </w:t>
      </w:r>
      <w:r w:rsidR="002C461B">
        <w:rPr>
          <w:rFonts w:ascii="Arial" w:hAnsi="Arial" w:cs="Arial"/>
          <w:sz w:val="24"/>
          <w:szCs w:val="24"/>
        </w:rPr>
        <w:t>Новокиреметского</w:t>
      </w:r>
      <w:r w:rsidR="00103879">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w:t>
      </w:r>
      <w:r w:rsidR="00103879">
        <w:rPr>
          <w:rFonts w:ascii="Arial" w:hAnsi="Arial" w:cs="Arial"/>
          <w:sz w:val="24"/>
          <w:szCs w:val="24"/>
        </w:rPr>
        <w:t xml:space="preserve"> </w:t>
      </w:r>
      <w:r w:rsidRPr="005E646B">
        <w:rPr>
          <w:rFonts w:ascii="Arial" w:hAnsi="Arial" w:cs="Arial"/>
          <w:sz w:val="24"/>
          <w:szCs w:val="24"/>
        </w:rPr>
        <w:t>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E77334" w:rsidRDefault="00A434E4" w:rsidP="00E77334">
      <w:pPr>
        <w:spacing w:after="0"/>
        <w:ind w:firstLine="567"/>
        <w:jc w:val="center"/>
        <w:rPr>
          <w:rFonts w:ascii="Arial" w:hAnsi="Arial" w:cs="Arial"/>
          <w:b/>
          <w:sz w:val="24"/>
          <w:szCs w:val="24"/>
        </w:rPr>
      </w:pPr>
      <w:r w:rsidRPr="00E77334">
        <w:rPr>
          <w:rFonts w:ascii="Arial" w:hAnsi="Arial" w:cs="Arial"/>
          <w:b/>
          <w:sz w:val="24"/>
          <w:szCs w:val="24"/>
        </w:rPr>
        <w:t xml:space="preserve">Критерии отнесения объектов контроля в сфере благоустройства к определенной категории риска при осуществлении администрацией </w:t>
      </w:r>
      <w:r w:rsidR="002C461B" w:rsidRPr="00E77334">
        <w:rPr>
          <w:rFonts w:ascii="Arial" w:hAnsi="Arial" w:cs="Arial"/>
          <w:b/>
          <w:sz w:val="24"/>
          <w:szCs w:val="24"/>
        </w:rPr>
        <w:t>Новокиреметского</w:t>
      </w:r>
      <w:r w:rsidRPr="00E77334">
        <w:rPr>
          <w:rFonts w:ascii="Arial" w:hAnsi="Arial" w:cs="Arial"/>
          <w:b/>
          <w:sz w:val="24"/>
          <w:szCs w:val="24"/>
        </w:rPr>
        <w:t xml:space="preserve"> сельского поселения (наименование муниципального образования) к</w:t>
      </w:r>
      <w:r w:rsidR="00E77334" w:rsidRPr="00E77334">
        <w:rPr>
          <w:rFonts w:ascii="Arial" w:hAnsi="Arial" w:cs="Arial"/>
          <w:b/>
          <w:sz w:val="24"/>
          <w:szCs w:val="24"/>
        </w:rPr>
        <w:t>онтроля в сфере благоустройства</w:t>
      </w:r>
    </w:p>
    <w:p w:rsidR="00E77334" w:rsidRPr="005E646B" w:rsidRDefault="00E7733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 К категории высокого риска относятся прилегающие территории.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К категории низкого риска относятся все иные объекты контроля в сфере благоустройства.</w:t>
      </w:r>
    </w:p>
    <w:p w:rsidR="00A434E4" w:rsidRDefault="00A434E4"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E77334">
      <w:pPr>
        <w:spacing w:after="0"/>
        <w:jc w:val="both"/>
        <w:rPr>
          <w:rFonts w:ascii="Arial" w:hAnsi="Arial" w:cs="Arial"/>
          <w:sz w:val="24"/>
          <w:szCs w:val="24"/>
        </w:rPr>
      </w:pPr>
    </w:p>
    <w:p w:rsidR="00103879" w:rsidRPr="005E646B" w:rsidRDefault="00103879" w:rsidP="005E646B">
      <w:pPr>
        <w:spacing w:after="0"/>
        <w:ind w:firstLine="567"/>
        <w:jc w:val="both"/>
        <w:rPr>
          <w:rFonts w:ascii="Arial" w:hAnsi="Arial" w:cs="Arial"/>
          <w:sz w:val="24"/>
          <w:szCs w:val="24"/>
        </w:rPr>
      </w:pPr>
    </w:p>
    <w:p w:rsidR="00255F2B" w:rsidRDefault="00255F2B" w:rsidP="00255F2B">
      <w:pPr>
        <w:spacing w:after="0"/>
        <w:ind w:left="5760"/>
        <w:jc w:val="both"/>
        <w:rPr>
          <w:rFonts w:ascii="Arial" w:hAnsi="Arial" w:cs="Arial"/>
          <w:sz w:val="24"/>
          <w:szCs w:val="24"/>
        </w:rPr>
      </w:pPr>
      <w:r>
        <w:rPr>
          <w:rFonts w:ascii="Arial" w:hAnsi="Arial" w:cs="Arial"/>
          <w:sz w:val="24"/>
          <w:szCs w:val="24"/>
        </w:rPr>
        <w:t>Приложение N</w:t>
      </w:r>
      <w:r w:rsidR="00A434E4" w:rsidRPr="005E646B">
        <w:rPr>
          <w:rFonts w:ascii="Arial" w:hAnsi="Arial" w:cs="Arial"/>
          <w:sz w:val="24"/>
          <w:szCs w:val="24"/>
        </w:rPr>
        <w:t>2</w:t>
      </w:r>
      <w:r w:rsidR="00103879">
        <w:rPr>
          <w:rFonts w:ascii="Arial" w:hAnsi="Arial" w:cs="Arial"/>
          <w:sz w:val="24"/>
          <w:szCs w:val="24"/>
        </w:rPr>
        <w:t xml:space="preserve"> </w:t>
      </w:r>
    </w:p>
    <w:p w:rsidR="00A434E4" w:rsidRPr="005E646B" w:rsidRDefault="00A434E4" w:rsidP="00255F2B">
      <w:pPr>
        <w:spacing w:after="0"/>
        <w:ind w:left="5760"/>
        <w:jc w:val="both"/>
        <w:rPr>
          <w:rFonts w:ascii="Arial" w:hAnsi="Arial" w:cs="Arial"/>
          <w:sz w:val="24"/>
          <w:szCs w:val="24"/>
        </w:rPr>
      </w:pPr>
      <w:r w:rsidRPr="005E646B">
        <w:rPr>
          <w:rFonts w:ascii="Arial" w:hAnsi="Arial" w:cs="Arial"/>
          <w:sz w:val="24"/>
          <w:szCs w:val="24"/>
        </w:rPr>
        <w:t>к Положению о муниципальном контроле в сфере</w:t>
      </w:r>
      <w:r w:rsidR="00103879">
        <w:rPr>
          <w:rFonts w:ascii="Arial" w:hAnsi="Arial" w:cs="Arial"/>
          <w:sz w:val="24"/>
          <w:szCs w:val="24"/>
        </w:rPr>
        <w:t xml:space="preserve"> </w:t>
      </w:r>
      <w:r w:rsidR="00255F2B">
        <w:rPr>
          <w:rFonts w:ascii="Arial" w:hAnsi="Arial" w:cs="Arial"/>
          <w:sz w:val="24"/>
          <w:szCs w:val="24"/>
        </w:rPr>
        <w:t xml:space="preserve">благоустройства на территории </w:t>
      </w:r>
      <w:r w:rsidR="00103879">
        <w:rPr>
          <w:rFonts w:ascii="Arial" w:hAnsi="Arial" w:cs="Arial"/>
          <w:sz w:val="24"/>
          <w:szCs w:val="24"/>
        </w:rPr>
        <w:t>Новокиреметского</w:t>
      </w:r>
      <w:r w:rsidR="00255F2B">
        <w:rPr>
          <w:rFonts w:ascii="Arial" w:hAnsi="Arial" w:cs="Arial"/>
          <w:sz w:val="24"/>
          <w:szCs w:val="24"/>
        </w:rPr>
        <w:t xml:space="preserve"> </w:t>
      </w:r>
      <w:r w:rsidRPr="005E646B">
        <w:rPr>
          <w:rFonts w:ascii="Arial" w:hAnsi="Arial" w:cs="Arial"/>
          <w:sz w:val="24"/>
          <w:szCs w:val="24"/>
        </w:rPr>
        <w:t xml:space="preserve">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w:t>
      </w:r>
      <w:r w:rsidR="00103879">
        <w:rPr>
          <w:rFonts w:ascii="Arial" w:hAnsi="Arial" w:cs="Arial"/>
          <w:sz w:val="24"/>
          <w:szCs w:val="24"/>
        </w:rPr>
        <w:t xml:space="preserve"> </w:t>
      </w:r>
      <w:r w:rsidRPr="005E646B">
        <w:rPr>
          <w:rFonts w:ascii="Arial" w:hAnsi="Arial" w:cs="Arial"/>
          <w:sz w:val="24"/>
          <w:szCs w:val="24"/>
        </w:rPr>
        <w:t>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p>
    <w:p w:rsidR="00A434E4" w:rsidRPr="00E77334" w:rsidRDefault="00A434E4" w:rsidP="00E77334">
      <w:pPr>
        <w:spacing w:after="0"/>
        <w:ind w:firstLine="567"/>
        <w:jc w:val="center"/>
        <w:rPr>
          <w:rFonts w:ascii="Arial" w:hAnsi="Arial" w:cs="Arial"/>
          <w:b/>
          <w:sz w:val="24"/>
          <w:szCs w:val="24"/>
        </w:rPr>
      </w:pPr>
      <w:r w:rsidRPr="00E77334">
        <w:rPr>
          <w:rFonts w:ascii="Arial" w:hAnsi="Arial" w:cs="Arial"/>
          <w:b/>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002C461B" w:rsidRPr="00E77334">
        <w:rPr>
          <w:rFonts w:ascii="Arial" w:hAnsi="Arial" w:cs="Arial"/>
          <w:b/>
          <w:sz w:val="24"/>
          <w:szCs w:val="24"/>
        </w:rPr>
        <w:t>Новокиреметского</w:t>
      </w:r>
      <w:r w:rsidRPr="00E77334">
        <w:rPr>
          <w:rFonts w:ascii="Arial" w:hAnsi="Arial" w:cs="Arial"/>
          <w:b/>
          <w:sz w:val="24"/>
          <w:szCs w:val="24"/>
        </w:rPr>
        <w:t xml:space="preserve"> сельского поселения </w:t>
      </w:r>
      <w:r w:rsidR="004D6122" w:rsidRPr="00E77334">
        <w:rPr>
          <w:rFonts w:ascii="Arial" w:hAnsi="Arial" w:cs="Arial"/>
          <w:b/>
          <w:sz w:val="24"/>
          <w:szCs w:val="24"/>
        </w:rPr>
        <w:t>Аксубаев</w:t>
      </w:r>
      <w:r w:rsidRPr="00E77334">
        <w:rPr>
          <w:rFonts w:ascii="Arial" w:hAnsi="Arial" w:cs="Arial"/>
          <w:b/>
          <w:sz w:val="24"/>
          <w:szCs w:val="24"/>
        </w:rPr>
        <w:t>ского муниципального района Республики Татарстан контроля в сфере благоустройства</w:t>
      </w:r>
    </w:p>
    <w:p w:rsidR="00255F2B" w:rsidRPr="00255F2B" w:rsidRDefault="00255F2B" w:rsidP="00255F2B">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 Наличие на прилегающей территории карантинных, ядовитых и сорных растений, порубочных остатков деревьев и кустарников.</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 Наличие препятствующей свободному и безопасному проходу граждан наледи на прилегающих территориях.</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Наличие сосулек на кровлях зданий, сооружений.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8. Осуществление земляных работ без разрешения на их осуществление либо с превышением срока действия такого разрешения.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12. Выпас сельскохозяйственных животных и птиц на территориях общего пользования.</w:t>
      </w:r>
    </w:p>
    <w:p w:rsidR="00A434E4" w:rsidRDefault="00A434E4"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Pr="005E646B" w:rsidRDefault="00255F2B" w:rsidP="00E77334">
      <w:pPr>
        <w:spacing w:after="0"/>
        <w:jc w:val="both"/>
        <w:rPr>
          <w:rFonts w:ascii="Arial" w:hAnsi="Arial" w:cs="Arial"/>
          <w:sz w:val="24"/>
          <w:szCs w:val="24"/>
        </w:rPr>
      </w:pPr>
    </w:p>
    <w:p w:rsidR="00255F2B" w:rsidRDefault="00A434E4" w:rsidP="00255F2B">
      <w:pPr>
        <w:spacing w:after="0"/>
        <w:ind w:left="5760"/>
        <w:jc w:val="both"/>
        <w:rPr>
          <w:rFonts w:ascii="Arial" w:hAnsi="Arial" w:cs="Arial"/>
          <w:sz w:val="24"/>
          <w:szCs w:val="24"/>
        </w:rPr>
      </w:pPr>
      <w:r w:rsidRPr="005E646B">
        <w:rPr>
          <w:rFonts w:ascii="Arial" w:hAnsi="Arial" w:cs="Arial"/>
          <w:sz w:val="24"/>
          <w:szCs w:val="24"/>
        </w:rPr>
        <w:t>Приложение N 3</w:t>
      </w:r>
      <w:r w:rsidR="00255F2B">
        <w:rPr>
          <w:rFonts w:ascii="Arial" w:hAnsi="Arial" w:cs="Arial"/>
          <w:sz w:val="24"/>
          <w:szCs w:val="24"/>
        </w:rPr>
        <w:t xml:space="preserve"> </w:t>
      </w:r>
    </w:p>
    <w:p w:rsidR="00A434E4" w:rsidRPr="005E646B" w:rsidRDefault="00A434E4" w:rsidP="00255F2B">
      <w:pPr>
        <w:spacing w:after="0"/>
        <w:ind w:left="5760"/>
        <w:jc w:val="both"/>
        <w:rPr>
          <w:rFonts w:ascii="Arial" w:hAnsi="Arial" w:cs="Arial"/>
          <w:sz w:val="24"/>
          <w:szCs w:val="24"/>
        </w:rPr>
      </w:pPr>
      <w:r w:rsidRPr="005E646B">
        <w:rPr>
          <w:rFonts w:ascii="Arial" w:hAnsi="Arial" w:cs="Arial"/>
          <w:sz w:val="24"/>
          <w:szCs w:val="24"/>
        </w:rPr>
        <w:t>к Положению о муниципальном контроле в сфере</w:t>
      </w:r>
      <w:r w:rsidR="00255F2B">
        <w:rPr>
          <w:rFonts w:ascii="Arial" w:hAnsi="Arial" w:cs="Arial"/>
          <w:sz w:val="24"/>
          <w:szCs w:val="24"/>
        </w:rPr>
        <w:t xml:space="preserve"> </w:t>
      </w:r>
      <w:r w:rsidRPr="005E646B">
        <w:rPr>
          <w:rFonts w:ascii="Arial" w:hAnsi="Arial" w:cs="Arial"/>
          <w:sz w:val="24"/>
          <w:szCs w:val="24"/>
        </w:rPr>
        <w:t xml:space="preserve">благоустройства на территории </w:t>
      </w:r>
      <w:r w:rsidR="00255F2B">
        <w:rPr>
          <w:rFonts w:ascii="Arial" w:hAnsi="Arial" w:cs="Arial"/>
          <w:sz w:val="24"/>
          <w:szCs w:val="24"/>
        </w:rPr>
        <w:t xml:space="preserve">Новокиреметского </w:t>
      </w:r>
      <w:r w:rsidRPr="005E646B">
        <w:rPr>
          <w:rFonts w:ascii="Arial" w:hAnsi="Arial" w:cs="Arial"/>
          <w:sz w:val="24"/>
          <w:szCs w:val="24"/>
        </w:rPr>
        <w:t xml:space="preserve">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 1. Ключевые показатели муниципального контроля в сфере благоустройства территории </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Таблица 1</w:t>
      </w:r>
    </w:p>
    <w:p w:rsidR="00A434E4" w:rsidRPr="005E646B" w:rsidRDefault="00A434E4" w:rsidP="005E646B">
      <w:pPr>
        <w:spacing w:after="0"/>
        <w:ind w:firstLine="567"/>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A434E4" w:rsidRPr="005E646B">
        <w:tc>
          <w:tcPr>
            <w:tcW w:w="6720" w:type="dxa"/>
            <w:tcBorders>
              <w:top w:val="nil"/>
              <w:left w:val="nil"/>
              <w:bottom w:val="nil"/>
              <w:right w:val="nil"/>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p>
        </w:tc>
        <w:tc>
          <w:tcPr>
            <w:tcW w:w="2400" w:type="dxa"/>
            <w:tcBorders>
              <w:top w:val="nil"/>
              <w:left w:val="nil"/>
              <w:bottom w:val="nil"/>
              <w:right w:val="nil"/>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Целевые значения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70%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100%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5%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95%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0% </w:t>
            </w:r>
          </w:p>
        </w:tc>
      </w:tr>
    </w:tbl>
    <w:p w:rsidR="00A434E4" w:rsidRPr="00A07BB8" w:rsidRDefault="00A434E4" w:rsidP="00A07BB8">
      <w:pPr>
        <w:spacing w:after="0"/>
        <w:jc w:val="both"/>
        <w:rPr>
          <w:rFonts w:ascii="Arial" w:hAnsi="Arial" w:cs="Arial"/>
          <w:sz w:val="24"/>
          <w:szCs w:val="24"/>
          <w:lang w:val="tt-RU"/>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2. Индикативные показатели, характеризующие параметры проведения мероприятий </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 количество внеплановых контрольных мероприятий,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общее количество контрольных мероприятий с взаимодействием,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 количество контрольных мероприятий с взаимодействием по каждому виду КНМ,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количество обязательных профилактических визитов,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10) сумма административных штрафов, наложенных по результатам контрольных мероприятий,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13) общее количество учтенных объектов контроля на конец отчетного периода;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15) количество учтенных контролируемых лиц на конец отчетного периода;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16) количество учтенных контролируемых лиц, в отношении которых проведены контрольные мероприятия,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17) количество жалоб, в отношении которых контрольным органом был нарушен срок рассмотрения,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A07BB8" w:rsidRDefault="00A434E4" w:rsidP="005E646B">
      <w:pPr>
        <w:spacing w:after="0"/>
        <w:ind w:firstLine="567"/>
        <w:jc w:val="both"/>
        <w:rPr>
          <w:rFonts w:ascii="Arial" w:hAnsi="Arial" w:cs="Arial"/>
          <w:sz w:val="24"/>
          <w:szCs w:val="24"/>
        </w:rPr>
      </w:pPr>
      <w:r w:rsidRPr="00A07BB8">
        <w:rPr>
          <w:rFonts w:ascii="Arial" w:hAnsi="Arial" w:cs="Arial"/>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A434E4" w:rsidRPr="00A07BB8" w:rsidSect="007340B5">
      <w:type w:val="continuous"/>
      <w:pgSz w:w="11907" w:h="16840"/>
      <w:pgMar w:top="426" w:right="708" w:bottom="567"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22" w:rsidRDefault="00622722">
      <w:pPr>
        <w:spacing w:after="0" w:line="240" w:lineRule="auto"/>
      </w:pPr>
      <w:r>
        <w:separator/>
      </w:r>
    </w:p>
  </w:endnote>
  <w:endnote w:type="continuationSeparator" w:id="0">
    <w:p w:rsidR="00622722" w:rsidRDefault="0062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22" w:rsidRDefault="00622722">
      <w:pPr>
        <w:spacing w:after="0" w:line="240" w:lineRule="auto"/>
      </w:pPr>
      <w:r>
        <w:separator/>
      </w:r>
    </w:p>
  </w:footnote>
  <w:footnote w:type="continuationSeparator" w:id="0">
    <w:p w:rsidR="00622722" w:rsidRDefault="00622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22"/>
    <w:rsid w:val="00103879"/>
    <w:rsid w:val="001115AF"/>
    <w:rsid w:val="00255F2B"/>
    <w:rsid w:val="002C461B"/>
    <w:rsid w:val="002D6DD9"/>
    <w:rsid w:val="00340478"/>
    <w:rsid w:val="003456F1"/>
    <w:rsid w:val="003C3CEB"/>
    <w:rsid w:val="004D6122"/>
    <w:rsid w:val="005E646B"/>
    <w:rsid w:val="00606860"/>
    <w:rsid w:val="00622722"/>
    <w:rsid w:val="007337B0"/>
    <w:rsid w:val="007340B5"/>
    <w:rsid w:val="00830A51"/>
    <w:rsid w:val="00977C99"/>
    <w:rsid w:val="00A07BB8"/>
    <w:rsid w:val="00A434E4"/>
    <w:rsid w:val="00C54A6D"/>
    <w:rsid w:val="00D120E7"/>
    <w:rsid w:val="00E77334"/>
    <w:rsid w:val="00FB2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F9888C-B247-4450-8865-D8E629D2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heme="minorBidi"/>
    </w:rPr>
  </w:style>
  <w:style w:type="paragraph" w:styleId="1">
    <w:name w:val="heading 1"/>
    <w:basedOn w:val="a"/>
    <w:next w:val="a"/>
    <w:link w:val="10"/>
    <w:qFormat/>
    <w:rsid w:val="002C461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7340B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styleId="a3">
    <w:name w:val="header"/>
    <w:basedOn w:val="a"/>
    <w:link w:val="a4"/>
    <w:uiPriority w:val="99"/>
    <w:unhideWhenUsed/>
    <w:rsid w:val="004D6122"/>
    <w:pPr>
      <w:tabs>
        <w:tab w:val="center" w:pos="4677"/>
        <w:tab w:val="right" w:pos="9355"/>
      </w:tabs>
    </w:pPr>
  </w:style>
  <w:style w:type="character" w:customStyle="1" w:styleId="a4">
    <w:name w:val="Верхний колонтитул Знак"/>
    <w:basedOn w:val="a0"/>
    <w:link w:val="a3"/>
    <w:uiPriority w:val="99"/>
    <w:locked/>
    <w:rsid w:val="004D6122"/>
    <w:rPr>
      <w:rFonts w:cs="Times New Roman"/>
    </w:rPr>
  </w:style>
  <w:style w:type="paragraph" w:styleId="a5">
    <w:name w:val="footer"/>
    <w:basedOn w:val="a"/>
    <w:link w:val="a6"/>
    <w:uiPriority w:val="99"/>
    <w:unhideWhenUsed/>
    <w:rsid w:val="004D6122"/>
    <w:pPr>
      <w:tabs>
        <w:tab w:val="center" w:pos="4677"/>
        <w:tab w:val="right" w:pos="9355"/>
      </w:tabs>
    </w:pPr>
  </w:style>
  <w:style w:type="character" w:customStyle="1" w:styleId="a6">
    <w:name w:val="Нижний колонтитул Знак"/>
    <w:basedOn w:val="a0"/>
    <w:link w:val="a5"/>
    <w:uiPriority w:val="99"/>
    <w:locked/>
    <w:rsid w:val="004D6122"/>
    <w:rPr>
      <w:rFonts w:cs="Times New Roman"/>
    </w:rPr>
  </w:style>
  <w:style w:type="character" w:styleId="a7">
    <w:name w:val="Hyperlink"/>
    <w:basedOn w:val="a0"/>
    <w:uiPriority w:val="99"/>
    <w:unhideWhenUsed/>
    <w:rsid w:val="005E646B"/>
    <w:rPr>
      <w:color w:val="0000FF" w:themeColor="hyperlink"/>
      <w:u w:val="single"/>
    </w:rPr>
  </w:style>
  <w:style w:type="character" w:customStyle="1" w:styleId="10">
    <w:name w:val="Заголовок 1 Знак"/>
    <w:basedOn w:val="a0"/>
    <w:link w:val="1"/>
    <w:rsid w:val="002C461B"/>
    <w:rPr>
      <w:rFonts w:ascii="Cambria" w:eastAsia="Times New Roman" w:hAnsi="Cambria"/>
      <w:b/>
      <w:bCs/>
      <w:kern w:val="32"/>
      <w:sz w:val="32"/>
      <w:szCs w:val="32"/>
    </w:rPr>
  </w:style>
  <w:style w:type="paragraph" w:styleId="a8">
    <w:name w:val="No Spacing"/>
    <w:uiPriority w:val="1"/>
    <w:qFormat/>
    <w:rsid w:val="007340B5"/>
    <w:pPr>
      <w:spacing w:after="0" w:line="240" w:lineRule="auto"/>
    </w:pPr>
    <w:rPr>
      <w:rFonts w:cstheme="minorBidi"/>
    </w:rPr>
  </w:style>
  <w:style w:type="character" w:customStyle="1" w:styleId="20">
    <w:name w:val="Заголовок 2 Знак"/>
    <w:basedOn w:val="a0"/>
    <w:link w:val="2"/>
    <w:uiPriority w:val="9"/>
    <w:rsid w:val="007340B5"/>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2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9220</Words>
  <Characters>52558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vt:lpstr>
    </vt:vector>
  </TitlesOfParts>
  <Company>Reanimator Extreme Edition</Company>
  <LinksUpToDate>false</LinksUpToDate>
  <CharactersWithSpaces>61655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dc:title>
  <dc:creator>USER</dc:creator>
  <cp:lastModifiedBy>Stadam</cp:lastModifiedBy>
  <cp:revision>2</cp:revision>
  <dcterms:created xsi:type="dcterms:W3CDTF">2023-04-17T11:32:00Z</dcterms:created>
  <dcterms:modified xsi:type="dcterms:W3CDTF">2023-04-17T11:32:00Z</dcterms:modified>
</cp:coreProperties>
</file>