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5F6DFD" w:rsidRPr="005F6DFD" w:rsidRDefault="005F6DFD" w:rsidP="005F6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5F6DFD" w:rsidRPr="005F6DFD" w:rsidRDefault="005F6DFD" w:rsidP="005F6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b/>
          <w:bCs/>
          <w:sz w:val="28"/>
          <w:szCs w:val="28"/>
        </w:rPr>
        <w:t>«Трудолюбовское  сельское поселение» Аксубаевского муниципального района</w:t>
      </w:r>
    </w:p>
    <w:p w:rsidR="005F6DFD" w:rsidRPr="005F6DFD" w:rsidRDefault="005F6DFD" w:rsidP="005F6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b/>
          <w:bCs/>
          <w:sz w:val="28"/>
          <w:szCs w:val="24"/>
        </w:rPr>
        <w:t>Республики Татарстан</w:t>
      </w:r>
    </w:p>
    <w:p w:rsidR="005F6DFD" w:rsidRPr="005F6DFD" w:rsidRDefault="005F6DFD" w:rsidP="005F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5F6DFD" w:rsidRPr="005F6DFD" w:rsidRDefault="005F6DFD" w:rsidP="005F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№ 5                                                                                    19 сентября 2015 года                                                                              </w:t>
      </w:r>
    </w:p>
    <w:p w:rsidR="005F6DFD" w:rsidRPr="005F6DFD" w:rsidRDefault="005F6DFD" w:rsidP="005F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 комиссиях представительного органа </w:t>
      </w:r>
    </w:p>
    <w:p w:rsidR="005F6DFD" w:rsidRPr="005F6DFD" w:rsidRDefault="005F6DFD" w:rsidP="005F6D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 образования «Трудолюбовское сельское поселение»</w:t>
      </w:r>
    </w:p>
    <w:p w:rsidR="005F6DFD" w:rsidRPr="005F6DFD" w:rsidRDefault="005F6DFD" w:rsidP="005F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sz w:val="28"/>
          <w:szCs w:val="24"/>
        </w:rPr>
        <w:t xml:space="preserve">         Представительный орган муниципального образования «Трудолюбовское сельское поселение </w:t>
      </w:r>
      <w:r w:rsidRPr="005F6DFD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5F6DFD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sz w:val="28"/>
          <w:szCs w:val="24"/>
        </w:rPr>
        <w:t xml:space="preserve">         1. Образовать на территории Трудолюбовского сельского поселения две комиссии:</w:t>
      </w:r>
    </w:p>
    <w:p w:rsidR="005F6DFD" w:rsidRPr="005F6DFD" w:rsidRDefault="005F6DFD" w:rsidP="005F6D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sz w:val="28"/>
          <w:szCs w:val="24"/>
        </w:rPr>
        <w:t>Комиссия по финансам и бюджету.</w:t>
      </w:r>
    </w:p>
    <w:p w:rsidR="005F6DFD" w:rsidRPr="005F6DFD" w:rsidRDefault="005F6DFD" w:rsidP="005F6D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sz w:val="28"/>
          <w:szCs w:val="24"/>
        </w:rPr>
        <w:t>Комиссия по экологии и благоустройству.</w:t>
      </w: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sz w:val="28"/>
          <w:szCs w:val="24"/>
        </w:rPr>
        <w:t>сельского поселения</w:t>
      </w: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sz w:val="28"/>
          <w:szCs w:val="24"/>
        </w:rPr>
        <w:t>Аксубаевского муниципального района</w:t>
      </w:r>
    </w:p>
    <w:p w:rsidR="005F6DFD" w:rsidRPr="005F6DFD" w:rsidRDefault="005F6DFD" w:rsidP="005F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sz w:val="28"/>
          <w:szCs w:val="24"/>
        </w:rPr>
        <w:t xml:space="preserve">Республики Татарстан                                                                     </w:t>
      </w:r>
      <w:proofErr w:type="spellStart"/>
      <w:r w:rsidRPr="005F6DFD">
        <w:rPr>
          <w:rFonts w:ascii="Times New Roman" w:eastAsia="Times New Roman" w:hAnsi="Times New Roman" w:cs="Times New Roman"/>
          <w:sz w:val="28"/>
          <w:szCs w:val="24"/>
        </w:rPr>
        <w:t>Р.К.Канафин</w:t>
      </w:r>
      <w:proofErr w:type="spellEnd"/>
    </w:p>
    <w:p w:rsidR="005F6DFD" w:rsidRPr="005F6DFD" w:rsidRDefault="005F6DFD" w:rsidP="005F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DFD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5F6DFD" w:rsidRPr="005F6DFD" w:rsidRDefault="005F6DFD" w:rsidP="005F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F6DFD" w:rsidRPr="005F6DFD" w:rsidRDefault="005F6DFD" w:rsidP="005F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00000" w:rsidRDefault="005F6DF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4B79"/>
    <w:multiLevelType w:val="hybridMultilevel"/>
    <w:tmpl w:val="929007DA"/>
    <w:lvl w:ilvl="0" w:tplc="E7B822D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DFD"/>
    <w:rsid w:val="005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2015-10-15T05:55:00Z</dcterms:created>
  <dcterms:modified xsi:type="dcterms:W3CDTF">2015-10-15T05:56:00Z</dcterms:modified>
</cp:coreProperties>
</file>