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E4" w:rsidRPr="009012A9" w:rsidRDefault="00A434E4">
      <w:pPr>
        <w:pStyle w:val="HEADERTEXT"/>
        <w:rPr>
          <w:b/>
          <w:bCs/>
          <w:sz w:val="24"/>
          <w:szCs w:val="24"/>
        </w:rPr>
      </w:pPr>
      <w:bookmarkStart w:id="0" w:name="_GoBack"/>
      <w:bookmarkEnd w:id="0"/>
      <w:r w:rsidRPr="009012A9">
        <w:rPr>
          <w:sz w:val="24"/>
          <w:szCs w:val="24"/>
        </w:rPr>
        <w:t xml:space="preserve">    </w:t>
      </w:r>
    </w:p>
    <w:p w:rsidR="00A434E4" w:rsidRPr="009012A9" w:rsidRDefault="00A434E4">
      <w:pPr>
        <w:pStyle w:val="HEADERTEXT"/>
        <w:jc w:val="center"/>
        <w:outlineLvl w:val="2"/>
        <w:rPr>
          <w:b/>
          <w:bCs/>
          <w:sz w:val="24"/>
          <w:szCs w:val="24"/>
        </w:rPr>
      </w:pPr>
      <w:r w:rsidRPr="009012A9">
        <w:rPr>
          <w:b/>
          <w:bCs/>
          <w:sz w:val="24"/>
          <w:szCs w:val="24"/>
        </w:rPr>
        <w:t xml:space="preserve"> </w:t>
      </w:r>
    </w:p>
    <w:tbl>
      <w:tblPr>
        <w:tblW w:w="9540" w:type="dxa"/>
        <w:tblInd w:w="-214" w:type="dxa"/>
        <w:tblBorders>
          <w:bottom w:val="single" w:sz="12" w:space="0" w:color="auto"/>
        </w:tblBorders>
        <w:tblLayout w:type="fixed"/>
        <w:tblLook w:val="04A0" w:firstRow="1" w:lastRow="0" w:firstColumn="1" w:lastColumn="0" w:noHBand="0" w:noVBand="1"/>
      </w:tblPr>
      <w:tblGrid>
        <w:gridCol w:w="4022"/>
        <w:gridCol w:w="1306"/>
        <w:gridCol w:w="4212"/>
      </w:tblGrid>
      <w:tr w:rsidR="009012A9" w:rsidRPr="009012A9" w:rsidTr="00504129">
        <w:trPr>
          <w:trHeight w:val="2321"/>
        </w:trPr>
        <w:tc>
          <w:tcPr>
            <w:tcW w:w="3949" w:type="dxa"/>
            <w:tcBorders>
              <w:top w:val="nil"/>
              <w:left w:val="nil"/>
              <w:bottom w:val="nil"/>
              <w:right w:val="nil"/>
            </w:tcBorders>
          </w:tcPr>
          <w:p w:rsidR="009012A9" w:rsidRPr="009012A9" w:rsidRDefault="009012A9" w:rsidP="009012A9">
            <w:pPr>
              <w:spacing w:after="0" w:line="240" w:lineRule="auto"/>
              <w:jc w:val="center"/>
              <w:rPr>
                <w:rFonts w:ascii="Times New Roman" w:hAnsi="Times New Roman"/>
                <w:sz w:val="24"/>
                <w:szCs w:val="24"/>
                <w:lang w:val="tt-RU" w:eastAsia="en-US"/>
              </w:rPr>
            </w:pPr>
          </w:p>
          <w:p w:rsidR="009012A9" w:rsidRPr="009012A9" w:rsidRDefault="009012A9" w:rsidP="009012A9">
            <w:pPr>
              <w:spacing w:after="0" w:line="240" w:lineRule="auto"/>
              <w:jc w:val="center"/>
              <w:rPr>
                <w:rFonts w:ascii="Times New Roman" w:hAnsi="Times New Roman"/>
                <w:b/>
                <w:sz w:val="24"/>
                <w:szCs w:val="24"/>
                <w:lang w:eastAsia="en-US"/>
              </w:rPr>
            </w:pPr>
            <w:r w:rsidRPr="009012A9">
              <w:rPr>
                <w:rFonts w:ascii="Times New Roman" w:hAnsi="Times New Roman"/>
                <w:b/>
                <w:sz w:val="24"/>
                <w:szCs w:val="24"/>
                <w:lang w:eastAsia="en-US"/>
              </w:rPr>
              <w:t>ТАТАРСТАН РЕСПУБЛИКАСЫ</w:t>
            </w:r>
          </w:p>
          <w:p w:rsidR="009012A9" w:rsidRPr="009012A9" w:rsidRDefault="009012A9" w:rsidP="009012A9">
            <w:pPr>
              <w:spacing w:after="0" w:line="240" w:lineRule="auto"/>
              <w:jc w:val="center"/>
              <w:rPr>
                <w:rFonts w:ascii="Times New Roman" w:hAnsi="Times New Roman"/>
                <w:b/>
                <w:bCs/>
                <w:sz w:val="24"/>
                <w:szCs w:val="24"/>
                <w:lang w:val="tt-RU" w:eastAsia="en-US"/>
              </w:rPr>
            </w:pPr>
            <w:r w:rsidRPr="009012A9">
              <w:rPr>
                <w:rFonts w:ascii="Times New Roman" w:hAnsi="Times New Roman"/>
                <w:b/>
                <w:sz w:val="24"/>
                <w:szCs w:val="24"/>
              </w:rPr>
              <w:t>Совет Сунчелеевского сельского поселения Аксубаевского муниципального района</w:t>
            </w:r>
            <w:r w:rsidRPr="009012A9">
              <w:rPr>
                <w:rFonts w:ascii="Times New Roman" w:hAnsi="Times New Roman"/>
                <w:b/>
                <w:bCs/>
                <w:sz w:val="24"/>
                <w:szCs w:val="24"/>
                <w:lang w:val="tt-RU" w:eastAsia="en-US"/>
              </w:rPr>
              <w:t xml:space="preserve"> </w:t>
            </w:r>
          </w:p>
        </w:tc>
        <w:tc>
          <w:tcPr>
            <w:tcW w:w="1282" w:type="dxa"/>
            <w:tcBorders>
              <w:top w:val="nil"/>
              <w:left w:val="nil"/>
              <w:bottom w:val="nil"/>
              <w:right w:val="nil"/>
            </w:tcBorders>
            <w:vAlign w:val="center"/>
            <w:hideMark/>
          </w:tcPr>
          <w:p w:rsidR="009012A9" w:rsidRPr="009012A9" w:rsidRDefault="005A2B07" w:rsidP="009012A9">
            <w:pPr>
              <w:spacing w:after="0" w:line="240" w:lineRule="auto"/>
              <w:jc w:val="center"/>
              <w:rPr>
                <w:rFonts w:ascii="Times New Roman" w:hAnsi="Times New Roman"/>
                <w:sz w:val="24"/>
                <w:szCs w:val="24"/>
                <w:lang w:eastAsia="en-US"/>
              </w:rPr>
            </w:pPr>
            <w:r w:rsidRPr="009012A9">
              <w:rPr>
                <w:rFonts w:ascii="Times New Roman" w:hAnsi="Times New Roman"/>
                <w:noProof/>
                <w:sz w:val="24"/>
                <w:szCs w:val="24"/>
              </w:rPr>
              <w:drawing>
                <wp:inline distT="0" distB="0" distL="0" distR="0">
                  <wp:extent cx="7239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inline>
              </w:drawing>
            </w:r>
          </w:p>
        </w:tc>
        <w:tc>
          <w:tcPr>
            <w:tcW w:w="4135" w:type="dxa"/>
            <w:tcBorders>
              <w:top w:val="nil"/>
              <w:left w:val="nil"/>
              <w:bottom w:val="nil"/>
              <w:right w:val="nil"/>
            </w:tcBorders>
          </w:tcPr>
          <w:p w:rsidR="009012A9" w:rsidRPr="009012A9" w:rsidRDefault="009012A9" w:rsidP="009012A9">
            <w:pPr>
              <w:spacing w:after="0" w:line="240" w:lineRule="auto"/>
              <w:jc w:val="center"/>
              <w:rPr>
                <w:rFonts w:ascii="Times New Roman" w:hAnsi="Times New Roman"/>
                <w:b/>
                <w:sz w:val="24"/>
                <w:szCs w:val="24"/>
                <w:lang w:val="tt-RU" w:eastAsia="en-US"/>
              </w:rPr>
            </w:pPr>
          </w:p>
          <w:p w:rsidR="009012A9" w:rsidRPr="009012A9" w:rsidRDefault="009012A9" w:rsidP="009012A9">
            <w:pPr>
              <w:spacing w:after="0" w:line="240" w:lineRule="auto"/>
              <w:jc w:val="center"/>
              <w:rPr>
                <w:rFonts w:ascii="Times New Roman" w:hAnsi="Times New Roman"/>
                <w:b/>
                <w:sz w:val="24"/>
                <w:szCs w:val="24"/>
                <w:lang w:eastAsia="en-US"/>
              </w:rPr>
            </w:pPr>
            <w:r w:rsidRPr="009012A9">
              <w:rPr>
                <w:rFonts w:ascii="Times New Roman" w:hAnsi="Times New Roman"/>
                <w:b/>
                <w:sz w:val="24"/>
                <w:szCs w:val="24"/>
                <w:lang w:eastAsia="en-US"/>
              </w:rPr>
              <w:t>РЕСПУБЛИКА ТАТАРСТАН</w:t>
            </w:r>
          </w:p>
          <w:p w:rsidR="009012A9" w:rsidRPr="009012A9" w:rsidRDefault="009012A9" w:rsidP="009012A9">
            <w:pPr>
              <w:keepNext/>
              <w:spacing w:after="0" w:line="240" w:lineRule="auto"/>
              <w:jc w:val="center"/>
              <w:outlineLvl w:val="0"/>
              <w:rPr>
                <w:rFonts w:ascii="Times New Roman" w:hAnsi="Times New Roman"/>
                <w:b/>
                <w:sz w:val="24"/>
                <w:szCs w:val="24"/>
              </w:rPr>
            </w:pPr>
            <w:r w:rsidRPr="009012A9">
              <w:rPr>
                <w:rFonts w:ascii="Times New Roman" w:hAnsi="Times New Roman"/>
                <w:b/>
                <w:sz w:val="24"/>
                <w:szCs w:val="24"/>
                <w:lang w:val="tt-RU"/>
              </w:rPr>
              <w:t>Аксубай муниципаль районы Сөнчәле</w:t>
            </w:r>
            <w:r w:rsidRPr="009012A9">
              <w:rPr>
                <w:rFonts w:ascii="Times New Roman" w:hAnsi="Times New Roman"/>
                <w:b/>
                <w:sz w:val="24"/>
                <w:szCs w:val="24"/>
              </w:rPr>
              <w:t xml:space="preserve"> авыл</w:t>
            </w:r>
          </w:p>
          <w:p w:rsidR="009012A9" w:rsidRPr="009012A9" w:rsidRDefault="009012A9" w:rsidP="009012A9">
            <w:pPr>
              <w:keepNext/>
              <w:spacing w:after="0" w:line="240" w:lineRule="auto"/>
              <w:jc w:val="center"/>
              <w:outlineLvl w:val="0"/>
              <w:rPr>
                <w:rFonts w:ascii="Times New Roman" w:hAnsi="Times New Roman"/>
                <w:b/>
                <w:sz w:val="24"/>
                <w:szCs w:val="24"/>
              </w:rPr>
            </w:pPr>
            <w:r w:rsidRPr="009012A9">
              <w:rPr>
                <w:rFonts w:ascii="Times New Roman" w:hAnsi="Times New Roman"/>
                <w:b/>
                <w:sz w:val="24"/>
                <w:szCs w:val="24"/>
                <w:lang w:val="tt-RU"/>
              </w:rPr>
              <w:t>җирлеге Советы</w:t>
            </w:r>
          </w:p>
        </w:tc>
      </w:tr>
    </w:tbl>
    <w:p w:rsidR="009012A9" w:rsidRPr="009012A9" w:rsidRDefault="009012A9" w:rsidP="009012A9">
      <w:pPr>
        <w:spacing w:after="0" w:line="240" w:lineRule="auto"/>
        <w:jc w:val="center"/>
        <w:rPr>
          <w:rFonts w:ascii="Times New Roman" w:hAnsi="Times New Roman"/>
          <w:b/>
          <w:sz w:val="24"/>
          <w:szCs w:val="24"/>
          <w:lang w:val="tt-RU"/>
        </w:rPr>
      </w:pPr>
      <w:r w:rsidRPr="009012A9">
        <w:rPr>
          <w:rFonts w:ascii="Times New Roman" w:hAnsi="Times New Roman"/>
          <w:b/>
          <w:sz w:val="24"/>
          <w:szCs w:val="24"/>
          <w:lang w:val="tt-RU"/>
        </w:rPr>
        <w:t>4230</w:t>
      </w:r>
      <w:r w:rsidRPr="009012A9">
        <w:rPr>
          <w:rFonts w:ascii="Times New Roman" w:hAnsi="Times New Roman"/>
          <w:b/>
          <w:sz w:val="24"/>
          <w:szCs w:val="24"/>
        </w:rPr>
        <w:t>52</w:t>
      </w:r>
      <w:r w:rsidRPr="009012A9">
        <w:rPr>
          <w:rFonts w:ascii="Times New Roman" w:hAnsi="Times New Roman"/>
          <w:b/>
          <w:sz w:val="24"/>
          <w:szCs w:val="24"/>
          <w:lang w:val="tt-RU"/>
        </w:rPr>
        <w:t xml:space="preserve">, Республика  Татарстан,  Аксубаевский  муниципальный  район, село </w:t>
      </w:r>
      <w:r w:rsidRPr="009012A9">
        <w:rPr>
          <w:rFonts w:ascii="Times New Roman" w:hAnsi="Times New Roman"/>
          <w:b/>
          <w:sz w:val="24"/>
          <w:szCs w:val="24"/>
        </w:rPr>
        <w:t>Сунчелеево</w:t>
      </w:r>
      <w:r w:rsidRPr="009012A9">
        <w:rPr>
          <w:rFonts w:ascii="Times New Roman" w:hAnsi="Times New Roman"/>
          <w:b/>
          <w:sz w:val="24"/>
          <w:szCs w:val="24"/>
          <w:lang w:val="tt-RU"/>
        </w:rPr>
        <w:t xml:space="preserve">, ул. Ленина, </w:t>
      </w:r>
      <w:r w:rsidRPr="009012A9">
        <w:rPr>
          <w:rFonts w:ascii="Times New Roman" w:hAnsi="Times New Roman"/>
          <w:b/>
          <w:sz w:val="24"/>
          <w:szCs w:val="24"/>
        </w:rPr>
        <w:t>76</w:t>
      </w:r>
      <w:r w:rsidRPr="009012A9">
        <w:rPr>
          <w:rFonts w:ascii="Times New Roman" w:hAnsi="Times New Roman"/>
          <w:b/>
          <w:sz w:val="24"/>
          <w:szCs w:val="24"/>
          <w:lang w:val="tt-RU"/>
        </w:rPr>
        <w:t>.</w:t>
      </w:r>
    </w:p>
    <w:p w:rsidR="009012A9" w:rsidRPr="009012A9" w:rsidRDefault="009012A9" w:rsidP="009012A9">
      <w:pPr>
        <w:spacing w:after="0" w:line="240" w:lineRule="auto"/>
        <w:jc w:val="center"/>
        <w:rPr>
          <w:rFonts w:ascii="Times New Roman" w:hAnsi="Times New Roman"/>
          <w:sz w:val="24"/>
          <w:szCs w:val="24"/>
          <w:lang w:val="tt-RU"/>
        </w:rPr>
      </w:pPr>
      <w:r w:rsidRPr="009012A9">
        <w:rPr>
          <w:rFonts w:ascii="Times New Roman" w:hAnsi="Times New Roman"/>
          <w:sz w:val="24"/>
          <w:szCs w:val="24"/>
          <w:lang w:val="tt-RU"/>
        </w:rPr>
        <w:t>Тел. (8-84344-4-98-24)  ОГРН 1021605359632, ОКПО 27839587, ИНН/КПП 1603000740/160301001</w:t>
      </w:r>
    </w:p>
    <w:p w:rsidR="009012A9" w:rsidRPr="009012A9" w:rsidRDefault="009012A9" w:rsidP="009012A9">
      <w:pPr>
        <w:pBdr>
          <w:bottom w:val="single" w:sz="12" w:space="0" w:color="auto"/>
        </w:pBdr>
        <w:spacing w:after="0" w:line="240" w:lineRule="auto"/>
        <w:rPr>
          <w:rFonts w:ascii="Times New Roman" w:hAnsi="Times New Roman"/>
          <w:sz w:val="24"/>
          <w:szCs w:val="24"/>
          <w:lang w:val="tt-RU"/>
        </w:rPr>
      </w:pPr>
    </w:p>
    <w:p w:rsidR="00A434E4" w:rsidRPr="009012A9" w:rsidRDefault="00A434E4">
      <w:pPr>
        <w:pStyle w:val="HEADERTEXT"/>
        <w:rPr>
          <w:bCs/>
          <w:color w:val="000000" w:themeColor="text1"/>
          <w:sz w:val="24"/>
          <w:szCs w:val="24"/>
        </w:rPr>
      </w:pPr>
    </w:p>
    <w:p w:rsidR="00A434E4" w:rsidRPr="009012A9" w:rsidRDefault="00A434E4">
      <w:pPr>
        <w:pStyle w:val="HEADERTEXT"/>
        <w:jc w:val="center"/>
        <w:outlineLvl w:val="2"/>
        <w:rPr>
          <w:bCs/>
          <w:color w:val="000000" w:themeColor="text1"/>
          <w:sz w:val="24"/>
          <w:szCs w:val="24"/>
        </w:rPr>
      </w:pPr>
      <w:r w:rsidRPr="009012A9">
        <w:rPr>
          <w:bCs/>
          <w:color w:val="000000" w:themeColor="text1"/>
          <w:sz w:val="24"/>
          <w:szCs w:val="24"/>
        </w:rPr>
        <w:t xml:space="preserve"> РЕШЕНИЕ</w:t>
      </w:r>
    </w:p>
    <w:p w:rsidR="00A434E4" w:rsidRPr="009012A9" w:rsidRDefault="00A434E4">
      <w:pPr>
        <w:pStyle w:val="HEADERTEXT"/>
        <w:rPr>
          <w:bCs/>
          <w:color w:val="000000" w:themeColor="text1"/>
          <w:sz w:val="24"/>
          <w:szCs w:val="24"/>
        </w:rPr>
      </w:pPr>
    </w:p>
    <w:p w:rsidR="00A434E4" w:rsidRPr="009012A9" w:rsidRDefault="00A434E4" w:rsidP="009012A9">
      <w:pPr>
        <w:pStyle w:val="HEADERTEXT"/>
        <w:jc w:val="both"/>
        <w:outlineLvl w:val="2"/>
        <w:rPr>
          <w:bCs/>
          <w:color w:val="000000" w:themeColor="text1"/>
          <w:sz w:val="24"/>
          <w:szCs w:val="24"/>
        </w:rPr>
      </w:pPr>
      <w:r w:rsidRPr="009012A9">
        <w:rPr>
          <w:bCs/>
          <w:color w:val="000000" w:themeColor="text1"/>
          <w:sz w:val="24"/>
          <w:szCs w:val="24"/>
        </w:rPr>
        <w:t xml:space="preserve"> от </w:t>
      </w:r>
      <w:r w:rsidR="009012A9" w:rsidRPr="009012A9">
        <w:rPr>
          <w:bCs/>
          <w:color w:val="000000" w:themeColor="text1"/>
          <w:sz w:val="24"/>
          <w:szCs w:val="24"/>
        </w:rPr>
        <w:t>13</w:t>
      </w:r>
      <w:r w:rsidR="004D6122" w:rsidRPr="009012A9">
        <w:rPr>
          <w:bCs/>
          <w:color w:val="000000" w:themeColor="text1"/>
          <w:sz w:val="24"/>
          <w:szCs w:val="24"/>
        </w:rPr>
        <w:t xml:space="preserve"> </w:t>
      </w:r>
      <w:r w:rsidRPr="009012A9">
        <w:rPr>
          <w:bCs/>
          <w:color w:val="000000" w:themeColor="text1"/>
          <w:sz w:val="24"/>
          <w:szCs w:val="24"/>
        </w:rPr>
        <w:t xml:space="preserve"> </w:t>
      </w:r>
      <w:r w:rsidR="004D6122" w:rsidRPr="009012A9">
        <w:rPr>
          <w:bCs/>
          <w:color w:val="000000" w:themeColor="text1"/>
          <w:sz w:val="24"/>
          <w:szCs w:val="24"/>
        </w:rPr>
        <w:t xml:space="preserve">апреля </w:t>
      </w:r>
      <w:r w:rsidRPr="009012A9">
        <w:rPr>
          <w:bCs/>
          <w:color w:val="000000" w:themeColor="text1"/>
          <w:sz w:val="24"/>
          <w:szCs w:val="24"/>
        </w:rPr>
        <w:t xml:space="preserve"> 202</w:t>
      </w:r>
      <w:r w:rsidR="004D6122" w:rsidRPr="009012A9">
        <w:rPr>
          <w:bCs/>
          <w:color w:val="000000" w:themeColor="text1"/>
          <w:sz w:val="24"/>
          <w:szCs w:val="24"/>
        </w:rPr>
        <w:t>3</w:t>
      </w:r>
      <w:r w:rsidRPr="009012A9">
        <w:rPr>
          <w:bCs/>
          <w:color w:val="000000" w:themeColor="text1"/>
          <w:sz w:val="24"/>
          <w:szCs w:val="24"/>
        </w:rPr>
        <w:t xml:space="preserve"> года </w:t>
      </w:r>
      <w:r w:rsidR="009012A9" w:rsidRPr="009012A9">
        <w:rPr>
          <w:bCs/>
          <w:color w:val="000000" w:themeColor="text1"/>
          <w:sz w:val="24"/>
          <w:szCs w:val="24"/>
        </w:rPr>
        <w:t xml:space="preserve">                                          </w:t>
      </w:r>
      <w:r w:rsidRPr="009012A9">
        <w:rPr>
          <w:bCs/>
          <w:color w:val="000000" w:themeColor="text1"/>
          <w:sz w:val="24"/>
          <w:szCs w:val="24"/>
        </w:rPr>
        <w:t xml:space="preserve">N </w:t>
      </w:r>
      <w:r w:rsidR="009012A9" w:rsidRPr="009012A9">
        <w:rPr>
          <w:bCs/>
          <w:color w:val="000000" w:themeColor="text1"/>
          <w:sz w:val="24"/>
          <w:szCs w:val="24"/>
        </w:rPr>
        <w:t>62</w:t>
      </w:r>
    </w:p>
    <w:p w:rsidR="00A434E4" w:rsidRPr="009012A9" w:rsidRDefault="00A434E4">
      <w:pPr>
        <w:pStyle w:val="HEADERTEXT"/>
        <w:jc w:val="center"/>
        <w:outlineLvl w:val="2"/>
        <w:rPr>
          <w:bCs/>
          <w:color w:val="000000" w:themeColor="text1"/>
          <w:sz w:val="24"/>
          <w:szCs w:val="24"/>
        </w:rPr>
      </w:pPr>
    </w:p>
    <w:p w:rsidR="00A434E4" w:rsidRPr="009012A9" w:rsidRDefault="00A434E4">
      <w:pPr>
        <w:pStyle w:val="HEADERTEXT"/>
        <w:rPr>
          <w:bCs/>
          <w:color w:val="000000" w:themeColor="text1"/>
          <w:sz w:val="24"/>
          <w:szCs w:val="24"/>
        </w:rPr>
      </w:pPr>
    </w:p>
    <w:p w:rsidR="00A434E4" w:rsidRPr="009012A9" w:rsidRDefault="00A434E4">
      <w:pPr>
        <w:pStyle w:val="HEADERTEXT"/>
        <w:jc w:val="center"/>
        <w:outlineLvl w:val="2"/>
        <w:rPr>
          <w:bCs/>
          <w:color w:val="000000" w:themeColor="text1"/>
          <w:sz w:val="24"/>
          <w:szCs w:val="24"/>
        </w:rPr>
      </w:pPr>
      <w:r w:rsidRPr="009012A9">
        <w:rPr>
          <w:bCs/>
          <w:color w:val="000000" w:themeColor="text1"/>
          <w:sz w:val="24"/>
          <w:szCs w:val="24"/>
        </w:rPr>
        <w:t xml:space="preserve"> Об утверждении Положения о муниципальном контроле в сфере благоустройства на территории </w:t>
      </w:r>
      <w:r w:rsidR="009012A9">
        <w:rPr>
          <w:bCs/>
          <w:color w:val="000000" w:themeColor="text1"/>
          <w:sz w:val="24"/>
          <w:szCs w:val="24"/>
        </w:rPr>
        <w:t>Сунчелеевского</w:t>
      </w:r>
      <w:r w:rsidRPr="009012A9">
        <w:rPr>
          <w:bCs/>
          <w:color w:val="000000" w:themeColor="text1"/>
          <w:sz w:val="24"/>
          <w:szCs w:val="24"/>
        </w:rPr>
        <w:t xml:space="preserve"> сельского поселения </w:t>
      </w:r>
      <w:r w:rsidR="004D6122" w:rsidRPr="009012A9">
        <w:rPr>
          <w:bCs/>
          <w:color w:val="000000" w:themeColor="text1"/>
          <w:sz w:val="24"/>
          <w:szCs w:val="24"/>
        </w:rPr>
        <w:t>Аксубаев</w:t>
      </w:r>
      <w:r w:rsidRPr="009012A9">
        <w:rPr>
          <w:bCs/>
          <w:color w:val="000000" w:themeColor="text1"/>
          <w:sz w:val="24"/>
          <w:szCs w:val="24"/>
        </w:rPr>
        <w:t>ского муниципального района Республики Татарстан</w:t>
      </w:r>
    </w:p>
    <w:p w:rsidR="00A434E4" w:rsidRPr="009012A9" w:rsidRDefault="00A434E4">
      <w:pPr>
        <w:pStyle w:val="HEADERTEXT"/>
        <w:jc w:val="center"/>
        <w:outlineLvl w:val="2"/>
        <w:rPr>
          <w:bCs/>
          <w:color w:val="000000" w:themeColor="text1"/>
          <w:sz w:val="24"/>
          <w:szCs w:val="24"/>
        </w:rPr>
      </w:pPr>
    </w:p>
    <w:p w:rsidR="00A434E4" w:rsidRPr="009012A9" w:rsidRDefault="00A434E4">
      <w:pPr>
        <w:pStyle w:val="FORMATTEXT"/>
        <w:ind w:firstLine="568"/>
        <w:jc w:val="both"/>
        <w:rPr>
          <w:color w:val="000000" w:themeColor="text1"/>
          <w:sz w:val="24"/>
          <w:szCs w:val="24"/>
        </w:rPr>
      </w:pPr>
      <w:r w:rsidRPr="009012A9">
        <w:rPr>
          <w:color w:val="000000" w:themeColor="text1"/>
          <w:sz w:val="24"/>
          <w:szCs w:val="24"/>
        </w:rPr>
        <w:t xml:space="preserve">В соответствии с пунктом 19 части 1 </w:t>
      </w:r>
      <w:r w:rsidRPr="009012A9">
        <w:rPr>
          <w:color w:val="000000" w:themeColor="text1"/>
          <w:sz w:val="24"/>
          <w:szCs w:val="24"/>
        </w:rPr>
        <w:fldChar w:fldCharType="begin"/>
      </w:r>
      <w:r w:rsidRPr="009012A9">
        <w:rPr>
          <w:color w:val="000000" w:themeColor="text1"/>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A434E4" w:rsidRPr="009012A9" w:rsidRDefault="00A434E4">
      <w:pPr>
        <w:pStyle w:val="FORMATTEXT"/>
        <w:ind w:firstLine="568"/>
        <w:jc w:val="both"/>
        <w:rPr>
          <w:color w:val="000000" w:themeColor="text1"/>
          <w:sz w:val="24"/>
          <w:szCs w:val="24"/>
        </w:rPr>
      </w:pPr>
      <w:r w:rsidRPr="009012A9">
        <w:rPr>
          <w:color w:val="000000" w:themeColor="text1"/>
          <w:sz w:val="24"/>
          <w:szCs w:val="24"/>
        </w:rPr>
        <w:instrText>Федеральный закон от 06.10.2003 N 131-ФЗ</w:instrText>
      </w:r>
    </w:p>
    <w:p w:rsidR="00A434E4" w:rsidRPr="009012A9" w:rsidRDefault="00A434E4">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01.03.2023)"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статьи 14 Федерального закона от 06.10.2003 N 131-ФЗ "Об общих принципах организации местного самоуправления в Российской Федерации"</w:t>
      </w:r>
      <w:r w:rsidRPr="009012A9">
        <w:rPr>
          <w:color w:val="000000" w:themeColor="text1"/>
          <w:sz w:val="24"/>
          <w:szCs w:val="24"/>
        </w:rPr>
        <w:fldChar w:fldCharType="end"/>
      </w:r>
      <w:r w:rsidRPr="009012A9">
        <w:rPr>
          <w:color w:val="000000" w:themeColor="text1"/>
          <w:sz w:val="24"/>
          <w:szCs w:val="24"/>
        </w:rPr>
        <w:t xml:space="preserve">,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pPr>
        <w:pStyle w:val="FORMATTEXT"/>
        <w:ind w:firstLine="568"/>
        <w:jc w:val="both"/>
        <w:rPr>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 xml:space="preserve">, Уставом </w:t>
      </w:r>
      <w:r w:rsid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w:t>
      </w:r>
      <w:r w:rsidRPr="009012A9">
        <w:rPr>
          <w:sz w:val="24"/>
          <w:szCs w:val="24"/>
        </w:rPr>
        <w:t xml:space="preserve"> муниципального района Республики Татарстан, Совет </w:t>
      </w:r>
      <w:r w:rsidR="009012A9">
        <w:rPr>
          <w:sz w:val="24"/>
          <w:szCs w:val="24"/>
        </w:rPr>
        <w:t>Сунчелеевского</w:t>
      </w:r>
      <w:r w:rsidRPr="009012A9">
        <w:rPr>
          <w:sz w:val="24"/>
          <w:szCs w:val="24"/>
        </w:rPr>
        <w:t xml:space="preserve"> сельского поселения </w:t>
      </w:r>
      <w:r w:rsidR="004D6122" w:rsidRPr="009012A9">
        <w:rPr>
          <w:sz w:val="24"/>
          <w:szCs w:val="24"/>
        </w:rPr>
        <w:t>Аксубаев</w:t>
      </w:r>
      <w:r w:rsidRPr="009012A9">
        <w:rPr>
          <w:sz w:val="24"/>
          <w:szCs w:val="24"/>
        </w:rPr>
        <w:t>ского муниципального района Республики Татарстан</w:t>
      </w:r>
    </w:p>
    <w:p w:rsidR="00A434E4" w:rsidRPr="009012A9" w:rsidRDefault="00A434E4">
      <w:pPr>
        <w:pStyle w:val="FORMATTEXT"/>
        <w:ind w:firstLine="568"/>
        <w:jc w:val="both"/>
        <w:rPr>
          <w:sz w:val="24"/>
          <w:szCs w:val="24"/>
        </w:rPr>
      </w:pPr>
    </w:p>
    <w:p w:rsidR="00A434E4" w:rsidRPr="009012A9" w:rsidRDefault="00A434E4">
      <w:pPr>
        <w:pStyle w:val="FORMATTEXT"/>
        <w:ind w:firstLine="568"/>
        <w:jc w:val="both"/>
        <w:rPr>
          <w:sz w:val="24"/>
          <w:szCs w:val="24"/>
        </w:rPr>
      </w:pPr>
      <w:r w:rsidRPr="009012A9">
        <w:rPr>
          <w:sz w:val="24"/>
          <w:szCs w:val="24"/>
        </w:rPr>
        <w:t>РЕШИЛ:</w:t>
      </w:r>
    </w:p>
    <w:p w:rsidR="00A434E4" w:rsidRPr="009012A9" w:rsidRDefault="00A434E4">
      <w:pPr>
        <w:pStyle w:val="FORMATTEXT"/>
        <w:ind w:firstLine="568"/>
        <w:jc w:val="both"/>
        <w:rPr>
          <w:sz w:val="24"/>
          <w:szCs w:val="24"/>
        </w:rPr>
      </w:pPr>
    </w:p>
    <w:p w:rsidR="00A434E4" w:rsidRPr="009012A9" w:rsidRDefault="00A434E4">
      <w:pPr>
        <w:pStyle w:val="FORMATTEXT"/>
        <w:ind w:firstLine="568"/>
        <w:jc w:val="both"/>
        <w:rPr>
          <w:sz w:val="24"/>
          <w:szCs w:val="24"/>
        </w:rPr>
      </w:pPr>
      <w:r w:rsidRPr="009012A9">
        <w:rPr>
          <w:sz w:val="24"/>
          <w:szCs w:val="24"/>
        </w:rPr>
        <w:t xml:space="preserve">1. Утвердить Положение о муниципальном контроле в сфере благоустройства на территории </w:t>
      </w:r>
      <w:r w:rsidR="009012A9">
        <w:rPr>
          <w:sz w:val="24"/>
          <w:szCs w:val="24"/>
        </w:rPr>
        <w:t>Сунчелеевского</w:t>
      </w:r>
      <w:r w:rsidRPr="009012A9">
        <w:rPr>
          <w:sz w:val="24"/>
          <w:szCs w:val="24"/>
        </w:rPr>
        <w:t xml:space="preserve"> сельского поселения </w:t>
      </w:r>
      <w:r w:rsidR="004D6122" w:rsidRPr="009012A9">
        <w:rPr>
          <w:sz w:val="24"/>
          <w:szCs w:val="24"/>
        </w:rPr>
        <w:t>Аксубаев</w:t>
      </w:r>
      <w:r w:rsidRPr="009012A9">
        <w:rPr>
          <w:sz w:val="24"/>
          <w:szCs w:val="24"/>
        </w:rPr>
        <w:t>ского муниципального района Республики Татарстан (прилагается).</w:t>
      </w:r>
    </w:p>
    <w:p w:rsidR="00A434E4" w:rsidRPr="009012A9" w:rsidRDefault="00A434E4">
      <w:pPr>
        <w:pStyle w:val="FORMATTEXT"/>
        <w:ind w:firstLine="568"/>
        <w:jc w:val="both"/>
        <w:rPr>
          <w:sz w:val="24"/>
          <w:szCs w:val="24"/>
        </w:rPr>
      </w:pPr>
    </w:p>
    <w:p w:rsidR="00A434E4" w:rsidRPr="009012A9" w:rsidRDefault="004D6122">
      <w:pPr>
        <w:pStyle w:val="FORMATTEXT"/>
        <w:ind w:firstLine="568"/>
        <w:jc w:val="both"/>
        <w:rPr>
          <w:sz w:val="24"/>
          <w:szCs w:val="24"/>
        </w:rPr>
      </w:pPr>
      <w:r w:rsidRPr="009012A9">
        <w:rPr>
          <w:sz w:val="24"/>
          <w:szCs w:val="24"/>
        </w:rPr>
        <w:t>2</w:t>
      </w:r>
      <w:r w:rsidR="00A434E4" w:rsidRPr="009012A9">
        <w:rPr>
          <w:sz w:val="24"/>
          <w:szCs w:val="24"/>
        </w:rPr>
        <w:t>. Настоящее решение вступает в силу со дня его официального опубликования</w:t>
      </w:r>
      <w:r w:rsidR="00C54A6D" w:rsidRPr="009012A9">
        <w:rPr>
          <w:sz w:val="24"/>
          <w:szCs w:val="24"/>
        </w:rPr>
        <w:t xml:space="preserve">. </w:t>
      </w:r>
    </w:p>
    <w:p w:rsidR="00A434E4" w:rsidRPr="009012A9" w:rsidRDefault="00A434E4">
      <w:pPr>
        <w:pStyle w:val="FORMATTEXT"/>
        <w:ind w:firstLine="568"/>
        <w:jc w:val="both"/>
        <w:rPr>
          <w:sz w:val="24"/>
          <w:szCs w:val="24"/>
        </w:rPr>
      </w:pPr>
    </w:p>
    <w:p w:rsidR="00851BF9" w:rsidRPr="00851BF9" w:rsidRDefault="00C54A6D" w:rsidP="00851BF9">
      <w:pPr>
        <w:spacing w:line="240" w:lineRule="auto"/>
        <w:ind w:firstLine="556"/>
        <w:jc w:val="both"/>
        <w:rPr>
          <w:rFonts w:ascii="Arial" w:hAnsi="Arial" w:cs="Arial"/>
          <w:bCs/>
          <w:iCs/>
          <w:sz w:val="24"/>
          <w:szCs w:val="24"/>
        </w:rPr>
      </w:pPr>
      <w:r w:rsidRPr="009012A9">
        <w:rPr>
          <w:rFonts w:ascii="Arial" w:hAnsi="Arial" w:cs="Arial"/>
          <w:sz w:val="24"/>
          <w:szCs w:val="24"/>
        </w:rPr>
        <w:t>3</w:t>
      </w:r>
      <w:r w:rsidR="00A434E4" w:rsidRPr="009012A9">
        <w:rPr>
          <w:rFonts w:ascii="Arial" w:hAnsi="Arial" w:cs="Arial"/>
          <w:sz w:val="24"/>
          <w:szCs w:val="24"/>
        </w:rPr>
        <w:t xml:space="preserve">. </w:t>
      </w:r>
      <w:r w:rsidR="00851BF9" w:rsidRPr="00851BF9">
        <w:rPr>
          <w:rFonts w:ascii="Arial" w:hAnsi="Arial" w:cs="Arial"/>
          <w:sz w:val="24"/>
          <w:szCs w:val="24"/>
        </w:rPr>
        <w:t xml:space="preserve">Разместить настоящее решение на официальном сайте Аксубаевского муниципального района в информационно-телекоммуникационной сети Интернет по веб-адресу: http://aksubaevo.tatarstan.ru и опубликовать на официальном портале правовой информации Республики Татарстан» по веб-адресу: </w:t>
      </w:r>
      <w:hyperlink r:id="rId7" w:history="1">
        <w:r w:rsidR="00851BF9" w:rsidRPr="00851BF9">
          <w:rPr>
            <w:rFonts w:ascii="Arial" w:hAnsi="Arial" w:cs="Arial"/>
            <w:color w:val="0563C1"/>
            <w:sz w:val="24"/>
            <w:szCs w:val="24"/>
            <w:u w:val="single"/>
          </w:rPr>
          <w:t>http://pravo.tatarstan.ru</w:t>
        </w:r>
      </w:hyperlink>
    </w:p>
    <w:p w:rsidR="00A434E4" w:rsidRPr="009012A9" w:rsidRDefault="00A434E4">
      <w:pPr>
        <w:pStyle w:val="FORMATTEXT"/>
        <w:ind w:firstLine="568"/>
        <w:jc w:val="both"/>
        <w:rPr>
          <w:sz w:val="24"/>
          <w:szCs w:val="24"/>
        </w:rPr>
      </w:pPr>
    </w:p>
    <w:p w:rsidR="00A434E4" w:rsidRPr="009012A9" w:rsidRDefault="00A434E4">
      <w:pPr>
        <w:pStyle w:val="FORMATTEXT"/>
        <w:ind w:firstLine="568"/>
        <w:jc w:val="both"/>
        <w:rPr>
          <w:sz w:val="24"/>
          <w:szCs w:val="24"/>
        </w:rPr>
      </w:pPr>
    </w:p>
    <w:p w:rsidR="00A434E4" w:rsidRPr="009012A9" w:rsidRDefault="004D6122" w:rsidP="004D6122">
      <w:pPr>
        <w:pStyle w:val="FORMATTEXT"/>
        <w:jc w:val="both"/>
        <w:rPr>
          <w:sz w:val="24"/>
          <w:szCs w:val="24"/>
        </w:rPr>
      </w:pPr>
      <w:r w:rsidRPr="009012A9">
        <w:rPr>
          <w:sz w:val="24"/>
          <w:szCs w:val="24"/>
        </w:rPr>
        <w:t xml:space="preserve">  </w:t>
      </w:r>
      <w:r w:rsidR="00A434E4" w:rsidRPr="009012A9">
        <w:rPr>
          <w:sz w:val="24"/>
          <w:szCs w:val="24"/>
        </w:rPr>
        <w:t xml:space="preserve"> Глава </w:t>
      </w:r>
      <w:r w:rsidR="009012A9">
        <w:rPr>
          <w:sz w:val="24"/>
          <w:szCs w:val="24"/>
        </w:rPr>
        <w:t>Сунчелеевского</w:t>
      </w:r>
    </w:p>
    <w:p w:rsidR="00A434E4" w:rsidRPr="009012A9" w:rsidRDefault="00A434E4" w:rsidP="004D6122">
      <w:pPr>
        <w:pStyle w:val="FORMATTEXT"/>
        <w:rPr>
          <w:sz w:val="24"/>
          <w:szCs w:val="24"/>
        </w:rPr>
      </w:pPr>
      <w:r w:rsidRPr="009012A9">
        <w:rPr>
          <w:sz w:val="24"/>
          <w:szCs w:val="24"/>
        </w:rPr>
        <w:t>   сельского поселения</w:t>
      </w:r>
      <w:r w:rsidR="004D6122" w:rsidRPr="009012A9">
        <w:rPr>
          <w:sz w:val="24"/>
          <w:szCs w:val="24"/>
        </w:rPr>
        <w:t xml:space="preserve">                                        </w:t>
      </w:r>
      <w:r w:rsidR="009012A9">
        <w:rPr>
          <w:sz w:val="24"/>
          <w:szCs w:val="24"/>
        </w:rPr>
        <w:t xml:space="preserve">       И.В. Крайнова</w:t>
      </w:r>
    </w:p>
    <w:p w:rsidR="004D6122" w:rsidRPr="009012A9" w:rsidRDefault="004D6122" w:rsidP="004D6122">
      <w:pPr>
        <w:pStyle w:val="FORMATTEXT"/>
        <w:rPr>
          <w:sz w:val="24"/>
          <w:szCs w:val="24"/>
        </w:rPr>
      </w:pPr>
    </w:p>
    <w:p w:rsidR="004D6122" w:rsidRPr="009012A9" w:rsidRDefault="004D6122" w:rsidP="004D6122">
      <w:pPr>
        <w:pStyle w:val="FORMATTEXT"/>
        <w:rPr>
          <w:sz w:val="24"/>
          <w:szCs w:val="24"/>
        </w:rPr>
      </w:pPr>
    </w:p>
    <w:p w:rsidR="004D6122" w:rsidRPr="009012A9" w:rsidRDefault="004D6122" w:rsidP="004D6122">
      <w:pPr>
        <w:pStyle w:val="FORMATTEXT"/>
        <w:rPr>
          <w:sz w:val="24"/>
          <w:szCs w:val="24"/>
        </w:rPr>
      </w:pPr>
    </w:p>
    <w:p w:rsidR="004D6122" w:rsidRPr="009012A9" w:rsidRDefault="004D6122" w:rsidP="004D6122">
      <w:pPr>
        <w:pStyle w:val="FORMATTEXT"/>
        <w:rPr>
          <w:sz w:val="24"/>
          <w:szCs w:val="24"/>
        </w:rPr>
      </w:pPr>
    </w:p>
    <w:p w:rsidR="004D6122" w:rsidRPr="009012A9" w:rsidRDefault="004D6122" w:rsidP="009012A9">
      <w:pPr>
        <w:pStyle w:val="FORMATTEXT"/>
        <w:rPr>
          <w:sz w:val="24"/>
          <w:szCs w:val="24"/>
        </w:rPr>
      </w:pPr>
    </w:p>
    <w:p w:rsidR="00A434E4" w:rsidRPr="009012A9" w:rsidRDefault="00A434E4" w:rsidP="009012A9">
      <w:pPr>
        <w:pStyle w:val="FORMATTEXT"/>
        <w:jc w:val="right"/>
        <w:rPr>
          <w:sz w:val="24"/>
          <w:szCs w:val="24"/>
        </w:rPr>
      </w:pPr>
      <w:r w:rsidRPr="009012A9">
        <w:rPr>
          <w:sz w:val="24"/>
          <w:szCs w:val="24"/>
        </w:rPr>
        <w:t> УТВЕРЖДЕНО</w:t>
      </w:r>
    </w:p>
    <w:p w:rsidR="00A434E4" w:rsidRPr="009012A9" w:rsidRDefault="00A434E4" w:rsidP="009012A9">
      <w:pPr>
        <w:pStyle w:val="FORMATTEXT"/>
        <w:jc w:val="right"/>
        <w:rPr>
          <w:sz w:val="24"/>
          <w:szCs w:val="24"/>
        </w:rPr>
      </w:pPr>
      <w:r w:rsidRPr="009012A9">
        <w:rPr>
          <w:sz w:val="24"/>
          <w:szCs w:val="24"/>
        </w:rPr>
        <w:t xml:space="preserve">     решением Совета </w:t>
      </w:r>
      <w:r w:rsidR="009012A9">
        <w:rPr>
          <w:sz w:val="24"/>
          <w:szCs w:val="24"/>
        </w:rPr>
        <w:t>Сунчелеевского</w:t>
      </w:r>
    </w:p>
    <w:p w:rsidR="00A434E4" w:rsidRPr="009012A9" w:rsidRDefault="00A434E4" w:rsidP="009012A9">
      <w:pPr>
        <w:pStyle w:val="FORMATTEXT"/>
        <w:jc w:val="right"/>
        <w:rPr>
          <w:sz w:val="24"/>
          <w:szCs w:val="24"/>
        </w:rPr>
      </w:pPr>
      <w:r w:rsidRPr="009012A9">
        <w:rPr>
          <w:sz w:val="24"/>
          <w:szCs w:val="24"/>
        </w:rPr>
        <w:t xml:space="preserve"> сельского поселения </w:t>
      </w:r>
      <w:r w:rsidR="004D6122" w:rsidRPr="009012A9">
        <w:rPr>
          <w:sz w:val="24"/>
          <w:szCs w:val="24"/>
        </w:rPr>
        <w:t>Аксубаев</w:t>
      </w:r>
      <w:r w:rsidRPr="009012A9">
        <w:rPr>
          <w:sz w:val="24"/>
          <w:szCs w:val="24"/>
        </w:rPr>
        <w:t>ского</w:t>
      </w:r>
    </w:p>
    <w:p w:rsidR="00A434E4" w:rsidRPr="009012A9" w:rsidRDefault="00A434E4" w:rsidP="009012A9">
      <w:pPr>
        <w:pStyle w:val="FORMATTEXT"/>
        <w:jc w:val="right"/>
        <w:rPr>
          <w:sz w:val="24"/>
          <w:szCs w:val="24"/>
        </w:rPr>
      </w:pPr>
      <w:r w:rsidRPr="009012A9">
        <w:rPr>
          <w:sz w:val="24"/>
          <w:szCs w:val="24"/>
        </w:rPr>
        <w:t> муниципального района</w:t>
      </w:r>
    </w:p>
    <w:p w:rsidR="00A434E4" w:rsidRPr="009012A9" w:rsidRDefault="00A434E4" w:rsidP="009012A9">
      <w:pPr>
        <w:pStyle w:val="FORMATTEXT"/>
        <w:jc w:val="right"/>
        <w:rPr>
          <w:sz w:val="24"/>
          <w:szCs w:val="24"/>
        </w:rPr>
      </w:pPr>
      <w:r w:rsidRPr="009012A9">
        <w:rPr>
          <w:sz w:val="24"/>
          <w:szCs w:val="24"/>
        </w:rPr>
        <w:t> Республики Татарстан</w:t>
      </w:r>
    </w:p>
    <w:p w:rsidR="00A434E4" w:rsidRPr="009012A9" w:rsidRDefault="00A434E4" w:rsidP="009012A9">
      <w:pPr>
        <w:pStyle w:val="FORMATTEXT"/>
        <w:jc w:val="right"/>
        <w:rPr>
          <w:sz w:val="24"/>
          <w:szCs w:val="24"/>
        </w:rPr>
      </w:pPr>
      <w:r w:rsidRPr="009012A9">
        <w:rPr>
          <w:sz w:val="24"/>
          <w:szCs w:val="24"/>
        </w:rPr>
        <w:t xml:space="preserve">     от </w:t>
      </w:r>
      <w:r w:rsidR="009012A9">
        <w:rPr>
          <w:sz w:val="24"/>
          <w:szCs w:val="24"/>
        </w:rPr>
        <w:t>13</w:t>
      </w:r>
      <w:r w:rsidRPr="009012A9">
        <w:rPr>
          <w:sz w:val="24"/>
          <w:szCs w:val="24"/>
        </w:rPr>
        <w:t>.0</w:t>
      </w:r>
      <w:r w:rsidR="004D6122" w:rsidRPr="009012A9">
        <w:rPr>
          <w:sz w:val="24"/>
          <w:szCs w:val="24"/>
        </w:rPr>
        <w:t>4</w:t>
      </w:r>
      <w:r w:rsidRPr="009012A9">
        <w:rPr>
          <w:sz w:val="24"/>
          <w:szCs w:val="24"/>
        </w:rPr>
        <w:t>.202</w:t>
      </w:r>
      <w:r w:rsidR="004D6122" w:rsidRPr="009012A9">
        <w:rPr>
          <w:sz w:val="24"/>
          <w:szCs w:val="24"/>
        </w:rPr>
        <w:t>3</w:t>
      </w:r>
      <w:r w:rsidRPr="009012A9">
        <w:rPr>
          <w:sz w:val="24"/>
          <w:szCs w:val="24"/>
        </w:rPr>
        <w:t xml:space="preserve"> г. N</w:t>
      </w:r>
      <w:r w:rsidR="009012A9">
        <w:rPr>
          <w:sz w:val="24"/>
          <w:szCs w:val="24"/>
        </w:rPr>
        <w:t>62</w:t>
      </w:r>
      <w:r w:rsidRPr="009012A9">
        <w:rPr>
          <w:sz w:val="24"/>
          <w:szCs w:val="24"/>
        </w:rPr>
        <w:t xml:space="preserve">  </w:t>
      </w: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2"/>
        <w:rPr>
          <w:b/>
          <w:bCs/>
          <w:color w:val="000000" w:themeColor="text1"/>
          <w:sz w:val="24"/>
          <w:szCs w:val="24"/>
        </w:rPr>
      </w:pPr>
      <w:r w:rsidRPr="009012A9">
        <w:rPr>
          <w:b/>
          <w:bCs/>
          <w:color w:val="000000" w:themeColor="text1"/>
          <w:sz w:val="24"/>
          <w:szCs w:val="24"/>
        </w:rPr>
        <w:t xml:space="preserve"> Положение о муниципальном контроле в сфере благоустройства на территории </w:t>
      </w:r>
      <w:r w:rsidR="009012A9" w:rsidRPr="009012A9">
        <w:rPr>
          <w:b/>
          <w:bCs/>
          <w:color w:val="000000" w:themeColor="text1"/>
          <w:sz w:val="24"/>
          <w:szCs w:val="24"/>
        </w:rPr>
        <w:t>Сунчелеевского</w:t>
      </w:r>
      <w:r w:rsidRPr="009012A9">
        <w:rPr>
          <w:b/>
          <w:bCs/>
          <w:color w:val="000000" w:themeColor="text1"/>
          <w:sz w:val="24"/>
          <w:szCs w:val="24"/>
        </w:rPr>
        <w:t xml:space="preserve"> сельского поселения </w:t>
      </w:r>
      <w:r w:rsidR="004D6122" w:rsidRPr="009012A9">
        <w:rPr>
          <w:b/>
          <w:bCs/>
          <w:color w:val="000000" w:themeColor="text1"/>
          <w:sz w:val="24"/>
          <w:szCs w:val="24"/>
        </w:rPr>
        <w:t>Аксубаев</w:t>
      </w:r>
      <w:r w:rsidRPr="009012A9">
        <w:rPr>
          <w:b/>
          <w:bCs/>
          <w:color w:val="000000" w:themeColor="text1"/>
          <w:sz w:val="24"/>
          <w:szCs w:val="24"/>
        </w:rPr>
        <w:t xml:space="preserve">ского муниципального района Республики Татарстан </w:t>
      </w: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w:t>
      </w: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1. Общие положения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(далее - контроль в сфере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1.3. Контроль в сфере благоустройства осуществляется Исполнительным комитетом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(далее - администрация).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 xml:space="preserve"> и иными федеральными законами.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 xml:space="preserve">, </w:t>
      </w:r>
      <w:r w:rsidRPr="009012A9">
        <w:rPr>
          <w:color w:val="000000" w:themeColor="text1"/>
          <w:sz w:val="24"/>
          <w:szCs w:val="24"/>
        </w:rPr>
        <w:fldChar w:fldCharType="begin"/>
      </w:r>
      <w:r w:rsidRPr="009012A9">
        <w:rPr>
          <w:color w:val="000000" w:themeColor="text1"/>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06.10.2003 N 131-ФЗ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01.03.2023)"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Федерального закона от 06.10.2003 N 131-ФЗ "Об общих принципах организации местного самоуправления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1.6. Администрация осуществляет контроль за соблюдением Правил благоустройства, включающих: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обязательные требования по содержанию прилегающих территорий;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обязательные требования по содержанию элементов и объектов благоустройства, в том числе требования: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содержанию специальных знаков, надписей, содержащих информацию, необходимую для эксплуатации инженерных сооружений;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3) обязательные требования по уборке территории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 обязательные требования по уборке территории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дополнительные обязательные требования пожарной безопасности в период действия особого противопожарного режима;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6) обязательные требования по прокладке, переустройству, ремонту и </w:t>
      </w:r>
      <w:r w:rsidRPr="009012A9">
        <w:rPr>
          <w:color w:val="000000" w:themeColor="text1"/>
          <w:sz w:val="24"/>
          <w:szCs w:val="24"/>
        </w:rPr>
        <w:lastRenderedPageBreak/>
        <w:t>содержанию подземных коммуникаций на территориях общего пользования;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8) обязательные требования по складированию твердых коммунальных отходов;</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дворовые территории;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детские и спортивные площадки;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площадки для выгула животных;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парковки (парковочные места);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7) парки, скверы, иные зеленые зоны;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8) технические и санитарно-защитные зоны;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Под ограждающими устройствами в настоящем Положении понимаются ворота, </w:t>
      </w:r>
      <w:r w:rsidRPr="009012A9">
        <w:rPr>
          <w:color w:val="000000" w:themeColor="text1"/>
          <w:sz w:val="24"/>
          <w:szCs w:val="24"/>
        </w:rPr>
        <w:lastRenderedPageBreak/>
        <w:t>калитки, шлагбаумы, в том числе автоматические, и декоративные ограждения (заборы).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2. Управление рисками причинения вреда (ущерба) охраняемым законом ценностям при осуществлении контроля в сфере благоустройства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2.1. Администрация осуществляет контроль в сфере благоустройства на основе управления рисками причинения вреда (ущерба).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9012A9">
        <w:rPr>
          <w:color w:val="000000" w:themeColor="text1"/>
          <w:sz w:val="24"/>
          <w:szCs w:val="24"/>
        </w:rPr>
        <w:fldChar w:fldCharType="begin"/>
      </w:r>
      <w:r w:rsidRPr="009012A9">
        <w:rPr>
          <w:color w:val="000000" w:themeColor="text1"/>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Решение Совета Верхнесиметского сельского поселения Сабинского муниципального района Республики Татарстан от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приложению N 1</w:t>
      </w:r>
      <w:r w:rsidRPr="009012A9">
        <w:rPr>
          <w:color w:val="000000" w:themeColor="text1"/>
          <w:sz w:val="24"/>
          <w:szCs w:val="24"/>
        </w:rPr>
        <w:fldChar w:fldCharType="end"/>
      </w:r>
      <w:r w:rsidRPr="009012A9">
        <w:rPr>
          <w:color w:val="000000" w:themeColor="text1"/>
          <w:sz w:val="24"/>
          <w:szCs w:val="24"/>
        </w:rPr>
        <w:t xml:space="preserve"> к настоящему Положению.</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При отнесении администрацией объектов контроля к категориям риска используются в том числе: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сведения, содержащиеся в Едином государственном реестре недвижимости;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иные сведения, содержащиеся в администрации.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для объектов контроля, отнесенных к категории высокого риска, - один раз в 2 года;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для объектов контроля, отнесенных к категории среднего риска, - один раз в 3 года.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В отношении объектов контроля, отнесенных к категории низкого риска, плановые контрольные мероприятия не проводятся.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Принятие решения об отнесении объектов контроля к категории низкого риска не требуется.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высокого риска, - не менее 2 лет;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среднего риска, - не менее 3 лет.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2.8. Перечни объектов контроля содержат следующую информацию:</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присвоенная категория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реквизиты решения о присвоении объекту контроля категории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lastRenderedPageBreak/>
        <w:t xml:space="preserve"> 3. Профилактика рисков причинения вреда (ущерба) охраняемым законом ценностям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для принятия решения о проведении контрольных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информирование;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обобщение правоприменительной практики;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объявление предостережений;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консультирование;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профилактический визит.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 xml:space="preserve">статьи 46 </w:t>
      </w:r>
      <w:r w:rsidRPr="009012A9">
        <w:rPr>
          <w:color w:val="000000" w:themeColor="text1"/>
          <w:sz w:val="24"/>
          <w:szCs w:val="24"/>
          <w:u w:val="single"/>
        </w:rPr>
        <w:lastRenderedPageBreak/>
        <w:t>Федерального закона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Администрация также вправе информировать население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fldChar w:fldCharType="begin"/>
      </w:r>
      <w:r w:rsidRPr="009012A9">
        <w:rPr>
          <w:color w:val="000000" w:themeColor="text1"/>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Приказ Минэкономразвития России от 31.03.2021 N 151</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28.12.2021)"</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Предостережение о недопустимости нарушения обязательных требований оформляется в соответствии с формой</w:t>
      </w:r>
      <w:r w:rsidRPr="009012A9">
        <w:rPr>
          <w:color w:val="000000" w:themeColor="text1"/>
          <w:sz w:val="24"/>
          <w:szCs w:val="24"/>
        </w:rPr>
        <w:fldChar w:fldCharType="end"/>
      </w:r>
      <w:r w:rsidRPr="009012A9">
        <w:rPr>
          <w:color w:val="000000" w:themeColor="text1"/>
          <w:sz w:val="24"/>
          <w:szCs w:val="24"/>
        </w:rPr>
        <w:t xml:space="preserve">, утвержденной </w:t>
      </w:r>
      <w:r w:rsidRPr="009012A9">
        <w:rPr>
          <w:color w:val="000000" w:themeColor="text1"/>
          <w:sz w:val="24"/>
          <w:szCs w:val="24"/>
        </w:rPr>
        <w:fldChar w:fldCharType="begin"/>
      </w:r>
      <w:r w:rsidRPr="009012A9">
        <w:rPr>
          <w:color w:val="000000" w:themeColor="text1"/>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Приказ Минэкономразвития России от 31.03.2021 N 151</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28.12.2021)"</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Личный прием граждан проводится главой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Консультирование осуществляется в устной или письменной форме по следующим вопросам: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организация и осуществление контроля в сфере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порядок осуществления контрольных мероприятий, установленных настоящим Положением;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порядок обжалования действий (бездействия) должностных лиц, уполномоченных осуществлять контроль;</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Консультирование контролируемых лиц в устной форме может осуществляться также на собраниях и конференциях граждан.</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контролируемым лицом представлен письменный запрос о представлении письменного ответа по вопросам консультирования;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за время консультирования предоставить в устной форме ответ на поставленные вопросы невозможно;</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ответ на поставленные вопросы требует дополнительного запроса сведений.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Информация, ставшая известной должностному лицу, уполномоченному </w:t>
      </w:r>
      <w:r w:rsidRPr="009012A9">
        <w:rPr>
          <w:color w:val="000000" w:themeColor="text1"/>
          <w:sz w:val="24"/>
          <w:szCs w:val="24"/>
        </w:rPr>
        <w:lastRenderedPageBreak/>
        <w:t>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Должностными лицами, уполномоченными осуществлять контроль, ведется журнал учета консультирований.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 муниципального района Республики Татарстан или должностным лицом, уполномоченным осуществлять контроль.</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Уведомление о проведении обязательного профилактического визита составляется в письменной форме.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статьи 21 Федерального закона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Срок проведения обязательного профилактического визита определяется должностным лицом, уполномоченным осуществлять контроль, самостоятельно и не </w:t>
      </w:r>
      <w:r w:rsidRPr="009012A9">
        <w:rPr>
          <w:color w:val="000000" w:themeColor="text1"/>
          <w:sz w:val="24"/>
          <w:szCs w:val="24"/>
        </w:rPr>
        <w:lastRenderedPageBreak/>
        <w:t>должен превышать одного рабочего дня.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4. Осуществление контрольных мероприятий и контрольных действий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документарная проверка (посредством получения письменных объяснений, истребования документов, экспертизы);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r w:rsidRPr="009012A9">
        <w:rPr>
          <w:color w:val="000000" w:themeColor="text1"/>
          <w:sz w:val="24"/>
          <w:szCs w:val="24"/>
        </w:rPr>
        <w:fldChar w:fldCharType="begin"/>
      </w:r>
      <w:r w:rsidRPr="009012A9">
        <w:rPr>
          <w:color w:val="000000" w:themeColor="text1"/>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Решение Совета Верхнесиметского сельского поселения Сабинского муниципального района Республики Татарстан от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приложением N 1</w:t>
      </w:r>
      <w:r w:rsidRPr="009012A9">
        <w:rPr>
          <w:color w:val="000000" w:themeColor="text1"/>
          <w:sz w:val="24"/>
          <w:szCs w:val="24"/>
        </w:rPr>
        <w:fldChar w:fldCharType="end"/>
      </w:r>
      <w:r w:rsidRPr="009012A9">
        <w:rPr>
          <w:color w:val="000000" w:themeColor="text1"/>
          <w:sz w:val="24"/>
          <w:szCs w:val="24"/>
        </w:rPr>
        <w:t xml:space="preserve"> к настоящему Положению.</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4.4. В рамках осуществления контроля в сфере благоустройства могут проводиться следующие плановые контрольные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инспекционный визит;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рейдовый осмотр;</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документарная проверка;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выездная проверка;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инспекционный визит;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рейдовый осмотр;</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документарная проверка;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выездная проверка;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наблюдение за соблюдением обязательных требований;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выездное обследование.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4.6. Основанием для проведения контрольных мероприятий, проводимых с взаимодействием с контролируемыми лицами, является: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наступление сроков проведения контрольных мероприятий, включенных в план проведения контрольных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4.7. Индикаторы риска нарушения обязательных требований указаны в </w:t>
      </w:r>
      <w:r w:rsidRPr="009012A9">
        <w:rPr>
          <w:color w:val="000000" w:themeColor="text1"/>
          <w:sz w:val="24"/>
          <w:szCs w:val="24"/>
        </w:rPr>
        <w:fldChar w:fldCharType="begin"/>
      </w:r>
      <w:r w:rsidRPr="009012A9">
        <w:rPr>
          <w:color w:val="000000" w:themeColor="text1"/>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Решение Совета Верхнесиметского сельского поселения Сабинского муниципального района Республики Татарстан от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приложении N 2</w:t>
      </w:r>
      <w:r w:rsidRPr="009012A9">
        <w:rPr>
          <w:color w:val="000000" w:themeColor="text1"/>
          <w:sz w:val="24"/>
          <w:szCs w:val="24"/>
        </w:rPr>
        <w:fldChar w:fldCharType="end"/>
      </w:r>
      <w:r w:rsidRPr="009012A9">
        <w:rPr>
          <w:color w:val="000000" w:themeColor="text1"/>
          <w:sz w:val="24"/>
          <w:szCs w:val="24"/>
        </w:rPr>
        <w:t xml:space="preserve"> к настоящему Положению.</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 xml:space="preserve">ского муниципального района Республики Татарстан, задания, содержащегося в планах работы администрации, в том числе в случаях, установленных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012A9">
        <w:rPr>
          <w:color w:val="000000" w:themeColor="text1"/>
          <w:sz w:val="24"/>
          <w:szCs w:val="24"/>
        </w:rPr>
        <w:fldChar w:fldCharType="begin"/>
      </w:r>
      <w:r w:rsidRPr="009012A9">
        <w:rPr>
          <w:color w:val="000000" w:themeColor="text1"/>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Распоряжение Правительства РФ от 19.04.2016 N 724-р</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20.04.2022)"</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распоряжением Правительства Российской Федерации от 19.04.2016 N 724-р</w:t>
      </w:r>
      <w:r w:rsidRPr="009012A9">
        <w:rPr>
          <w:color w:val="000000" w:themeColor="text1"/>
          <w:sz w:val="24"/>
          <w:szCs w:val="24"/>
        </w:rPr>
        <w:fldChar w:fldCharType="end"/>
      </w:r>
      <w:r w:rsidRPr="009012A9">
        <w:rPr>
          <w:color w:val="000000" w:themeColor="text1"/>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w:t>
      </w:r>
      <w:r w:rsidRPr="009012A9">
        <w:rPr>
          <w:color w:val="000000" w:themeColor="text1"/>
          <w:sz w:val="24"/>
          <w:szCs w:val="24"/>
        </w:rPr>
        <w:lastRenderedPageBreak/>
        <w:t xml:space="preserve">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9012A9">
        <w:rPr>
          <w:color w:val="000000" w:themeColor="text1"/>
          <w:sz w:val="24"/>
          <w:szCs w:val="24"/>
        </w:rPr>
        <w:fldChar w:fldCharType="begin"/>
      </w:r>
      <w:r w:rsidRPr="009012A9">
        <w:rPr>
          <w:color w:val="000000" w:themeColor="text1"/>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Постановление Правительства РФ от 06.03.2021 N 338</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06.05.2022)"</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Pr="009012A9">
        <w:rPr>
          <w:color w:val="000000" w:themeColor="text1"/>
          <w:sz w:val="24"/>
          <w:szCs w:val="24"/>
        </w:rPr>
        <w:fldChar w:fldCharType="begin"/>
      </w:r>
      <w:r w:rsidRPr="009012A9">
        <w:rPr>
          <w:color w:val="000000" w:themeColor="text1"/>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Постановление Правительства РФ от 31.12.2020 N 2428</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22.09.2021)"</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9012A9">
        <w:rPr>
          <w:color w:val="000000" w:themeColor="text1"/>
          <w:sz w:val="24"/>
          <w:szCs w:val="24"/>
        </w:rPr>
        <w:fldChar w:fldCharType="end"/>
      </w:r>
      <w:r w:rsidRPr="009012A9">
        <w:rPr>
          <w:color w:val="000000" w:themeColor="text1"/>
          <w:sz w:val="24"/>
          <w:szCs w:val="24"/>
        </w:rPr>
        <w:t>, с учетом особенностей, установленных настоящим Положением.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4.15. Срок проведения выездной проверки не может превышать 10 рабочих дней.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статьи 90 Федерального закона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4.19. Информация о контрольных мероприятиях размещается в Едином реестре контрольных (надзорных) мероприятий.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w:t>
      </w:r>
      <w:r w:rsidRPr="009012A9">
        <w:rPr>
          <w:color w:val="000000" w:themeColor="text1"/>
          <w:sz w:val="24"/>
          <w:szCs w:val="24"/>
        </w:rPr>
        <w:lastRenderedPageBreak/>
        <w:t>электронной форме, в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5. Обжалование решений администрации, действий (бездействия) должностных лиц, уполномоченных осуществлять контроль </w:t>
      </w: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1) решений о проведении контрольных мероприятий;</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2) актов контрольных мероприятий, предписаний об устранении выявленных нарушений;</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lastRenderedPageBreak/>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 xml:space="preserve">5.4. Жалоба на решение исполкома, действия (бездействие) его должностных лиц рассматривается главой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Аксубаевского муниципального района.</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r w:rsidRPr="009012A9">
        <w:rPr>
          <w:color w:val="000000" w:themeColor="text1"/>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9012A9" w:rsidRPr="009012A9">
        <w:rPr>
          <w:color w:val="000000" w:themeColor="text1"/>
          <w:sz w:val="24"/>
          <w:szCs w:val="24"/>
        </w:rPr>
        <w:t>Сунчелеевского</w:t>
      </w:r>
      <w:r w:rsidRPr="009012A9">
        <w:rPr>
          <w:color w:val="000000" w:themeColor="text1"/>
          <w:sz w:val="24"/>
          <w:szCs w:val="24"/>
        </w:rPr>
        <w:t xml:space="preserve"> сельского поселения Аксубаевского муниципального района не более чем на 20 рабочих дней.</w:t>
      </w: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HEADERTEXT"/>
        <w:rPr>
          <w:b/>
          <w:bCs/>
          <w:color w:val="000000" w:themeColor="text1"/>
          <w:sz w:val="24"/>
          <w:szCs w:val="24"/>
        </w:rPr>
      </w:pPr>
    </w:p>
    <w:p w:rsidR="00C54A6D" w:rsidRPr="009012A9" w:rsidRDefault="00C54A6D"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6. Ключевые показатели контроля в сфере благоустройства и их целевые значения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9012A9">
        <w:rPr>
          <w:color w:val="000000" w:themeColor="text1"/>
          <w:sz w:val="24"/>
          <w:szCs w:val="24"/>
        </w:rPr>
        <w:fldChar w:fldCharType="begin"/>
      </w:r>
      <w:r w:rsidRPr="009012A9">
        <w:rPr>
          <w:color w:val="000000" w:themeColor="text1"/>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Федеральный закон от 31.07.2020 N 248-ФЗ</w:instrTex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instrText>Статус: действующая редакция (действ. с 11.01.2023)"</w:instrText>
      </w:r>
      <w:r w:rsidR="004D6122" w:rsidRPr="009012A9">
        <w:rPr>
          <w:color w:val="000000" w:themeColor="text1"/>
          <w:sz w:val="24"/>
          <w:szCs w:val="24"/>
        </w:rPr>
      </w:r>
      <w:r w:rsidRPr="009012A9">
        <w:rPr>
          <w:color w:val="000000" w:themeColor="text1"/>
          <w:sz w:val="24"/>
          <w:szCs w:val="24"/>
        </w:rPr>
        <w:fldChar w:fldCharType="separate"/>
      </w:r>
      <w:r w:rsidRPr="009012A9">
        <w:rPr>
          <w:color w:val="000000" w:themeColor="text1"/>
          <w:sz w:val="24"/>
          <w:szCs w:val="24"/>
          <w:u w:val="single"/>
        </w:rPr>
        <w:t>статьи 30 Федерального закона от 31.07.2020 N 248-ФЗ "О государственном контроле (надзоре) и муниципальном контроле в Российской Федерации"</w:t>
      </w:r>
      <w:r w:rsidRPr="009012A9">
        <w:rPr>
          <w:color w:val="000000" w:themeColor="text1"/>
          <w:sz w:val="24"/>
          <w:szCs w:val="24"/>
        </w:rPr>
        <w:fldChar w:fldCharType="end"/>
      </w:r>
      <w:r w:rsidRPr="009012A9">
        <w:rPr>
          <w:color w:val="000000" w:themeColor="text1"/>
          <w:sz w:val="24"/>
          <w:szCs w:val="24"/>
        </w:rPr>
        <w:t>.</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A434E4" w:rsidRPr="009012A9" w:rsidRDefault="00A434E4"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p>
    <w:p w:rsidR="00C54A6D" w:rsidRPr="009012A9" w:rsidRDefault="00C54A6D" w:rsidP="009012A9">
      <w:pPr>
        <w:pStyle w:val="FORMATTEXT"/>
        <w:ind w:firstLine="568"/>
        <w:jc w:val="both"/>
        <w:rPr>
          <w:color w:val="000000" w:themeColor="text1"/>
          <w:sz w:val="24"/>
          <w:szCs w:val="24"/>
        </w:rPr>
      </w:pP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Приложение N 1</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к Положению о муниципальном контроле в сфере</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благоустройства на территории </w:t>
      </w:r>
      <w:r w:rsidR="009012A9" w:rsidRPr="009012A9">
        <w:rPr>
          <w:color w:val="000000" w:themeColor="text1"/>
          <w:sz w:val="24"/>
          <w:szCs w:val="24"/>
        </w:rPr>
        <w:t>Сунчелеевского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муниципального района Республики Татарстан</w:t>
      </w:r>
    </w:p>
    <w:p w:rsidR="00A434E4" w:rsidRPr="009012A9" w:rsidRDefault="00A434E4" w:rsidP="009012A9">
      <w:pPr>
        <w:pStyle w:val="FORMATTEXT"/>
        <w:jc w:val="right"/>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Критерии отнесения объектов контроля в сфере благоустройства к определенной категории риска при осуществлении администрацией </w:t>
      </w:r>
      <w:r w:rsidR="009012A9" w:rsidRPr="009012A9">
        <w:rPr>
          <w:b/>
          <w:bCs/>
          <w:color w:val="000000" w:themeColor="text1"/>
          <w:sz w:val="24"/>
          <w:szCs w:val="24"/>
        </w:rPr>
        <w:t>Сунчелеевского</w:t>
      </w:r>
      <w:r w:rsidRPr="009012A9">
        <w:rPr>
          <w:b/>
          <w:bCs/>
          <w:color w:val="000000" w:themeColor="text1"/>
          <w:sz w:val="24"/>
          <w:szCs w:val="24"/>
        </w:rPr>
        <w:t xml:space="preserve"> сельского поселения (наименование муниципального образования) контроля в сфере благоустройства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К категории высокого риска относятся прилегающие территории.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К категории низкого риска относятся все иные объекты контроля в сфере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9012A9" w:rsidP="009012A9">
      <w:pPr>
        <w:pStyle w:val="FORMATTEXT"/>
        <w:jc w:val="right"/>
        <w:rPr>
          <w:color w:val="000000" w:themeColor="text1"/>
          <w:sz w:val="24"/>
          <w:szCs w:val="24"/>
        </w:rPr>
      </w:pPr>
      <w:r w:rsidRPr="009012A9">
        <w:rPr>
          <w:color w:val="000000" w:themeColor="text1"/>
          <w:sz w:val="24"/>
          <w:szCs w:val="24"/>
        </w:rPr>
        <w:br w:type="page"/>
      </w:r>
      <w:r w:rsidR="00A434E4" w:rsidRPr="009012A9">
        <w:rPr>
          <w:color w:val="000000" w:themeColor="text1"/>
          <w:sz w:val="24"/>
          <w:szCs w:val="24"/>
        </w:rPr>
        <w:lastRenderedPageBreak/>
        <w:t>Приложение N 2</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к Положению о муниципальном контроле в сфере</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благоустройства на территории </w:t>
      </w:r>
      <w:r w:rsidR="009012A9" w:rsidRPr="009012A9">
        <w:rPr>
          <w:color w:val="000000" w:themeColor="text1"/>
          <w:sz w:val="24"/>
          <w:szCs w:val="24"/>
        </w:rPr>
        <w:t>Сунчелеевского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муниципального района Республики Татарстан</w:t>
      </w:r>
    </w:p>
    <w:p w:rsidR="00A434E4" w:rsidRPr="009012A9" w:rsidRDefault="00A434E4" w:rsidP="009012A9">
      <w:pPr>
        <w:pStyle w:val="FORMATTEXT"/>
        <w:jc w:val="right"/>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r w:rsidR="009012A9" w:rsidRPr="009012A9">
        <w:rPr>
          <w:b/>
          <w:bCs/>
          <w:color w:val="000000" w:themeColor="text1"/>
          <w:sz w:val="24"/>
          <w:szCs w:val="24"/>
        </w:rPr>
        <w:t>Сунчелеевского</w:t>
      </w:r>
      <w:r w:rsidRPr="009012A9">
        <w:rPr>
          <w:b/>
          <w:bCs/>
          <w:color w:val="000000" w:themeColor="text1"/>
          <w:sz w:val="24"/>
          <w:szCs w:val="24"/>
        </w:rPr>
        <w:t xml:space="preserve"> сельского поселения </w:t>
      </w:r>
      <w:r w:rsidR="004D6122" w:rsidRPr="009012A9">
        <w:rPr>
          <w:b/>
          <w:bCs/>
          <w:color w:val="000000" w:themeColor="text1"/>
          <w:sz w:val="24"/>
          <w:szCs w:val="24"/>
        </w:rPr>
        <w:t>Аксубаев</w:t>
      </w:r>
      <w:r w:rsidRPr="009012A9">
        <w:rPr>
          <w:b/>
          <w:bCs/>
          <w:color w:val="000000" w:themeColor="text1"/>
          <w:sz w:val="24"/>
          <w:szCs w:val="24"/>
        </w:rPr>
        <w:t xml:space="preserve">ского муниципального района Республики Татарстан контроля в сфере благоустройства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Наличие на прилегающей территории карантинных, ядовитых и сорных растений, порубочных остатков деревьев и кустарников.</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Наличие препятствующей свободному и безопасному проходу граждан наледи на прилегающих территориях.</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Наличие сосулек на кровлях зданий, сооружений.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8. Осуществление земляных работ без разрешения на их осуществление либо с превышением срока действия такого разрешения.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12. Выпас сельскохозяйственных животных и птиц на территориях общего пользования.</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lastRenderedPageBreak/>
        <w:t>Приложение N 3</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к Положению о муниципальном контроле в сфере</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благоустройства на территории </w:t>
      </w:r>
      <w:r w:rsidR="009012A9" w:rsidRPr="009012A9">
        <w:rPr>
          <w:color w:val="000000" w:themeColor="text1"/>
          <w:sz w:val="24"/>
          <w:szCs w:val="24"/>
        </w:rPr>
        <w:t>Сунчелеевского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xml:space="preserve"> сельского поселения </w:t>
      </w:r>
      <w:r w:rsidR="004D6122" w:rsidRPr="009012A9">
        <w:rPr>
          <w:color w:val="000000" w:themeColor="text1"/>
          <w:sz w:val="24"/>
          <w:szCs w:val="24"/>
        </w:rPr>
        <w:t>Аксубаев</w:t>
      </w:r>
      <w:r w:rsidRPr="009012A9">
        <w:rPr>
          <w:color w:val="000000" w:themeColor="text1"/>
          <w:sz w:val="24"/>
          <w:szCs w:val="24"/>
        </w:rPr>
        <w:t>ского</w:t>
      </w: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 муниципального района Республики Татарстан</w:t>
      </w:r>
    </w:p>
    <w:p w:rsidR="00A434E4" w:rsidRPr="009012A9" w:rsidRDefault="00A434E4" w:rsidP="009012A9">
      <w:pPr>
        <w:pStyle w:val="FORMATTEXT"/>
        <w:jc w:val="right"/>
        <w:rPr>
          <w:color w:val="000000" w:themeColor="text1"/>
          <w:sz w:val="24"/>
          <w:szCs w:val="24"/>
        </w:rPr>
      </w:pPr>
    </w:p>
    <w:p w:rsidR="00A434E4" w:rsidRPr="009012A9" w:rsidRDefault="00A434E4" w:rsidP="009012A9">
      <w:pPr>
        <w:pStyle w:val="HEADERTEXT"/>
        <w:rPr>
          <w:b/>
          <w:bCs/>
          <w:color w:val="000000" w:themeColor="text1"/>
          <w:sz w:val="24"/>
          <w:szCs w:val="24"/>
        </w:rPr>
      </w:pPr>
    </w:p>
    <w:p w:rsidR="00A434E4" w:rsidRPr="009012A9" w:rsidRDefault="00A434E4" w:rsidP="009012A9">
      <w:pPr>
        <w:pStyle w:val="HEADERTEXT"/>
        <w:jc w:val="center"/>
        <w:outlineLvl w:val="3"/>
        <w:rPr>
          <w:b/>
          <w:bCs/>
          <w:color w:val="000000" w:themeColor="text1"/>
          <w:sz w:val="24"/>
          <w:szCs w:val="24"/>
        </w:rPr>
      </w:pPr>
      <w:r w:rsidRPr="009012A9">
        <w:rPr>
          <w:b/>
          <w:bCs/>
          <w:color w:val="000000" w:themeColor="text1"/>
          <w:sz w:val="24"/>
          <w:szCs w:val="24"/>
        </w:rPr>
        <w:t xml:space="preserve"> 1. Ключевые показатели муниципального контроля в сфере благоустройства территории </w:t>
      </w:r>
    </w:p>
    <w:p w:rsidR="00A434E4" w:rsidRPr="009012A9" w:rsidRDefault="00A434E4" w:rsidP="009012A9">
      <w:pPr>
        <w:pStyle w:val="FORMATTEXT"/>
        <w:jc w:val="right"/>
        <w:rPr>
          <w:color w:val="000000" w:themeColor="text1"/>
          <w:sz w:val="24"/>
          <w:szCs w:val="24"/>
        </w:rPr>
      </w:pPr>
    </w:p>
    <w:p w:rsidR="00A434E4" w:rsidRPr="009012A9" w:rsidRDefault="00A434E4" w:rsidP="009012A9">
      <w:pPr>
        <w:pStyle w:val="FORMATTEXT"/>
        <w:jc w:val="right"/>
        <w:rPr>
          <w:color w:val="000000" w:themeColor="text1"/>
          <w:sz w:val="24"/>
          <w:szCs w:val="24"/>
        </w:rPr>
      </w:pPr>
      <w:r w:rsidRPr="009012A9">
        <w:rPr>
          <w:color w:val="000000" w:themeColor="text1"/>
          <w:sz w:val="24"/>
          <w:szCs w:val="24"/>
        </w:rPr>
        <w:t>Таблица 1</w:t>
      </w:r>
    </w:p>
    <w:p w:rsidR="00A434E4" w:rsidRPr="009012A9" w:rsidRDefault="00A434E4" w:rsidP="009012A9">
      <w:pPr>
        <w:widowControl w:val="0"/>
        <w:autoSpaceDE w:val="0"/>
        <w:autoSpaceDN w:val="0"/>
        <w:adjustRightInd w:val="0"/>
        <w:spacing w:after="0" w:line="240" w:lineRule="auto"/>
        <w:rPr>
          <w:rFonts w:ascii="Arial" w:hAnsi="Arial" w:cs="Arial"/>
          <w:color w:val="000000" w:themeColor="text1"/>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Целевые значения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70%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100%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0%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0%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5%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95% </w:t>
            </w:r>
          </w:p>
        </w:tc>
      </w:tr>
      <w:tr w:rsidR="00851BF9" w:rsidRPr="009012A9">
        <w:tblPrEx>
          <w:tblCellMar>
            <w:top w:w="0" w:type="dxa"/>
            <w:bottom w:w="0" w:type="dxa"/>
          </w:tblCellMar>
        </w:tblPrEx>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rPr>
                <w:color w:val="000000" w:themeColor="text1"/>
                <w:sz w:val="24"/>
                <w:szCs w:val="24"/>
              </w:rPr>
            </w:pPr>
            <w:r w:rsidRPr="009012A9">
              <w:rPr>
                <w:color w:val="000000" w:themeColor="text1"/>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34E4" w:rsidRPr="009012A9" w:rsidRDefault="00A434E4" w:rsidP="009012A9">
            <w:pPr>
              <w:pStyle w:val="FORMATTEXT"/>
              <w:jc w:val="center"/>
              <w:rPr>
                <w:color w:val="000000" w:themeColor="text1"/>
                <w:sz w:val="24"/>
                <w:szCs w:val="24"/>
              </w:rPr>
            </w:pPr>
            <w:r w:rsidRPr="009012A9">
              <w:rPr>
                <w:color w:val="000000" w:themeColor="text1"/>
                <w:sz w:val="24"/>
                <w:szCs w:val="24"/>
              </w:rPr>
              <w:t xml:space="preserve">0% </w:t>
            </w:r>
          </w:p>
        </w:tc>
      </w:tr>
    </w:tbl>
    <w:p w:rsidR="00A434E4" w:rsidRPr="009012A9" w:rsidRDefault="00A434E4" w:rsidP="00851BF9">
      <w:pPr>
        <w:pStyle w:val="HEADERTEXT"/>
        <w:outlineLvl w:val="4"/>
        <w:rPr>
          <w:b/>
          <w:bCs/>
          <w:color w:val="000000" w:themeColor="text1"/>
          <w:sz w:val="24"/>
          <w:szCs w:val="24"/>
        </w:rPr>
      </w:pPr>
      <w:r w:rsidRPr="009012A9">
        <w:rPr>
          <w:b/>
          <w:bCs/>
          <w:color w:val="000000" w:themeColor="text1"/>
          <w:sz w:val="24"/>
          <w:szCs w:val="24"/>
        </w:rPr>
        <w:t xml:space="preserve"> </w:t>
      </w:r>
    </w:p>
    <w:p w:rsidR="00A434E4" w:rsidRPr="009012A9" w:rsidRDefault="00A434E4" w:rsidP="009012A9">
      <w:pPr>
        <w:pStyle w:val="HEADERTEXT"/>
        <w:jc w:val="center"/>
        <w:outlineLvl w:val="4"/>
        <w:rPr>
          <w:b/>
          <w:bCs/>
          <w:color w:val="000000" w:themeColor="text1"/>
          <w:sz w:val="24"/>
          <w:szCs w:val="24"/>
        </w:rPr>
      </w:pPr>
      <w:r w:rsidRPr="009012A9">
        <w:rPr>
          <w:b/>
          <w:bCs/>
          <w:color w:val="000000" w:themeColor="text1"/>
          <w:sz w:val="24"/>
          <w:szCs w:val="24"/>
        </w:rPr>
        <w:t xml:space="preserve">2. Индикативные показатели, характеризующие параметры проведения мероприятий </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 количество внеплановых контрольных мероприятий, проведенных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 количество внеплановых контрольных мероприятии,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lastRenderedPageBreak/>
        <w:t>3) общее количество контрольных мероприятий с взаимодействием, проведенных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4) количество контрольных мероприятий с взаимодействием по каждому виду КНМ, проведенных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6) количество обязательных профилактических визитов, проведенных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7) количество предостережений о недопустимости нарушения обязательных требований, объявленных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10) сумма административных штрафов, наложенных по результатам контрольных мероприятий,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13) общее количество учтенных объектов контроля на конец отчетного периода;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15) количество учтенных контролируемых лиц на конец отчетного периода;</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16) количество учтенных контролируемых лиц, в отношении которых проведены контрольные мероприятия,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17) количество жалоб, в отношении которых контрольным органом был нарушен срок рассмотрения, за отчетный период;</w:t>
      </w:r>
    </w:p>
    <w:p w:rsidR="00A434E4" w:rsidRPr="009012A9" w:rsidRDefault="00A434E4" w:rsidP="009012A9">
      <w:pPr>
        <w:pStyle w:val="FORMATTEXT"/>
        <w:ind w:firstLine="568"/>
        <w:jc w:val="both"/>
        <w:rPr>
          <w:color w:val="000000" w:themeColor="text1"/>
          <w:sz w:val="24"/>
          <w:szCs w:val="24"/>
        </w:rPr>
      </w:pPr>
    </w:p>
    <w:p w:rsidR="00A434E4" w:rsidRPr="009012A9" w:rsidRDefault="00A434E4" w:rsidP="00851BF9">
      <w:pPr>
        <w:pStyle w:val="FORMATTEXT"/>
        <w:ind w:firstLine="568"/>
        <w:jc w:val="both"/>
        <w:rPr>
          <w:color w:val="000000" w:themeColor="text1"/>
          <w:sz w:val="24"/>
          <w:szCs w:val="24"/>
        </w:rPr>
      </w:pPr>
      <w:r w:rsidRPr="009012A9">
        <w:rPr>
          <w:color w:val="000000" w:themeColor="text1"/>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w:t>
      </w:r>
      <w:r w:rsidR="00851BF9">
        <w:rPr>
          <w:color w:val="000000" w:themeColor="text1"/>
          <w:sz w:val="24"/>
          <w:szCs w:val="24"/>
        </w:rPr>
        <w:t>ом порядке, за отчетный период;</w:t>
      </w:r>
    </w:p>
    <w:p w:rsidR="00A434E4" w:rsidRPr="009012A9" w:rsidRDefault="00A434E4" w:rsidP="00851BF9">
      <w:pPr>
        <w:pStyle w:val="FORMATTEXT"/>
        <w:ind w:firstLine="568"/>
        <w:jc w:val="both"/>
        <w:rPr>
          <w:color w:val="000000" w:themeColor="text1"/>
          <w:sz w:val="24"/>
          <w:szCs w:val="24"/>
        </w:rPr>
      </w:pPr>
      <w:r w:rsidRPr="009012A9">
        <w:rPr>
          <w:color w:val="000000" w:themeColor="text1"/>
          <w:sz w:val="24"/>
          <w:szCs w:val="24"/>
        </w:rPr>
        <w:t xml:space="preserve">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w:t>
      </w:r>
      <w:r w:rsidR="00851BF9">
        <w:rPr>
          <w:color w:val="000000" w:themeColor="text1"/>
          <w:sz w:val="24"/>
          <w:szCs w:val="24"/>
        </w:rPr>
        <w:t>требований, за отчетный период;</w:t>
      </w:r>
    </w:p>
    <w:p w:rsidR="00A434E4" w:rsidRPr="009012A9" w:rsidRDefault="00A434E4" w:rsidP="009012A9">
      <w:pPr>
        <w:pStyle w:val="FORMATTEXT"/>
        <w:ind w:firstLine="568"/>
        <w:jc w:val="both"/>
        <w:rPr>
          <w:color w:val="000000" w:themeColor="text1"/>
          <w:sz w:val="24"/>
          <w:szCs w:val="24"/>
        </w:rPr>
      </w:pPr>
      <w:r w:rsidRPr="009012A9">
        <w:rPr>
          <w:color w:val="000000" w:themeColor="text1"/>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A434E4" w:rsidRPr="009012A9" w:rsidSect="00851BF9">
      <w:type w:val="continuous"/>
      <w:pgSz w:w="11907" w:h="16840"/>
      <w:pgMar w:top="993" w:right="850" w:bottom="851"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01D" w:rsidRDefault="0012301D">
      <w:pPr>
        <w:spacing w:after="0" w:line="240" w:lineRule="auto"/>
      </w:pPr>
      <w:r>
        <w:separator/>
      </w:r>
    </w:p>
  </w:endnote>
  <w:endnote w:type="continuationSeparator" w:id="0">
    <w:p w:rsidR="0012301D" w:rsidRDefault="001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01D" w:rsidRDefault="0012301D">
      <w:pPr>
        <w:spacing w:after="0" w:line="240" w:lineRule="auto"/>
      </w:pPr>
      <w:r>
        <w:separator/>
      </w:r>
    </w:p>
  </w:footnote>
  <w:footnote w:type="continuationSeparator" w:id="0">
    <w:p w:rsidR="0012301D" w:rsidRDefault="00123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22"/>
    <w:rsid w:val="0012301D"/>
    <w:rsid w:val="0016608E"/>
    <w:rsid w:val="004D6122"/>
    <w:rsid w:val="00504129"/>
    <w:rsid w:val="005A2B07"/>
    <w:rsid w:val="00851BF9"/>
    <w:rsid w:val="009012A9"/>
    <w:rsid w:val="00A434E4"/>
    <w:rsid w:val="00AD2530"/>
    <w:rsid w:val="00AD3DC6"/>
    <w:rsid w:val="00C54A6D"/>
    <w:rsid w:val="00D12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C04F61-CAC6-4C30-BB09-DC823DAD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4D6122"/>
    <w:pPr>
      <w:tabs>
        <w:tab w:val="center" w:pos="4677"/>
        <w:tab w:val="right" w:pos="9355"/>
      </w:tabs>
    </w:pPr>
  </w:style>
  <w:style w:type="character" w:customStyle="1" w:styleId="a4">
    <w:name w:val="Верхний колонтитул Знак"/>
    <w:basedOn w:val="a0"/>
    <w:link w:val="a3"/>
    <w:uiPriority w:val="99"/>
    <w:locked/>
    <w:rsid w:val="004D6122"/>
    <w:rPr>
      <w:rFonts w:cs="Times New Roman"/>
    </w:rPr>
  </w:style>
  <w:style w:type="paragraph" w:styleId="a5">
    <w:name w:val="footer"/>
    <w:basedOn w:val="a"/>
    <w:link w:val="a6"/>
    <w:uiPriority w:val="99"/>
    <w:unhideWhenUsed/>
    <w:rsid w:val="004D6122"/>
    <w:pPr>
      <w:tabs>
        <w:tab w:val="center" w:pos="4677"/>
        <w:tab w:val="right" w:pos="9355"/>
      </w:tabs>
    </w:pPr>
  </w:style>
  <w:style w:type="character" w:customStyle="1" w:styleId="a6">
    <w:name w:val="Нижний колонтитул Знак"/>
    <w:basedOn w:val="a0"/>
    <w:link w:val="a5"/>
    <w:uiPriority w:val="99"/>
    <w:locked/>
    <w:rsid w:val="004D61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545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9222</Words>
  <Characters>52570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муниципальном контроле в сфере благоустройства на территории Верхнесиметского сельского поселения Сабинского муниципального района Республики Татарстан</vt:lpstr>
    </vt:vector>
  </TitlesOfParts>
  <Company>Reanimator Extreme Edition</Company>
  <LinksUpToDate>false</LinksUpToDate>
  <CharactersWithSpaces>61669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муниципальном контроле в сфере благоустройства на территории Верхнесиметского сельского поселения Сабинского муниципального района Республики Татарстан</dc:title>
  <dc:subject/>
  <dc:creator>USER</dc:creator>
  <cp:keywords/>
  <dc:description/>
  <cp:lastModifiedBy>Sunch</cp:lastModifiedBy>
  <cp:revision>2</cp:revision>
  <dcterms:created xsi:type="dcterms:W3CDTF">2023-04-17T10:07:00Z</dcterms:created>
  <dcterms:modified xsi:type="dcterms:W3CDTF">2023-04-17T10:07:00Z</dcterms:modified>
</cp:coreProperties>
</file>