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bookmarkStart w:id="0" w:name="_GoBack"/>
      <w:bookmarkEnd w:id="0"/>
      <w:r>
        <w:rPr>
          <w:sz w:val="24"/>
        </w:rPr>
        <w:t xml:space="preserve">                                                                                                                                               </w:t>
      </w:r>
    </w:p>
    <w:p w:rsidR="00BB6BDF" w:rsidRDefault="00075DED">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v:textbox>
                <w10:wrap type="square"/>
              </v:shape>
            </w:pict>
          </mc:Fallback>
        </mc:AlternateContent>
      </w:r>
    </w:p>
    <w:p w:rsidR="00BB6BDF" w:rsidRDefault="00075DED">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075DED"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075DED">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136F92" w:rsidRPr="00636581" w:rsidRDefault="00136F92" w:rsidP="00136F92">
      <w:pPr>
        <w:jc w:val="center"/>
        <w:rPr>
          <w:rFonts w:ascii="Arial" w:hAnsi="Arial" w:cs="Arial"/>
          <w:b/>
          <w:noProof/>
          <w:color w:val="000000"/>
          <w:sz w:val="24"/>
          <w:szCs w:val="24"/>
        </w:rPr>
      </w:pPr>
      <w:r w:rsidRPr="00636581">
        <w:rPr>
          <w:rFonts w:ascii="Arial" w:hAnsi="Arial" w:cs="Arial"/>
          <w:b/>
          <w:noProof/>
          <w:color w:val="000000"/>
          <w:sz w:val="24"/>
          <w:szCs w:val="24"/>
        </w:rPr>
        <w:t>РЕШЕНИЕ</w:t>
      </w:r>
    </w:p>
    <w:p w:rsidR="00136F92" w:rsidRPr="00636581" w:rsidRDefault="00136F92" w:rsidP="00136F92">
      <w:pPr>
        <w:overflowPunct w:val="0"/>
        <w:autoSpaceDE w:val="0"/>
        <w:autoSpaceDN w:val="0"/>
        <w:adjustRightInd w:val="0"/>
        <w:ind w:left="180" w:firstLine="525"/>
        <w:jc w:val="both"/>
        <w:rPr>
          <w:rFonts w:ascii="Arial" w:hAnsi="Arial" w:cs="Arial"/>
          <w:color w:val="000000"/>
          <w:sz w:val="24"/>
          <w:szCs w:val="24"/>
        </w:rPr>
      </w:pPr>
    </w:p>
    <w:p w:rsidR="00136F92" w:rsidRPr="00636581" w:rsidRDefault="00636581" w:rsidP="00136F92">
      <w:pPr>
        <w:overflowPunct w:val="0"/>
        <w:autoSpaceDE w:val="0"/>
        <w:autoSpaceDN w:val="0"/>
        <w:adjustRightInd w:val="0"/>
        <w:jc w:val="both"/>
        <w:rPr>
          <w:rFonts w:ascii="Arial" w:hAnsi="Arial" w:cs="Arial"/>
          <w:color w:val="000000"/>
          <w:sz w:val="24"/>
          <w:szCs w:val="24"/>
        </w:rPr>
      </w:pPr>
      <w:r w:rsidRPr="00636581">
        <w:rPr>
          <w:rFonts w:ascii="Arial" w:hAnsi="Arial" w:cs="Arial"/>
          <w:color w:val="000000"/>
          <w:sz w:val="24"/>
          <w:szCs w:val="24"/>
        </w:rPr>
        <w:t xml:space="preserve">              №58</w:t>
      </w:r>
      <w:r w:rsidR="00136F92" w:rsidRPr="00636581">
        <w:rPr>
          <w:rFonts w:ascii="Arial" w:hAnsi="Arial" w:cs="Arial"/>
          <w:color w:val="000000"/>
          <w:sz w:val="24"/>
          <w:szCs w:val="24"/>
        </w:rPr>
        <w:t xml:space="preserve">                                                 </w:t>
      </w:r>
      <w:r w:rsidRPr="00636581">
        <w:rPr>
          <w:rFonts w:ascii="Arial" w:hAnsi="Arial" w:cs="Arial"/>
          <w:color w:val="000000"/>
          <w:sz w:val="24"/>
          <w:szCs w:val="24"/>
        </w:rPr>
        <w:t xml:space="preserve">                           от 13.04</w:t>
      </w:r>
      <w:r w:rsidR="00B6166A" w:rsidRPr="00636581">
        <w:rPr>
          <w:rFonts w:ascii="Arial" w:hAnsi="Arial" w:cs="Arial"/>
          <w:color w:val="000000"/>
          <w:sz w:val="24"/>
          <w:szCs w:val="24"/>
        </w:rPr>
        <w:t>.2023</w:t>
      </w:r>
      <w:r w:rsidR="00136F92" w:rsidRPr="00636581">
        <w:rPr>
          <w:rFonts w:ascii="Arial" w:hAnsi="Arial" w:cs="Arial"/>
          <w:color w:val="000000"/>
          <w:sz w:val="24"/>
          <w:szCs w:val="24"/>
        </w:rPr>
        <w:t xml:space="preserve"> года</w:t>
      </w:r>
    </w:p>
    <w:p w:rsidR="00BC5742" w:rsidRPr="00636581" w:rsidRDefault="00BC5742" w:rsidP="00BC5742">
      <w:pPr>
        <w:jc w:val="center"/>
        <w:rPr>
          <w:rFonts w:ascii="Arial" w:hAnsi="Arial" w:cs="Arial"/>
          <w:b/>
          <w:color w:val="000000"/>
          <w:sz w:val="24"/>
          <w:szCs w:val="24"/>
        </w:rPr>
      </w:pPr>
    </w:p>
    <w:p w:rsidR="00636581" w:rsidRPr="00636581" w:rsidRDefault="00636581" w:rsidP="00636581">
      <w:pPr>
        <w:widowControl w:val="0"/>
        <w:autoSpaceDE w:val="0"/>
        <w:autoSpaceDN w:val="0"/>
        <w:adjustRightInd w:val="0"/>
        <w:jc w:val="center"/>
        <w:outlineLvl w:val="2"/>
        <w:rPr>
          <w:rFonts w:ascii="Arial" w:hAnsi="Arial" w:cs="Arial"/>
          <w:b/>
          <w:bCs/>
          <w:color w:val="000000"/>
          <w:sz w:val="24"/>
          <w:szCs w:val="24"/>
        </w:rPr>
      </w:pPr>
      <w:r w:rsidRPr="00636581">
        <w:rPr>
          <w:rFonts w:ascii="Arial" w:hAnsi="Arial" w:cs="Arial"/>
          <w:b/>
          <w:bCs/>
          <w:color w:val="000000"/>
          <w:sz w:val="24"/>
          <w:szCs w:val="24"/>
        </w:rPr>
        <w:t>Об утверждении Положения о муниципальном контроле в сфере благоустройства на территории Староильдеряковского сельского поселения Аксубаевского муниципального района Республики Татарстан</w:t>
      </w:r>
    </w:p>
    <w:p w:rsidR="00636581" w:rsidRPr="00636581" w:rsidRDefault="00636581" w:rsidP="00636581">
      <w:pPr>
        <w:widowControl w:val="0"/>
        <w:autoSpaceDE w:val="0"/>
        <w:autoSpaceDN w:val="0"/>
        <w:adjustRightInd w:val="0"/>
        <w:jc w:val="center"/>
        <w:outlineLvl w:val="2"/>
        <w:rPr>
          <w:rFonts w:ascii="Arial" w:hAnsi="Arial" w:cs="Arial"/>
          <w:b/>
          <w:bCs/>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В соответствии с пунктом 19 части 1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06.10.2003 N 131-ФЗ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01.03.2023)"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статьи 14 Федерального закона от 06.10.2003 N 131-ФЗ "Об общих принципах организации местного самоуправления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 Уставом Староильдеряковского сельского поселения Аксубаевского муниципального района Республики Татарстан, Совет Староильдеряковского сельского поселения Аксубаевского муниципального района Республики Татарстан</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РЕШИЛ:</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Утвердить Положение о муниципальном контроле в сфере благоустройства на территории Староильдеряковского сельского поселения Аксубаевского муниципального района Республики Татарстан (прилагается).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2. Настоящее решение вступает в силу со дня его официального опубликования.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jc w:val="both"/>
        <w:rPr>
          <w:rFonts w:ascii="Arial" w:hAnsi="Arial" w:cs="Arial"/>
          <w:color w:val="000000"/>
          <w:sz w:val="24"/>
          <w:szCs w:val="24"/>
        </w:rPr>
      </w:pPr>
      <w:r w:rsidRPr="00636581">
        <w:rPr>
          <w:rFonts w:ascii="Arial" w:hAnsi="Arial" w:cs="Arial"/>
          <w:color w:val="000000"/>
          <w:sz w:val="24"/>
          <w:szCs w:val="24"/>
        </w:rPr>
        <w:t>   Глава Староильдеряковского</w:t>
      </w:r>
    </w:p>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сельского поселения                                                               С.М. Маклаков</w:t>
      </w: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УТВЕРЖДЕНО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решением Совета Староильдеряковского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сельского поселения Аксубаевского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муниципального района</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Республики Татарстан</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xml:space="preserve">     от 13.04.2023 г. N58  </w:t>
      </w: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2"/>
        <w:rPr>
          <w:rFonts w:ascii="Arial" w:hAnsi="Arial" w:cs="Arial"/>
          <w:b/>
          <w:bCs/>
          <w:color w:val="000000"/>
          <w:sz w:val="24"/>
          <w:szCs w:val="24"/>
        </w:rPr>
      </w:pPr>
      <w:r w:rsidRPr="00636581">
        <w:rPr>
          <w:rFonts w:ascii="Arial" w:hAnsi="Arial" w:cs="Arial"/>
          <w:b/>
          <w:bCs/>
          <w:color w:val="000000"/>
          <w:sz w:val="24"/>
          <w:szCs w:val="24"/>
        </w:rPr>
        <w:t xml:space="preserve"> Положение о муниципальном контроле в сфере благоустройства на территории Староильдеряковского сельского поселения Аксубаевского муниципального района Республики Татарстан </w:t>
      </w: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w:t>
      </w: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1. Общие положения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1.1. Настоящее Положение устанавливает порядок осуществления муниципального контроля в сфере благоустройства на территории Староильдеряковского сельского поселения Аксубаевского муниципального района Республики Татарстан (далее - контроль в сфере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Староильдеряковского сельского поселения Аксубаевского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1.3. Контроль в сфере благоустройства осуществляется Исполнительным комитетом Староильдеряковского сельского поселения Аксубаевского муниципального района Республики Татарстан (далее - администрация).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и иными федеральными законами.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06.10.2003 N 131-ФЗ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01.03.2023)"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Федерального закона от 06.10.2003 N 131-ФЗ "Об общих принципах организации местного самоуправления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1.6. Администрация осуществляет контроль за соблюдением Правил </w:t>
      </w:r>
      <w:r w:rsidRPr="00636581">
        <w:rPr>
          <w:rFonts w:ascii="Arial" w:hAnsi="Arial" w:cs="Arial"/>
          <w:color w:val="000000"/>
          <w:sz w:val="24"/>
          <w:szCs w:val="24"/>
        </w:rPr>
        <w:lastRenderedPageBreak/>
        <w:t>благоустройства, включающих: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обязательные требования по содержанию прилегающих территорий;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обязательные требования по содержанию элементов и объектов благоустройства, в том числе требования: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содержанию специальных знаков, надписей, содержащих информацию, необходимую для эксплуатации инженерных сооружений;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обязательные требования по уборке территории Староильдеряковского сельского поселения Аксубаевского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обязательные требования по уборке территории Староильдеряковского сельского поселения Аксубаевского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дополнительные обязательные требования пожарной безопасности в период действия особого противопожарного режима;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6) обязательные требования по прокладке, переустройству, ремонту и </w:t>
      </w:r>
      <w:r w:rsidRPr="00636581">
        <w:rPr>
          <w:rFonts w:ascii="Arial" w:hAnsi="Arial" w:cs="Arial"/>
          <w:color w:val="000000"/>
          <w:sz w:val="24"/>
          <w:szCs w:val="24"/>
        </w:rPr>
        <w:lastRenderedPageBreak/>
        <w:t>содержанию подземных коммуникаций на территориях общего пользования;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8) обязательные требования по складированию твердых коммунальных отходов;</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дворовые территории;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детские и спортивные площадки;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площадки для выгула животных;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парковки (парковочные места);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7) парки, скверы, иные зеленые зоны;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8) технические и санитарно-защитные зоны;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Под ограждающими устройствами в настоящем Положении понимаются ворота, калитки, шлагбаумы, в том числе автоматические, и декоративные ограждения </w:t>
      </w:r>
      <w:r w:rsidRPr="00636581">
        <w:rPr>
          <w:rFonts w:ascii="Arial" w:hAnsi="Arial" w:cs="Arial"/>
          <w:color w:val="000000"/>
          <w:sz w:val="24"/>
          <w:szCs w:val="24"/>
        </w:rPr>
        <w:lastRenderedPageBreak/>
        <w:t>(заборы).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2. Управление рисками причинения вреда (ущерба) охраняемым законом ценностям при осуществлении контроля в сфере благоустройства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Решение Совета Верхнесиметского сельского поселения Сабинского муниципального района Республики Татарстан от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приложению N 1</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к настоящему Положению.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При отнесении администрацией объектов контроля к категориям риска используются в том числе: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сведения, содержащиеся в Едином государственном реестре недвижимости;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иные сведения, содержащиеся в администрации.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для объектов контроля, отнесенных к категории высокого риска, - один раз в 2 года;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для объектов контроля, отнесенных к категории среднего риска, - один раз в 3 года.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lastRenderedPageBreak/>
        <w:t>В отношении объектов контроля, отнесенных к категории низкого риска, плановые контрольные мероприятия не проводятся.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Принятие решения об отнесении объектов контроля к категории низкого риска не требуется.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высокого риска, - не менее 2 лет;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среднего риска, - не менее 3 лет.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2.8. Перечни объектов контроля содержат следующую информацию: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присвоенная категория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реквизиты решения о присвоении объекту контроля категории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3. Профилактика рисков причинения вреда (ущерба) охраняемым законом ценностям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Староильдеряковского сельского поселения Аксубаевского муниципального района Республики Татарстан для принятия решения о проведении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информирование;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обобщение правоприменительной практики;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объявление предостережений;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консультирование;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профилактический визит.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Администрация обязана размещать и поддерживать в актуальном состоянии на </w:t>
      </w:r>
      <w:r w:rsidRPr="00636581">
        <w:rPr>
          <w:rFonts w:ascii="Arial" w:hAnsi="Arial" w:cs="Arial"/>
          <w:color w:val="000000"/>
          <w:sz w:val="24"/>
          <w:szCs w:val="24"/>
        </w:rPr>
        <w:lastRenderedPageBreak/>
        <w:t xml:space="preserve">официальном сайте администрации в специальном разделе, посвященном контрольной деятельности, сведения, предусмотренные частью 3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статьи 46 Федерального закона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Администрация также вправе информировать население Староильдеряковского сельского поселения Аксубаевского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Староильдеряковского сельского поселения Аксубаевского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Приказ Минэкономразвития России от 31.03.2021 N 151</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28.12.2021)"</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Предостережение о недопустимости нарушения обязательных требований оформляется в соответствии с формой</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утвержденной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Приказ Минэкономразвития России от 31.03.2021 N 151</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28.12.2021)"</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w:t>
      </w:r>
      <w:r w:rsidRPr="00636581">
        <w:rPr>
          <w:rFonts w:ascii="Arial" w:hAnsi="Arial" w:cs="Arial"/>
          <w:color w:val="000000"/>
          <w:sz w:val="24"/>
          <w:szCs w:val="24"/>
        </w:rPr>
        <w:lastRenderedPageBreak/>
        <w:t>возражением в ответе указываются соответствующие обоснования.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Личный прием граждан проводится главой Староильдеряковского сельского поселения Аксубаевского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Консультирование осуществляется в устной или письменной форме по следующим вопросам: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организация и осуществление контроля в сфере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порядок осуществления контрольных мероприятий, установленных настоящим Положением;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порядок обжалования действий (бездействия) должностных лиц, уполномоченных осуществлять контроль;</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Консультирование контролируемых лиц в устной форме может осуществляться также на собраниях и конференциях граждан.</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за время консультирования предоставить в устной форме ответ на поставленные вопросы невозможно;</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ответ на поставленные вопросы требует дополнительного запроса сведений.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lastRenderedPageBreak/>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Должностными лицами, уполномоченными осуществлять контроль, ведется журнал учета консультирований.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Староильдеряковского сельского поселения Аксубаевского муниципального района Республики Татарстан или должностным лицом, уполномоченным осуществлять контроль.</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Уведомление о проведении обязательного профилактического визита составляется в письменной форме.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статьи 21 Федерального закона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Срок проведения обязательного профилактического визита определяется </w:t>
      </w:r>
      <w:r w:rsidRPr="00636581">
        <w:rPr>
          <w:rFonts w:ascii="Arial" w:hAnsi="Arial" w:cs="Arial"/>
          <w:color w:val="000000"/>
          <w:sz w:val="24"/>
          <w:szCs w:val="24"/>
        </w:rPr>
        <w:lastRenderedPageBreak/>
        <w:t>должностным лицом, уполномоченным осуществлять контроль, самостоятельно и не должен превышать одного рабочего дня.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4. Осуществление контрольных мероприятий и контрольных действий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документарная проверка (посредством получения письменных объяснений, истребования документов, экспертизы);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Решение Совета Верхнесиметского сельского поселения Сабинского муниципального района Республики Татарстан от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приложением N 1</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к настоящему Положению.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инспекционный визит;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рейдовый осмотр;</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документарная проверка;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выездная проверка;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инспекционный визит;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рейдовый осмотр;</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документарная проверка;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выездная проверка;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наблюдение за соблюдением обязательных требований;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выездное обследование.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наступление сроков проведения контрольных мероприятий, включенных в план проведения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w:t>
      </w:r>
      <w:r w:rsidRPr="00636581">
        <w:rPr>
          <w:rFonts w:ascii="Arial" w:hAnsi="Arial" w:cs="Arial"/>
          <w:color w:val="000000"/>
          <w:sz w:val="24"/>
          <w:szCs w:val="24"/>
        </w:rPr>
        <w:lastRenderedPageBreak/>
        <w:t>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4.7. Индикаторы риска нарушения обязательных требований указаны в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Решение Совета Верхнесиметского сельского поселения Сабинского муниципального района Республики Татарстан от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приложении N 2</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к настоящему Положению.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Староильдеряковского сельского поселения Аксубаевского муниципального района Республики Татарстан, задания, содержащегося в планах работы администрации, в том числе в случаях, установленных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Распоряжение Правительства РФ от 19.04.2016 N 724-р</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20.04.2022)"</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распоряжением Правительства Российской Федерации от 19.04.2016 N 724-р</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r w:rsidRPr="00636581">
        <w:rPr>
          <w:rFonts w:ascii="Arial" w:hAnsi="Arial" w:cs="Arial"/>
          <w:color w:val="000000"/>
          <w:sz w:val="24"/>
          <w:szCs w:val="24"/>
        </w:rPr>
        <w:lastRenderedPageBreak/>
        <w:t xml:space="preserve">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Постановление Правительства РФ от 06.03.2021 N 338</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06.05.2022)"</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Постановление Правительства РФ от 31.12.2020 N 2428</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22.09.2021)"</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636581">
        <w:rPr>
          <w:rFonts w:ascii="Arial" w:hAnsi="Arial" w:cs="Arial"/>
          <w:color w:val="000000"/>
          <w:sz w:val="24"/>
          <w:szCs w:val="24"/>
        </w:rPr>
        <w:fldChar w:fldCharType="end"/>
      </w:r>
      <w:r w:rsidRPr="00636581">
        <w:rPr>
          <w:rFonts w:ascii="Arial" w:hAnsi="Arial" w:cs="Arial"/>
          <w:color w:val="000000"/>
          <w:sz w:val="24"/>
          <w:szCs w:val="24"/>
        </w:rPr>
        <w:t>, с учетом особенностей, установленных настоящим Положением.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4.15. Срок проведения выездной проверки не может превышать 10 рабочих дней.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w:t>
      </w:r>
      <w:r w:rsidRPr="00636581">
        <w:rPr>
          <w:rFonts w:ascii="Arial" w:hAnsi="Arial" w:cs="Arial"/>
          <w:color w:val="000000"/>
          <w:sz w:val="24"/>
          <w:szCs w:val="24"/>
        </w:rPr>
        <w:lastRenderedPageBreak/>
        <w:t>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4.19. Информация о контрольных мероприятиях размещается в Едином реестре контрольных (надзорных)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w:t>
      </w:r>
      <w:r w:rsidRPr="00636581">
        <w:rPr>
          <w:rFonts w:ascii="Arial" w:hAnsi="Arial" w:cs="Arial"/>
          <w:color w:val="000000"/>
          <w:sz w:val="24"/>
          <w:szCs w:val="24"/>
        </w:rPr>
        <w:lastRenderedPageBreak/>
        <w:t>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w:t>
      </w:r>
      <w:r w:rsidRPr="00636581">
        <w:rPr>
          <w:rFonts w:ascii="Arial" w:hAnsi="Arial" w:cs="Arial"/>
          <w:color w:val="000000"/>
          <w:sz w:val="24"/>
          <w:szCs w:val="24"/>
        </w:rPr>
        <w:lastRenderedPageBreak/>
        <w:t>охраняемым законом ценностям или что такой вред (ущерб) причинен;</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5. Обжалование решений администрации, действий (бездействия) должностных лиц, уполномоченных осуществлять контроль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решений о проведении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актов контрольных мероприятий, предписаний об устранении выявленных нарушений;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lastRenderedPageBreak/>
        <w:t>3) действий (бездействия) должностных лиц, уполномоченных осуществлять контроль в сфере благоустройства, в рамках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Староильдеряковского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5.4. Жалоба на решение исполкома, действия (бездействие) его должностных лиц рассматривается главой Староильдеряковского сельского поселения Аксубаевского муниципального района.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Староильдеряковского сельского поселения Аксубаевского муниципального района не более чем на 20 рабочих дней.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6. Ключевые показатели контроля в сфере благоустройства и их целевые значения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r>
      <w:r w:rsidRPr="00636581">
        <w:rPr>
          <w:rFonts w:ascii="Arial" w:hAnsi="Arial" w:cs="Arial"/>
          <w:color w:val="000000"/>
          <w:sz w:val="24"/>
          <w:szCs w:val="24"/>
        </w:rPr>
        <w:fldChar w:fldCharType="separate"/>
      </w:r>
      <w:r w:rsidRPr="00636581">
        <w:rPr>
          <w:rFonts w:ascii="Arial" w:hAnsi="Arial" w:cs="Arial"/>
          <w:color w:val="000000"/>
          <w:sz w:val="24"/>
          <w:szCs w:val="24"/>
          <w:u w:val="single"/>
        </w:rPr>
        <w:t xml:space="preserve">статьи 30 Федерального закона от </w:t>
      </w:r>
      <w:r w:rsidRPr="00636581">
        <w:rPr>
          <w:rFonts w:ascii="Arial" w:hAnsi="Arial" w:cs="Arial"/>
          <w:color w:val="000000"/>
          <w:sz w:val="24"/>
          <w:szCs w:val="24"/>
          <w:u w:val="single"/>
        </w:rPr>
        <w:lastRenderedPageBreak/>
        <w:t>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Приложение N 1</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к Положению о муниципальном контроле в сфере</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благоустройства на территории Староильдеряковского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сельского поселения Аксубаевского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муниципального района Республики Татарстан</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Критерии отнесения объектов контроля в сфере благоустройства к определенной категории риска при осуществлении администрацией </w:t>
      </w:r>
      <w:r w:rsidRPr="00636581">
        <w:rPr>
          <w:rFonts w:ascii="Arial" w:hAnsi="Arial" w:cs="Arial"/>
          <w:color w:val="000000"/>
          <w:sz w:val="24"/>
          <w:szCs w:val="24"/>
        </w:rPr>
        <w:t>Староильдеряковского</w:t>
      </w:r>
      <w:r w:rsidRPr="00636581">
        <w:rPr>
          <w:rFonts w:ascii="Arial" w:hAnsi="Arial" w:cs="Arial"/>
          <w:b/>
          <w:bCs/>
          <w:color w:val="000000"/>
          <w:sz w:val="24"/>
          <w:szCs w:val="24"/>
        </w:rPr>
        <w:t xml:space="preserve"> сельского поселения (наименование муниципального образования) контроля в сфере благоустройства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К категории высокого риска относятся прилегающие территории.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К категории низкого риска относятся все иные объекты контроля в сфере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Приложение N 2</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к Положению о муниципальном контроле в сфере</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благоустройства на территории Староильдеряковского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сельского поселения Аксубаевского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муниципального района Республики Татарстан</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r w:rsidRPr="00636581">
        <w:rPr>
          <w:rFonts w:ascii="Arial" w:hAnsi="Arial" w:cs="Arial"/>
          <w:color w:val="000000"/>
          <w:sz w:val="24"/>
          <w:szCs w:val="24"/>
        </w:rPr>
        <w:t>Староильдеряковского</w:t>
      </w:r>
      <w:r w:rsidRPr="00636581">
        <w:rPr>
          <w:rFonts w:ascii="Arial" w:hAnsi="Arial" w:cs="Arial"/>
          <w:b/>
          <w:bCs/>
          <w:color w:val="000000"/>
          <w:sz w:val="24"/>
          <w:szCs w:val="24"/>
        </w:rPr>
        <w:t xml:space="preserve"> сельского поселения Аксубаевского муниципального района Республики Татарстан контроля в сфере благоустройства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Наличие на прилегающей территории карантинных, ядовитых и сорных растений, порубочных остатков деревьев и кустарников.</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 Наличие препятствующей свободному и безопасному проходу граждан наледи </w:t>
      </w:r>
      <w:r w:rsidRPr="00636581">
        <w:rPr>
          <w:rFonts w:ascii="Arial" w:hAnsi="Arial" w:cs="Arial"/>
          <w:color w:val="000000"/>
          <w:sz w:val="24"/>
          <w:szCs w:val="24"/>
        </w:rPr>
        <w:lastRenderedPageBreak/>
        <w:t>на прилегающих территориях.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Наличие сосулек на кровлях зданий, сооружений.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8. Осуществление земляных работ без разрешения на их осуществление либо с превышением срока действия такого разрешения.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12. Выпас сельскохозяйственных животных и птиц на территориях общего пользования.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Приложение N 3</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к Положению о муниципальном контроле в сфере</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благоустройства на территории Староильдеряковского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сельского поселения Аксубаевского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муниципального района Республики Татарстан</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1. Ключевые показатели муниципального контроля в сфере благоустройства территории </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Таблица 1</w:t>
      </w:r>
    </w:p>
    <w:p w:rsidR="00636581" w:rsidRPr="00636581" w:rsidRDefault="00636581" w:rsidP="00636581">
      <w:pPr>
        <w:widowControl w:val="0"/>
        <w:autoSpaceDE w:val="0"/>
        <w:autoSpaceDN w:val="0"/>
        <w:adjustRightInd w:val="0"/>
        <w:rPr>
          <w:rFonts w:ascii="Arial" w:hAnsi="Arial" w:cs="Arial"/>
          <w:color w:val="000000"/>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636581" w:rsidRPr="00636581" w:rsidTr="00636581">
        <w:tblPrEx>
          <w:tblCellMar>
            <w:top w:w="0" w:type="dxa"/>
            <w:bottom w:w="0" w:type="dxa"/>
          </w:tblCellMar>
        </w:tblPrEx>
        <w:tc>
          <w:tcPr>
            <w:tcW w:w="6720" w:type="dxa"/>
            <w:tcBorders>
              <w:top w:val="nil"/>
              <w:left w:val="nil"/>
              <w:bottom w:val="nil"/>
              <w:right w:val="nil"/>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p>
        </w:tc>
        <w:tc>
          <w:tcPr>
            <w:tcW w:w="2400" w:type="dxa"/>
            <w:tcBorders>
              <w:top w:val="nil"/>
              <w:left w:val="nil"/>
              <w:bottom w:val="nil"/>
              <w:right w:val="nil"/>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p>
        </w:tc>
      </w:tr>
      <w:tr w:rsidR="00636581" w:rsidRPr="00636581" w:rsidTr="00636581">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Целевые значения </w:t>
            </w:r>
          </w:p>
        </w:tc>
      </w:tr>
      <w:tr w:rsidR="00636581" w:rsidRPr="00636581" w:rsidTr="00636581">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70% </w:t>
            </w:r>
          </w:p>
        </w:tc>
      </w:tr>
      <w:tr w:rsidR="00636581" w:rsidRPr="00636581" w:rsidTr="00636581">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100% </w:t>
            </w:r>
          </w:p>
        </w:tc>
      </w:tr>
      <w:tr w:rsidR="00636581" w:rsidRPr="00636581" w:rsidTr="00636581">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lastRenderedPageBreak/>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0% </w:t>
            </w:r>
          </w:p>
        </w:tc>
      </w:tr>
      <w:tr w:rsidR="00636581" w:rsidRPr="00636581" w:rsidTr="00636581">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0% </w:t>
            </w:r>
          </w:p>
        </w:tc>
      </w:tr>
      <w:tr w:rsidR="00636581" w:rsidRPr="00636581" w:rsidTr="00636581">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5% </w:t>
            </w:r>
          </w:p>
        </w:tc>
      </w:tr>
      <w:tr w:rsidR="00636581" w:rsidRPr="00636581" w:rsidTr="00636581">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95% </w:t>
            </w:r>
          </w:p>
        </w:tc>
      </w:tr>
      <w:tr w:rsidR="00636581" w:rsidRPr="00636581" w:rsidTr="00636581">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0% </w:t>
            </w:r>
          </w:p>
        </w:tc>
      </w:tr>
    </w:tbl>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4"/>
        <w:rPr>
          <w:rFonts w:ascii="Arial" w:hAnsi="Arial" w:cs="Arial"/>
          <w:b/>
          <w:bCs/>
          <w:color w:val="000000"/>
          <w:sz w:val="24"/>
          <w:szCs w:val="24"/>
        </w:rPr>
      </w:pPr>
      <w:r w:rsidRPr="00636581">
        <w:rPr>
          <w:rFonts w:ascii="Arial" w:hAnsi="Arial" w:cs="Arial"/>
          <w:b/>
          <w:bCs/>
          <w:color w:val="000000"/>
          <w:sz w:val="24"/>
          <w:szCs w:val="24"/>
        </w:rPr>
        <w:t xml:space="preserve"> </w:t>
      </w:r>
    </w:p>
    <w:p w:rsidR="00636581" w:rsidRPr="00636581" w:rsidRDefault="00636581" w:rsidP="00636581">
      <w:pPr>
        <w:widowControl w:val="0"/>
        <w:autoSpaceDE w:val="0"/>
        <w:autoSpaceDN w:val="0"/>
        <w:adjustRightInd w:val="0"/>
        <w:jc w:val="center"/>
        <w:outlineLvl w:val="4"/>
        <w:rPr>
          <w:rFonts w:ascii="Arial" w:hAnsi="Arial" w:cs="Arial"/>
          <w:b/>
          <w:bCs/>
          <w:color w:val="000000"/>
          <w:sz w:val="24"/>
          <w:szCs w:val="24"/>
        </w:rPr>
      </w:pPr>
      <w:r w:rsidRPr="00636581">
        <w:rPr>
          <w:rFonts w:ascii="Arial" w:hAnsi="Arial" w:cs="Arial"/>
          <w:b/>
          <w:bCs/>
          <w:color w:val="000000"/>
          <w:sz w:val="24"/>
          <w:szCs w:val="24"/>
        </w:rPr>
        <w:t xml:space="preserve">2. Индикативные показатели, характеризующие параметры проведения мероприятий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количество внеплановых контрольных мероприятий, проведенных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количество внеплановых контрольных мероприятии,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общее количество контрольных мероприятий с взаимодействием, проведенных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количество контрольных мероприятий с взаимодействием по каждому виду КНМ, проведенных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количество обязательных профилактических визитов, проведенных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7) количество предостережений о недопустимости нарушения обязательных требований, объявленных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lastRenderedPageBreak/>
        <w:t>9) количество контрольных мероприятий, по итогам которых возбуждены дела об административных правонарушениях,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10) сумма административных штрафов, наложенных по результатам контрольных мероприятий,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13) общее количество учтенных объектов контроля на конец отчетного периода;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15) количество учтенных контролируемых лиц на конец отчетного периода;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16) количество учтенных контролируемых лиц, в отношении которых проведены контрольные мероприятия,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17) количество жалоб, в отношении которых контрольным органом был нарушен срок рассмотрения,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BC4875" w:rsidRPr="00636581" w:rsidRDefault="00BC4875" w:rsidP="00636581">
      <w:pPr>
        <w:jc w:val="center"/>
        <w:rPr>
          <w:rFonts w:ascii="Arial" w:hAnsi="Arial" w:cs="Arial"/>
          <w:color w:val="000000"/>
          <w:sz w:val="24"/>
          <w:szCs w:val="24"/>
        </w:rPr>
      </w:pPr>
    </w:p>
    <w:sectPr w:rsidR="00BC4875" w:rsidRPr="00636581" w:rsidSect="0025401B">
      <w:pgSz w:w="11907" w:h="16840" w:code="9"/>
      <w:pgMar w:top="1021" w:right="1021" w:bottom="1021" w:left="1021" w:header="720" w:footer="720" w:gutter="0"/>
      <w:paperSrc w:first="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nsid w:val="14301FE9"/>
    <w:multiLevelType w:val="multilevel"/>
    <w:tmpl w:val="6EA2B7C8"/>
    <w:lvl w:ilvl="0">
      <w:start w:val="1"/>
      <w:numFmt w:val="decimal"/>
      <w:lvlText w:val="%1."/>
      <w:lvlJc w:val="left"/>
      <w:pPr>
        <w:ind w:left="600" w:hanging="600"/>
      </w:pPr>
      <w:rPr>
        <w:rFonts w:hint="default"/>
      </w:rPr>
    </w:lvl>
    <w:lvl w:ilvl="1">
      <w:start w:val="13"/>
      <w:numFmt w:val="decimal"/>
      <w:lvlText w:val="%1.%2."/>
      <w:lvlJc w:val="left"/>
      <w:pPr>
        <w:ind w:left="1004"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3">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5">
    <w:nsid w:val="32E37AEC"/>
    <w:multiLevelType w:val="multilevel"/>
    <w:tmpl w:val="5F2CB14C"/>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b w:val="0"/>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6">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7">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9">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1">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0"/>
  </w:num>
  <w:num w:numId="3">
    <w:abstractNumId w:val="4"/>
  </w:num>
  <w:num w:numId="4">
    <w:abstractNumId w:val="11"/>
  </w:num>
  <w:num w:numId="5">
    <w:abstractNumId w:val="9"/>
  </w:num>
  <w:num w:numId="6">
    <w:abstractNumId w:val="0"/>
  </w:num>
  <w:num w:numId="7">
    <w:abstractNumId w:val="6"/>
  </w:num>
  <w:num w:numId="8">
    <w:abstractNumId w:val="5"/>
  </w:num>
  <w:num w:numId="9">
    <w:abstractNumId w:val="1"/>
  </w:num>
  <w:num w:numId="10">
    <w:abstractNumId w:val="8"/>
  </w:num>
  <w:num w:numId="11">
    <w:abstractNumId w:val="1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75DED"/>
    <w:rsid w:val="000C6429"/>
    <w:rsid w:val="000E1C6F"/>
    <w:rsid w:val="001076DA"/>
    <w:rsid w:val="00136F92"/>
    <w:rsid w:val="00140493"/>
    <w:rsid w:val="00162F1A"/>
    <w:rsid w:val="001E4FDC"/>
    <w:rsid w:val="00216C15"/>
    <w:rsid w:val="0025095A"/>
    <w:rsid w:val="0025401B"/>
    <w:rsid w:val="00273EC5"/>
    <w:rsid w:val="003349CF"/>
    <w:rsid w:val="00352C17"/>
    <w:rsid w:val="003D4C48"/>
    <w:rsid w:val="003E0DAA"/>
    <w:rsid w:val="00411BFD"/>
    <w:rsid w:val="00414007"/>
    <w:rsid w:val="0049753D"/>
    <w:rsid w:val="00570FEB"/>
    <w:rsid w:val="005A529B"/>
    <w:rsid w:val="005B3BE2"/>
    <w:rsid w:val="006124BF"/>
    <w:rsid w:val="00636581"/>
    <w:rsid w:val="006421C9"/>
    <w:rsid w:val="00646119"/>
    <w:rsid w:val="00664EB1"/>
    <w:rsid w:val="007106A3"/>
    <w:rsid w:val="00796A44"/>
    <w:rsid w:val="007E47D8"/>
    <w:rsid w:val="008205EC"/>
    <w:rsid w:val="0086051E"/>
    <w:rsid w:val="00867140"/>
    <w:rsid w:val="00875C25"/>
    <w:rsid w:val="008F652C"/>
    <w:rsid w:val="00915C9B"/>
    <w:rsid w:val="0093129C"/>
    <w:rsid w:val="00932141"/>
    <w:rsid w:val="0096433B"/>
    <w:rsid w:val="009A7611"/>
    <w:rsid w:val="009F011A"/>
    <w:rsid w:val="00A0217F"/>
    <w:rsid w:val="00A8587B"/>
    <w:rsid w:val="00A9396D"/>
    <w:rsid w:val="00A93EFB"/>
    <w:rsid w:val="00B6166A"/>
    <w:rsid w:val="00B76AD6"/>
    <w:rsid w:val="00BB6BDF"/>
    <w:rsid w:val="00BC4875"/>
    <w:rsid w:val="00BC5742"/>
    <w:rsid w:val="00C17A4C"/>
    <w:rsid w:val="00C37869"/>
    <w:rsid w:val="00C523C7"/>
    <w:rsid w:val="00C87DE3"/>
    <w:rsid w:val="00C907F8"/>
    <w:rsid w:val="00CD4837"/>
    <w:rsid w:val="00CF123F"/>
    <w:rsid w:val="00D207ED"/>
    <w:rsid w:val="00D330FA"/>
    <w:rsid w:val="00D52A56"/>
    <w:rsid w:val="00D86FF4"/>
    <w:rsid w:val="00DF6F77"/>
    <w:rsid w:val="00E52A35"/>
    <w:rsid w:val="00E9349E"/>
    <w:rsid w:val="00EF7B61"/>
    <w:rsid w:val="00F162BD"/>
    <w:rsid w:val="00F747D1"/>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6B2F2-E499-4C4F-8F9D-CC54BA8C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9235</Words>
  <Characters>52645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61757</CharactersWithSpaces>
  <SharedDoc>false</SharedDoc>
  <HLinks>
    <vt:vector size="126" baseType="variant">
      <vt:variant>
        <vt:i4>1769566</vt:i4>
      </vt:variant>
      <vt:variant>
        <vt:i4>60</vt:i4>
      </vt:variant>
      <vt:variant>
        <vt:i4>0</vt:i4>
      </vt:variant>
      <vt:variant>
        <vt:i4>5</vt:i4>
      </vt:variant>
      <vt:variant>
        <vt:lpwstr>kodeks://link/d?nd=565415215&amp;point=mark=000000000000000000000000000000000000000000000000008QI0M3</vt:lpwstr>
      </vt:variant>
      <vt:variant>
        <vt:lpwstr/>
      </vt:variant>
      <vt:variant>
        <vt:i4>393288</vt:i4>
      </vt:variant>
      <vt:variant>
        <vt:i4>57</vt:i4>
      </vt:variant>
      <vt:variant>
        <vt:i4>0</vt:i4>
      </vt:variant>
      <vt:variant>
        <vt:i4>5</vt:i4>
      </vt:variant>
      <vt:variant>
        <vt:lpwstr>kodeks://link/d?nd=565415215&amp;point=mark=0000000000000000000000000000000000000000000000000064U0IK</vt:lpwstr>
      </vt:variant>
      <vt:variant>
        <vt:lpwstr/>
      </vt:variant>
      <vt:variant>
        <vt:i4>655385</vt:i4>
      </vt:variant>
      <vt:variant>
        <vt:i4>54</vt:i4>
      </vt:variant>
      <vt:variant>
        <vt:i4>0</vt:i4>
      </vt:variant>
      <vt:variant>
        <vt:i4>5</vt:i4>
      </vt:variant>
      <vt:variant>
        <vt:lpwstr>kodeks://link/d?nd=565415215&amp;point=mark=00000000000000000000000000000000000000000000000000AAU0O2</vt:lpwstr>
      </vt:variant>
      <vt:variant>
        <vt:lpwstr/>
      </vt:variant>
      <vt:variant>
        <vt:i4>262218</vt:i4>
      </vt:variant>
      <vt:variant>
        <vt:i4>51</vt:i4>
      </vt:variant>
      <vt:variant>
        <vt:i4>0</vt:i4>
      </vt:variant>
      <vt:variant>
        <vt:i4>5</vt:i4>
      </vt:variant>
      <vt:variant>
        <vt:lpwstr>kodeks://link/d?nd=573319192&amp;point=mark=0000000000000000000000000000000000000000000000000064U0IK</vt:lpwstr>
      </vt:variant>
      <vt:variant>
        <vt:lpwstr/>
      </vt:variant>
      <vt:variant>
        <vt:i4>393284</vt:i4>
      </vt:variant>
      <vt:variant>
        <vt:i4>48</vt:i4>
      </vt:variant>
      <vt:variant>
        <vt:i4>0</vt:i4>
      </vt:variant>
      <vt:variant>
        <vt:i4>5</vt:i4>
      </vt:variant>
      <vt:variant>
        <vt:lpwstr>kodeks://link/d?nd=573852174&amp;point=mark=0000000000000000000000000000000000000000000000000064U0IK</vt:lpwstr>
      </vt:variant>
      <vt:variant>
        <vt:lpwstr/>
      </vt:variant>
      <vt:variant>
        <vt:i4>1376325</vt:i4>
      </vt:variant>
      <vt:variant>
        <vt:i4>45</vt:i4>
      </vt:variant>
      <vt:variant>
        <vt:i4>0</vt:i4>
      </vt:variant>
      <vt:variant>
        <vt:i4>5</vt:i4>
      </vt:variant>
      <vt:variant>
        <vt:lpwstr>kodeks://link/d?nd=420350602</vt:lpwstr>
      </vt:variant>
      <vt:variant>
        <vt:lpwstr/>
      </vt:variant>
      <vt:variant>
        <vt:i4>393288</vt:i4>
      </vt:variant>
      <vt:variant>
        <vt:i4>42</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39</vt:i4>
      </vt:variant>
      <vt:variant>
        <vt:i4>0</vt:i4>
      </vt:variant>
      <vt:variant>
        <vt:i4>5</vt:i4>
      </vt:variant>
      <vt:variant>
        <vt:lpwstr>kodeks://link/d?nd=565415215&amp;point=mark=0000000000000000000000000000000000000000000000000064U0IK</vt:lpwstr>
      </vt:variant>
      <vt:variant>
        <vt:lpwstr/>
      </vt:variant>
      <vt:variant>
        <vt:i4>131140</vt:i4>
      </vt:variant>
      <vt:variant>
        <vt:i4>36</vt:i4>
      </vt:variant>
      <vt:variant>
        <vt:i4>0</vt:i4>
      </vt:variant>
      <vt:variant>
        <vt:i4>5</vt:i4>
      </vt:variant>
      <vt:variant>
        <vt:lpwstr>kodeks://link/d?nd=350418017&amp;point=mark=00000000000000000000000000000000000000000000000003M31JT2</vt:lpwstr>
      </vt:variant>
      <vt:variant>
        <vt:lpwstr/>
      </vt:variant>
      <vt:variant>
        <vt:i4>262149</vt:i4>
      </vt:variant>
      <vt:variant>
        <vt:i4>33</vt:i4>
      </vt:variant>
      <vt:variant>
        <vt:i4>0</vt:i4>
      </vt:variant>
      <vt:variant>
        <vt:i4>5</vt:i4>
      </vt:variant>
      <vt:variant>
        <vt:lpwstr>kodeks://link/d?nd=350418017&amp;point=mark=000000000000000000000000000000000000000000000000031C7JOD</vt:lpwstr>
      </vt:variant>
      <vt:variant>
        <vt:lpwstr/>
      </vt:variant>
      <vt:variant>
        <vt:i4>6029401</vt:i4>
      </vt:variant>
      <vt:variant>
        <vt:i4>30</vt:i4>
      </vt:variant>
      <vt:variant>
        <vt:i4>0</vt:i4>
      </vt:variant>
      <vt:variant>
        <vt:i4>5</vt:i4>
      </vt:variant>
      <vt:variant>
        <vt:lpwstr>kodeks://link/d?nd=565415215&amp;point=mark=000000000000000000000000000000000000000000000000008PO0LU</vt:lpwstr>
      </vt:variant>
      <vt:variant>
        <vt:lpwstr/>
      </vt:variant>
      <vt:variant>
        <vt:i4>655375</vt:i4>
      </vt:variant>
      <vt:variant>
        <vt:i4>27</vt:i4>
      </vt:variant>
      <vt:variant>
        <vt:i4>0</vt:i4>
      </vt:variant>
      <vt:variant>
        <vt:i4>5</vt:i4>
      </vt:variant>
      <vt:variant>
        <vt:lpwstr>kodeks://link/d?nd=603553634&amp;point=mark=000000000000000000000000000000000000000000000000007D20K3</vt:lpwstr>
      </vt:variant>
      <vt:variant>
        <vt:lpwstr/>
      </vt:variant>
      <vt:variant>
        <vt:i4>786524</vt:i4>
      </vt:variant>
      <vt:variant>
        <vt:i4>24</vt:i4>
      </vt:variant>
      <vt:variant>
        <vt:i4>0</vt:i4>
      </vt:variant>
      <vt:variant>
        <vt:i4>5</vt:i4>
      </vt:variant>
      <vt:variant>
        <vt:lpwstr>kodeks://link/d?nd=603553634&amp;point=mark=000000000000000000000000000000000000000000000000007DA0K5</vt:lpwstr>
      </vt:variant>
      <vt:variant>
        <vt:lpwstr/>
      </vt:variant>
      <vt:variant>
        <vt:i4>589854</vt:i4>
      </vt:variant>
      <vt:variant>
        <vt:i4>21</vt:i4>
      </vt:variant>
      <vt:variant>
        <vt:i4>0</vt:i4>
      </vt:variant>
      <vt:variant>
        <vt:i4>5</vt:i4>
      </vt:variant>
      <vt:variant>
        <vt:lpwstr>kodeks://link/d?nd=565415215&amp;point=mark=00000000000000000000000000000000000000000000000000A7S0NG</vt:lpwstr>
      </vt:variant>
      <vt:variant>
        <vt:lpwstr/>
      </vt:variant>
      <vt:variant>
        <vt:i4>262149</vt:i4>
      </vt:variant>
      <vt:variant>
        <vt:i4>18</vt:i4>
      </vt:variant>
      <vt:variant>
        <vt:i4>0</vt:i4>
      </vt:variant>
      <vt:variant>
        <vt:i4>5</vt:i4>
      </vt:variant>
      <vt:variant>
        <vt:lpwstr>kodeks://link/d?nd=350418017&amp;point=mark=000000000000000000000000000000000000000000000000031C7JOD</vt:lpwstr>
      </vt:variant>
      <vt:variant>
        <vt:lpwstr/>
      </vt:variant>
      <vt:variant>
        <vt:i4>393288</vt:i4>
      </vt:variant>
      <vt:variant>
        <vt:i4>15</vt:i4>
      </vt:variant>
      <vt:variant>
        <vt:i4>0</vt:i4>
      </vt:variant>
      <vt:variant>
        <vt:i4>5</vt:i4>
      </vt:variant>
      <vt:variant>
        <vt:lpwstr>kodeks://link/d?nd=565415215&amp;point=mark=0000000000000000000000000000000000000000000000000064U0IK</vt:lpwstr>
      </vt:variant>
      <vt:variant>
        <vt:lpwstr/>
      </vt:variant>
      <vt:variant>
        <vt:i4>262146</vt:i4>
      </vt:variant>
      <vt:variant>
        <vt:i4>12</vt:i4>
      </vt:variant>
      <vt:variant>
        <vt:i4>0</vt:i4>
      </vt:variant>
      <vt:variant>
        <vt:i4>5</vt:i4>
      </vt:variant>
      <vt:variant>
        <vt:lpwstr>kodeks://link/d?nd=901876063&amp;point=mark=000000000000000000000000000000000000000000000000007D20K3</vt:lpwstr>
      </vt:variant>
      <vt:variant>
        <vt:lpwstr/>
      </vt:variant>
      <vt:variant>
        <vt:i4>393288</vt:i4>
      </vt:variant>
      <vt:variant>
        <vt:i4>9</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6</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3</vt:i4>
      </vt:variant>
      <vt:variant>
        <vt:i4>0</vt:i4>
      </vt:variant>
      <vt:variant>
        <vt:i4>5</vt:i4>
      </vt:variant>
      <vt:variant>
        <vt:lpwstr>kodeks://link/d?nd=565415215&amp;point=mark=0000000000000000000000000000000000000000000000000064U0IK</vt:lpwstr>
      </vt:variant>
      <vt:variant>
        <vt:lpwstr/>
      </vt:variant>
      <vt:variant>
        <vt:i4>5308497</vt:i4>
      </vt:variant>
      <vt:variant>
        <vt:i4>0</vt:i4>
      </vt:variant>
      <vt:variant>
        <vt:i4>0</vt:i4>
      </vt:variant>
      <vt:variant>
        <vt:i4>5</vt:i4>
      </vt:variant>
      <vt:variant>
        <vt:lpwstr>kodeks://link/d?nd=901876063&amp;point=mark=000000000000000000000000000000000000000000000000007EA0KG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dc:creator>
  <cp:keywords/>
  <dc:description/>
  <cp:lastModifiedBy>Учетная запись Майкрософт</cp:lastModifiedBy>
  <cp:revision>2</cp:revision>
  <cp:lastPrinted>2023-04-17T07:36:00Z</cp:lastPrinted>
  <dcterms:created xsi:type="dcterms:W3CDTF">2023-04-18T06:33:00Z</dcterms:created>
  <dcterms:modified xsi:type="dcterms:W3CDTF">2023-04-18T06:33:00Z</dcterms:modified>
</cp:coreProperties>
</file>