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824F68">
        <w:rPr>
          <w:rFonts w:ascii="Times New Roman" w:hAnsi="Times New Roman"/>
          <w:sz w:val="24"/>
          <w:szCs w:val="24"/>
        </w:rPr>
        <w:t>16.10</w:t>
      </w:r>
      <w:r w:rsidR="00AA1C5F">
        <w:rPr>
          <w:rFonts w:ascii="Times New Roman" w:hAnsi="Times New Roman"/>
          <w:sz w:val="24"/>
          <w:szCs w:val="24"/>
        </w:rPr>
        <w:t>.202</w:t>
      </w:r>
      <w:r w:rsidR="0098081C">
        <w:rPr>
          <w:rFonts w:ascii="Times New Roman" w:hAnsi="Times New Roman"/>
          <w:sz w:val="24"/>
          <w:szCs w:val="24"/>
        </w:rPr>
        <w:t>3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  <w:r w:rsidR="00824F68">
        <w:rPr>
          <w:rFonts w:ascii="Times New Roman" w:hAnsi="Times New Roman"/>
          <w:sz w:val="24"/>
          <w:szCs w:val="24"/>
        </w:rPr>
        <w:t>292</w:t>
      </w:r>
    </w:p>
    <w:p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Защита  населения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территорий от чрезвычайных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ситуаций, обеспечение пожарной безопасности и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 людей на водных объектах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</w:t>
      </w:r>
      <w:r w:rsidR="00895733">
        <w:rPr>
          <w:rFonts w:ascii="Times New Roman" w:hAnsi="Times New Roman"/>
          <w:sz w:val="28"/>
          <w:szCs w:val="28"/>
        </w:rPr>
        <w:t>0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утвержденную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Аксубаевского муниципального района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="00E40B09">
        <w:rPr>
          <w:rFonts w:ascii="Times New Roman" w:hAnsi="Times New Roman"/>
          <w:sz w:val="28"/>
          <w:szCs w:val="28"/>
        </w:rPr>
        <w:t xml:space="preserve">Татарстан от 30.10.2015 № 366 </w:t>
      </w:r>
    </w:p>
    <w:bookmarkEnd w:id="0"/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7637CD" w:rsidRDefault="007637CD" w:rsidP="0072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Внести  в муниципальную программу «Защита  населения и территорий от чрезвычайных ситуаций, обеспечение пожарной безопасности и безопасности  людей на водных объектах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</w:t>
      </w:r>
      <w:r w:rsidR="00895733">
        <w:rPr>
          <w:rFonts w:ascii="Times New Roman" w:hAnsi="Times New Roman"/>
          <w:sz w:val="28"/>
          <w:szCs w:val="28"/>
        </w:rPr>
        <w:t>0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724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 постановлением  Исполнительного комитета Аксубаевского муниципального района Республики </w:t>
      </w:r>
      <w:r w:rsidR="00E40B09">
        <w:rPr>
          <w:rFonts w:ascii="Times New Roman" w:hAnsi="Times New Roman"/>
          <w:sz w:val="28"/>
          <w:szCs w:val="28"/>
        </w:rPr>
        <w:t>Татарстан от 30.10.2015 № 366 (с учетом изменений и дополнений</w:t>
      </w:r>
      <w:r w:rsidR="008E3CBD">
        <w:rPr>
          <w:rFonts w:ascii="Times New Roman" w:hAnsi="Times New Roman"/>
          <w:sz w:val="28"/>
          <w:szCs w:val="28"/>
        </w:rPr>
        <w:t>, внесенны</w:t>
      </w:r>
      <w:r w:rsidR="0098081C">
        <w:rPr>
          <w:rFonts w:ascii="Times New Roman" w:hAnsi="Times New Roman"/>
          <w:sz w:val="28"/>
          <w:szCs w:val="28"/>
        </w:rPr>
        <w:t>ми</w:t>
      </w:r>
      <w:r w:rsidR="008E3CBD">
        <w:rPr>
          <w:rFonts w:ascii="Times New Roman" w:hAnsi="Times New Roman"/>
          <w:sz w:val="28"/>
          <w:szCs w:val="28"/>
        </w:rPr>
        <w:t xml:space="preserve"> постановлени</w:t>
      </w:r>
      <w:r w:rsidR="0098081C">
        <w:rPr>
          <w:rFonts w:ascii="Times New Roman" w:hAnsi="Times New Roman"/>
          <w:sz w:val="28"/>
          <w:szCs w:val="28"/>
        </w:rPr>
        <w:t>я</w:t>
      </w:r>
      <w:r w:rsidR="008E3CBD">
        <w:rPr>
          <w:rFonts w:ascii="Times New Roman" w:hAnsi="Times New Roman"/>
          <w:sz w:val="28"/>
          <w:szCs w:val="28"/>
        </w:rPr>
        <w:t>м</w:t>
      </w:r>
      <w:r w:rsidR="0098081C">
        <w:rPr>
          <w:rFonts w:ascii="Times New Roman" w:hAnsi="Times New Roman"/>
          <w:sz w:val="28"/>
          <w:szCs w:val="28"/>
        </w:rPr>
        <w:t>и</w:t>
      </w:r>
      <w:r w:rsidR="008E3CBD">
        <w:rPr>
          <w:rFonts w:ascii="Times New Roman" w:hAnsi="Times New Roman"/>
          <w:sz w:val="28"/>
          <w:szCs w:val="28"/>
        </w:rPr>
        <w:t xml:space="preserve"> ИК АМР</w:t>
      </w:r>
      <w:r w:rsidR="00E40B09">
        <w:rPr>
          <w:rFonts w:ascii="Times New Roman" w:hAnsi="Times New Roman"/>
          <w:sz w:val="28"/>
          <w:szCs w:val="28"/>
        </w:rPr>
        <w:t xml:space="preserve"> от 25.10.2019 №673</w:t>
      </w:r>
      <w:r w:rsidR="0098081C">
        <w:rPr>
          <w:rFonts w:ascii="Times New Roman" w:hAnsi="Times New Roman"/>
          <w:sz w:val="28"/>
          <w:szCs w:val="28"/>
        </w:rPr>
        <w:t>, от 08.10.2021г.№ 309</w:t>
      </w:r>
      <w:r w:rsidR="00E40B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(далее Программа) следующие изменения:</w:t>
      </w:r>
    </w:p>
    <w:p w:rsidR="00724A69" w:rsidRDefault="00724A69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E40B09" w:rsidRPr="00F06F18">
        <w:rPr>
          <w:rFonts w:ascii="Times New Roman" w:hAnsi="Times New Roman"/>
          <w:sz w:val="28"/>
          <w:szCs w:val="28"/>
        </w:rPr>
        <w:t>2016-202</w:t>
      </w:r>
      <w:r w:rsidR="00F06F18" w:rsidRPr="00F06F18">
        <w:rPr>
          <w:rFonts w:ascii="Times New Roman" w:hAnsi="Times New Roman"/>
          <w:sz w:val="28"/>
          <w:szCs w:val="28"/>
        </w:rPr>
        <w:t>0</w:t>
      </w:r>
      <w:r w:rsidR="00E40B09">
        <w:rPr>
          <w:rFonts w:ascii="Times New Roman" w:hAnsi="Times New Roman"/>
          <w:sz w:val="28"/>
          <w:szCs w:val="28"/>
        </w:rPr>
        <w:t>» заменить цифрами «2016-202</w:t>
      </w:r>
      <w:r w:rsidR="0098081C">
        <w:rPr>
          <w:rFonts w:ascii="Times New Roman" w:hAnsi="Times New Roman"/>
          <w:sz w:val="28"/>
          <w:szCs w:val="28"/>
        </w:rPr>
        <w:t>6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3"/>
      </w:tblGrid>
      <w:tr w:rsidR="007637CD" w:rsidTr="008E4654">
        <w:tc>
          <w:tcPr>
            <w:tcW w:w="4857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857" w:type="dxa"/>
          </w:tcPr>
          <w:p w:rsidR="007637CD" w:rsidRPr="008E4654" w:rsidRDefault="00E40B09" w:rsidP="0098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:rsidTr="00B502E2">
        <w:tc>
          <w:tcPr>
            <w:tcW w:w="3681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сирования Программы на 2016-202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ляет </w:t>
            </w:r>
            <w:r w:rsidR="00B93F1B" w:rsidRPr="00B93F1B">
              <w:rPr>
                <w:rFonts w:ascii="Times New Roman" w:hAnsi="Times New Roman"/>
                <w:sz w:val="28"/>
                <w:szCs w:val="28"/>
                <w:lang w:eastAsia="ru-RU"/>
              </w:rPr>
              <w:t>211875,0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2016 год –1044,2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1257,2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2018 год –1316,9</w:t>
            </w:r>
            <w:r w:rsidR="00183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2019 год-1474,3</w:t>
            </w:r>
            <w:r w:rsidR="00183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2020 год-1523,3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2021 год- 1580,6 тыс. рублей</w:t>
            </w:r>
          </w:p>
          <w:p w:rsidR="007637CD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2022 год- 1643,4 тыс. рублей</w:t>
            </w:r>
          </w:p>
          <w:p w:rsidR="00E40B09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год- </w:t>
            </w:r>
            <w:r w:rsidR="003D52DA" w:rsidRPr="003D52DA">
              <w:rPr>
                <w:rFonts w:ascii="Times New Roman" w:hAnsi="Times New Roman"/>
                <w:sz w:val="28"/>
                <w:szCs w:val="28"/>
                <w:lang w:eastAsia="ru-RU"/>
              </w:rPr>
              <w:t>2732,8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40B09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год- </w:t>
            </w:r>
            <w:r w:rsidR="00F06F18" w:rsidRPr="00F06F18">
              <w:rPr>
                <w:rFonts w:ascii="Times New Roman" w:hAnsi="Times New Roman"/>
                <w:sz w:val="28"/>
                <w:szCs w:val="28"/>
                <w:lang w:eastAsia="ru-RU"/>
              </w:rPr>
              <w:t>2772,2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8081C" w:rsidRDefault="0098081C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год-</w:t>
            </w:r>
            <w:r w:rsidR="000E6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>2881,4 тыс. рублей</w:t>
            </w:r>
          </w:p>
          <w:p w:rsidR="0098081C" w:rsidRPr="008E4654" w:rsidRDefault="0098081C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год- </w:t>
            </w:r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2961,2 </w:t>
            </w:r>
            <w:proofErr w:type="gramStart"/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gramEnd"/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637CD" w:rsidRPr="008E4654" w:rsidRDefault="007637CD" w:rsidP="00F06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мероприятий</w:t>
            </w:r>
          </w:p>
        </w:tc>
      </w:tr>
    </w:tbl>
    <w:p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37CD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>второ</w:t>
      </w:r>
      <w:r>
        <w:rPr>
          <w:rFonts w:ascii="Times New Roman" w:hAnsi="Times New Roman"/>
          <w:sz w:val="28"/>
          <w:szCs w:val="28"/>
        </w:rPr>
        <w:t>й абзац</w:t>
      </w:r>
      <w:r w:rsidRPr="00FC7627">
        <w:rPr>
          <w:rFonts w:ascii="Times New Roman" w:hAnsi="Times New Roman"/>
          <w:sz w:val="28"/>
          <w:szCs w:val="28"/>
        </w:rPr>
        <w:t xml:space="preserve"> Раздела «Обоснование ресурсного обеспечения Программы»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C7627" w:rsidRPr="00FC7627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 xml:space="preserve">«Общий объем финансирования Программы составляет </w:t>
      </w:r>
      <w:r w:rsidR="00B93F1B">
        <w:rPr>
          <w:rFonts w:ascii="Times New Roman" w:hAnsi="Times New Roman"/>
          <w:sz w:val="28"/>
          <w:szCs w:val="28"/>
        </w:rPr>
        <w:t xml:space="preserve">211875,0 </w:t>
      </w:r>
      <w:r w:rsidRPr="008E4654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FC7627">
        <w:rPr>
          <w:rFonts w:ascii="Times New Roman" w:hAnsi="Times New Roman"/>
          <w:sz w:val="28"/>
          <w:szCs w:val="28"/>
        </w:rPr>
        <w:t>.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района»</w:t>
      </w:r>
      <w:r>
        <w:rPr>
          <w:rFonts w:ascii="Times New Roman" w:hAnsi="Times New Roman"/>
          <w:sz w:val="28"/>
          <w:szCs w:val="28"/>
        </w:rPr>
        <w:t>;</w:t>
      </w:r>
    </w:p>
    <w:p w:rsidR="001311B1" w:rsidRPr="001311B1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3447" w:rsidRPr="001311B1">
        <w:rPr>
          <w:rFonts w:ascii="Times New Roman" w:hAnsi="Times New Roman"/>
          <w:sz w:val="28"/>
          <w:szCs w:val="28"/>
        </w:rPr>
        <w:t>о втором абзаце Раздела «Оценка эффективности социально-экономических и экологических последствий от реализации Программы»  заменить</w:t>
      </w:r>
      <w:r w:rsidR="00980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цифры </w:t>
      </w:r>
      <w:r w:rsidR="00603447" w:rsidRPr="001311B1">
        <w:rPr>
          <w:rFonts w:ascii="Times New Roman" w:hAnsi="Times New Roman"/>
          <w:sz w:val="28"/>
          <w:szCs w:val="28"/>
        </w:rPr>
        <w:t>с</w:t>
      </w:r>
      <w:r w:rsidR="001311B1" w:rsidRPr="001311B1">
        <w:rPr>
          <w:rFonts w:ascii="Times New Roman" w:hAnsi="Times New Roman"/>
          <w:sz w:val="28"/>
          <w:szCs w:val="28"/>
        </w:rPr>
        <w:t xml:space="preserve"> «2016 – 202</w:t>
      </w:r>
      <w:r w:rsidR="00F06F18">
        <w:rPr>
          <w:rFonts w:ascii="Times New Roman" w:hAnsi="Times New Roman"/>
          <w:sz w:val="28"/>
          <w:szCs w:val="28"/>
        </w:rPr>
        <w:t>0</w:t>
      </w:r>
      <w:r w:rsidR="001311B1" w:rsidRPr="001311B1">
        <w:rPr>
          <w:rFonts w:ascii="Times New Roman" w:hAnsi="Times New Roman"/>
          <w:sz w:val="28"/>
          <w:szCs w:val="28"/>
        </w:rPr>
        <w:t>»</w:t>
      </w:r>
      <w:r w:rsidR="00E40B09">
        <w:rPr>
          <w:rFonts w:ascii="Times New Roman" w:hAnsi="Times New Roman"/>
          <w:sz w:val="28"/>
          <w:szCs w:val="28"/>
        </w:rPr>
        <w:t xml:space="preserve"> на «2016 – 202</w:t>
      </w:r>
      <w:r w:rsidR="0098081C">
        <w:rPr>
          <w:rFonts w:ascii="Times New Roman" w:hAnsi="Times New Roman"/>
          <w:sz w:val="28"/>
          <w:szCs w:val="28"/>
        </w:rPr>
        <w:t>6</w:t>
      </w:r>
      <w:r w:rsidR="00603447" w:rsidRPr="001311B1">
        <w:rPr>
          <w:rFonts w:ascii="Times New Roman" w:hAnsi="Times New Roman"/>
          <w:sz w:val="28"/>
          <w:szCs w:val="28"/>
        </w:rPr>
        <w:t>».</w:t>
      </w:r>
    </w:p>
    <w:p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2.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Аксубаевского муниципальног</w:t>
      </w:r>
      <w:r w:rsidR="009A3163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 района</w:t>
      </w:r>
    </w:p>
    <w:p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B93F1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E40B09">
        <w:rPr>
          <w:rFonts w:ascii="Times New Roman" w:hAnsi="Times New Roman"/>
          <w:sz w:val="28"/>
          <w:szCs w:val="28"/>
        </w:rPr>
        <w:t>С.Ю.Зайцев</w:t>
      </w:r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130E"/>
    <w:rsid w:val="00004D70"/>
    <w:rsid w:val="0005407A"/>
    <w:rsid w:val="000A14B7"/>
    <w:rsid w:val="000E6294"/>
    <w:rsid w:val="001311B1"/>
    <w:rsid w:val="00150DC7"/>
    <w:rsid w:val="00183D97"/>
    <w:rsid w:val="002F42EF"/>
    <w:rsid w:val="0031002F"/>
    <w:rsid w:val="00310226"/>
    <w:rsid w:val="003828F3"/>
    <w:rsid w:val="003C5CAC"/>
    <w:rsid w:val="003D52DA"/>
    <w:rsid w:val="003E130E"/>
    <w:rsid w:val="00421CAB"/>
    <w:rsid w:val="00500A4D"/>
    <w:rsid w:val="00547D8F"/>
    <w:rsid w:val="005E3EA1"/>
    <w:rsid w:val="00603447"/>
    <w:rsid w:val="00724A69"/>
    <w:rsid w:val="007637CD"/>
    <w:rsid w:val="00824F68"/>
    <w:rsid w:val="00895733"/>
    <w:rsid w:val="008E3CBD"/>
    <w:rsid w:val="008E4654"/>
    <w:rsid w:val="00911C8E"/>
    <w:rsid w:val="0098081C"/>
    <w:rsid w:val="009A2933"/>
    <w:rsid w:val="009A3163"/>
    <w:rsid w:val="009B15DD"/>
    <w:rsid w:val="009D527A"/>
    <w:rsid w:val="00A37524"/>
    <w:rsid w:val="00AA1C5F"/>
    <w:rsid w:val="00AE3DCE"/>
    <w:rsid w:val="00B502E2"/>
    <w:rsid w:val="00B93F1B"/>
    <w:rsid w:val="00B968BA"/>
    <w:rsid w:val="00C96C75"/>
    <w:rsid w:val="00D26552"/>
    <w:rsid w:val="00D809A0"/>
    <w:rsid w:val="00E40B09"/>
    <w:rsid w:val="00E70D69"/>
    <w:rsid w:val="00F06F18"/>
    <w:rsid w:val="00F27D8A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08524"/>
  <w15:docId w15:val="{7029F7D6-868E-43CD-8F54-14ECC0B0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6</cp:revision>
  <cp:lastPrinted>2021-09-28T08:10:00Z</cp:lastPrinted>
  <dcterms:created xsi:type="dcterms:W3CDTF">2023-09-29T10:53:00Z</dcterms:created>
  <dcterms:modified xsi:type="dcterms:W3CDTF">2023-10-16T05:01:00Z</dcterms:modified>
</cp:coreProperties>
</file>