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17" w:rsidRDefault="00B73417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10CD" w:rsidRPr="00492B83" w:rsidRDefault="00E01883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Анализ </w:t>
      </w:r>
      <w:r w:rsidR="00C954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работы с </w:t>
      </w: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обращени</w:t>
      </w:r>
      <w:r w:rsidR="00C954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ями</w:t>
      </w: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граждан </w:t>
      </w:r>
    </w:p>
    <w:p w:rsidR="00E01883" w:rsidRPr="00492B83" w:rsidRDefault="00E01883" w:rsidP="00E01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Аксубаевском</w:t>
      </w:r>
      <w:proofErr w:type="spellEnd"/>
      <w:r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муниципальном районе за </w:t>
      </w:r>
      <w:r w:rsidR="00DA3CC2"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</w:t>
      </w:r>
      <w:r w:rsidR="008669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8D1D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DA3CC2" w:rsidRPr="00492B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p w:rsidR="00AA5790" w:rsidRPr="00492B83" w:rsidRDefault="00AA5790" w:rsidP="006C06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25D9" w:rsidRPr="00492B83" w:rsidRDefault="000625D9" w:rsidP="002E0E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в районе с обращениями граждан осуществляется в соответствии с Федеральным законом от 02.05.2006 года №59-ФЗ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</w:t>
      </w:r>
      <w:r w:rsidR="00AC7FAD"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приема граждан», постановлением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7FAD"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Главы Аксубаевского муниципального района «</w:t>
      </w:r>
      <w:r w:rsidR="00AC7FAD" w:rsidRPr="00492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Регламенте рассмотрения обращений граждан в Совете Аксубаевского муниципального района Республики Татарстан» и постановлением </w:t>
      </w:r>
      <w:r w:rsidRPr="00492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Исполнительного комитета «О задачах по обеспечению личного приема граждан, об утверждении  порядка работы по рассмотрению обращений и административный регламент рассмотрения обращений граждан».</w:t>
      </w:r>
    </w:p>
    <w:p w:rsidR="00BA5DD1" w:rsidRDefault="00BA5DD1" w:rsidP="008F74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5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Соблюдается единый день и часы приема граждан по личным вопросам Главой, руководителем исполнительного комитета и заместителями. Прием граждан осуществляется еженедельно по вторникам с 8.00 до 12.00 по адресу: пгт. Аксубаево, ул. Ленина, д.8. </w:t>
      </w:r>
    </w:p>
    <w:p w:rsidR="008F740D" w:rsidRDefault="00440A96" w:rsidP="008F74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202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органы местного самоуправления района поступило 2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обращений граждан (202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258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По сравнению с предыдущим годом количество обращений у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величилось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8D1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%.</w:t>
      </w:r>
    </w:p>
    <w:p w:rsidR="00193B3A" w:rsidRDefault="007C49EA" w:rsidP="00193B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49E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0BCCCE" wp14:editId="554F01B1">
            <wp:extent cx="6480175" cy="3642995"/>
            <wp:effectExtent l="0" t="0" r="1587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0A96" w:rsidRPr="00440A96" w:rsidRDefault="00440A96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проведения личного приема граждан рассмотрено 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устных обращений (202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69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440A96" w:rsidRPr="00440A96" w:rsidRDefault="00440A96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письменном виде поступило 1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</w:t>
      </w:r>
      <w:r w:rsidR="008D7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(202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189), при этом 32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 от их количества были направлены гражданами через информационные системы общего пользования (Интернет-приемная, электронная почта) – 6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обращений (202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6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440A96" w:rsidRDefault="00440A96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Число коллективных обращений увеличилось. За 202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зарегистрировано                           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 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коллективных обращений (202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</w:t>
      </w:r>
      <w:r w:rsidR="00B52F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D64E9" w:rsidRDefault="00FD64E9" w:rsidP="00440A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</w:pP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Из Прокуратуры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Аксубаевс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кого района РТ, Управления Президента РФ по работе с обращениями граждан и организаций, Министерство образования и науки Республики Татарстан, А</w:t>
      </w:r>
      <w:r w:rsidR="00137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дминистрации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Президента Российской Федерации, 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Министерства строительства, архитектуры и жилищно-коммунального хозяйства Республики Татарстан, Министерства спорта Республики Татарстан, Государственн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ого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Совет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Уполномоченн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ого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по правам человека в Республике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Ассоциаци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и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"Совет муниципальных образований Республики Татарстан"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сельского хозяйства и продовольствия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Министерств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труда, занятости и социальной защиты Республики Татарстан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и прочих федеральных законодательных и исполнительных органов власти </w:t>
      </w:r>
      <w:r w:rsidR="00E84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за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202</w:t>
      </w:r>
      <w:r w:rsidR="00833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3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год</w:t>
      </w:r>
      <w:bookmarkStart w:id="0" w:name="_GoBack"/>
      <w:bookmarkEnd w:id="0"/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поступило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80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обращений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, что на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8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% 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меньше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аналогичного периода 20</w:t>
      </w:r>
      <w:r w:rsidR="00440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2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2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года (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87</w:t>
      </w:r>
      <w:r w:rsidRPr="00FD6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).</w:t>
      </w:r>
    </w:p>
    <w:p w:rsidR="00B73417" w:rsidRPr="00492B83" w:rsidRDefault="00B73417" w:rsidP="002E0E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58E3" w:rsidRDefault="00B73417" w:rsidP="00B73417">
      <w:pPr>
        <w:spacing w:after="0" w:line="276" w:lineRule="auto"/>
        <w:ind w:hanging="14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AC98A0" wp14:editId="146814F5">
            <wp:extent cx="6638925" cy="3781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0EAE" w:rsidRDefault="002E0EAE" w:rsidP="006C06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C635B" w:rsidRPr="00D64813" w:rsidRDefault="001C635B" w:rsidP="001C63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 </w:t>
      </w:r>
      <w:r w:rsidR="00DB675F">
        <w:rPr>
          <w:rFonts w:ascii="Times New Roman" w:hAnsi="Times New Roman" w:cs="Times New Roman"/>
          <w:color w:val="000000" w:themeColor="text1"/>
          <w:sz w:val="28"/>
          <w:szCs w:val="28"/>
        </w:rPr>
        <w:t>прошлым</w:t>
      </w:r>
      <w:r w:rsidRPr="00D6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годом.</w:t>
      </w:r>
    </w:p>
    <w:p w:rsidR="001C635B" w:rsidRPr="00AD3CC2" w:rsidRDefault="001C635B" w:rsidP="001C635B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Вопросы по тематике </w:t>
      </w:r>
      <w:r w:rsidRPr="000B26C9">
        <w:rPr>
          <w:b/>
          <w:sz w:val="28"/>
          <w:szCs w:val="28"/>
          <w:u w:val="single"/>
        </w:rPr>
        <w:t>экономика</w:t>
      </w:r>
      <w:r w:rsidRPr="00D26C18">
        <w:rPr>
          <w:b/>
          <w:sz w:val="28"/>
          <w:szCs w:val="28"/>
        </w:rPr>
        <w:t xml:space="preserve"> </w:t>
      </w:r>
      <w:r w:rsidRPr="00D26C18">
        <w:rPr>
          <w:sz w:val="28"/>
          <w:szCs w:val="28"/>
        </w:rPr>
        <w:t xml:space="preserve">затронуты в </w:t>
      </w:r>
      <w:r w:rsidR="00D469AB">
        <w:rPr>
          <w:b/>
          <w:sz w:val="28"/>
          <w:szCs w:val="28"/>
        </w:rPr>
        <w:t>73</w:t>
      </w:r>
      <w:r w:rsidRPr="005026C0">
        <w:rPr>
          <w:b/>
          <w:sz w:val="28"/>
          <w:szCs w:val="28"/>
        </w:rPr>
        <w:t xml:space="preserve"> </w:t>
      </w:r>
      <w:r w:rsidRPr="00D26C18">
        <w:rPr>
          <w:b/>
          <w:sz w:val="28"/>
          <w:szCs w:val="28"/>
        </w:rPr>
        <w:t xml:space="preserve">обращениях </w:t>
      </w:r>
      <w:r w:rsidRPr="00D26C18">
        <w:rPr>
          <w:sz w:val="28"/>
          <w:szCs w:val="28"/>
        </w:rPr>
        <w:t>(</w:t>
      </w:r>
      <w:r w:rsidR="00D469AB">
        <w:rPr>
          <w:sz w:val="28"/>
          <w:szCs w:val="28"/>
        </w:rPr>
        <w:t>99</w:t>
      </w:r>
      <w:r w:rsidRPr="00D26C18">
        <w:rPr>
          <w:sz w:val="28"/>
          <w:szCs w:val="28"/>
        </w:rPr>
        <w:t xml:space="preserve"> - 20</w:t>
      </w:r>
      <w:r w:rsidR="003D57E1">
        <w:rPr>
          <w:sz w:val="28"/>
          <w:szCs w:val="28"/>
        </w:rPr>
        <w:t>2</w:t>
      </w:r>
      <w:r w:rsidR="00D469AB">
        <w:rPr>
          <w:sz w:val="28"/>
          <w:szCs w:val="28"/>
        </w:rPr>
        <w:t>2</w:t>
      </w:r>
      <w:r w:rsidRPr="00D26C18">
        <w:rPr>
          <w:sz w:val="28"/>
          <w:szCs w:val="28"/>
        </w:rPr>
        <w:t xml:space="preserve">). Данный блок содержит вопросы внешнеэкономической деятельности, информатизации, охраны окружающей природной среды, финансы, хозяйственная деятельность. В целом </w:t>
      </w:r>
      <w:r w:rsidRPr="00D26C18">
        <w:rPr>
          <w:b/>
          <w:sz w:val="28"/>
          <w:szCs w:val="28"/>
        </w:rPr>
        <w:t>хозяйственной деятельности</w:t>
      </w:r>
      <w:r w:rsidRPr="00D26C18">
        <w:rPr>
          <w:sz w:val="28"/>
          <w:szCs w:val="28"/>
        </w:rPr>
        <w:t xml:space="preserve"> посвящено </w:t>
      </w:r>
      <w:r w:rsidR="00633E18">
        <w:rPr>
          <w:b/>
          <w:sz w:val="28"/>
          <w:szCs w:val="28"/>
        </w:rPr>
        <w:t xml:space="preserve">58 </w:t>
      </w:r>
      <w:r w:rsidRPr="00D26C18">
        <w:rPr>
          <w:b/>
          <w:sz w:val="28"/>
          <w:szCs w:val="28"/>
        </w:rPr>
        <w:t>обращени</w:t>
      </w:r>
      <w:r w:rsidR="004F54F9">
        <w:rPr>
          <w:b/>
          <w:sz w:val="28"/>
          <w:szCs w:val="28"/>
        </w:rPr>
        <w:t>й</w:t>
      </w:r>
      <w:r w:rsidRPr="00D26C18">
        <w:rPr>
          <w:b/>
          <w:sz w:val="28"/>
          <w:szCs w:val="28"/>
        </w:rPr>
        <w:t xml:space="preserve"> </w:t>
      </w:r>
      <w:r w:rsidRPr="00D26C18">
        <w:rPr>
          <w:sz w:val="28"/>
          <w:szCs w:val="28"/>
        </w:rPr>
        <w:t>(</w:t>
      </w:r>
      <w:r w:rsidR="003416AA">
        <w:rPr>
          <w:sz w:val="28"/>
          <w:szCs w:val="28"/>
        </w:rPr>
        <w:t>83</w:t>
      </w:r>
      <w:r>
        <w:rPr>
          <w:sz w:val="28"/>
          <w:szCs w:val="28"/>
        </w:rPr>
        <w:t xml:space="preserve"> - 20</w:t>
      </w:r>
      <w:r w:rsidR="00AD3CC2">
        <w:rPr>
          <w:sz w:val="28"/>
          <w:szCs w:val="28"/>
        </w:rPr>
        <w:t>2</w:t>
      </w:r>
      <w:r w:rsidR="003416AA">
        <w:rPr>
          <w:sz w:val="28"/>
          <w:szCs w:val="28"/>
        </w:rPr>
        <w:t>2</w:t>
      </w:r>
      <w:r w:rsidRPr="00D26C18">
        <w:rPr>
          <w:sz w:val="28"/>
          <w:szCs w:val="28"/>
        </w:rPr>
        <w:t xml:space="preserve">), среди которых наиболее актуальны вопросы </w:t>
      </w:r>
      <w:r w:rsidR="003365F2">
        <w:rPr>
          <w:sz w:val="28"/>
          <w:szCs w:val="28"/>
        </w:rPr>
        <w:t>строительства</w:t>
      </w:r>
      <w:r w:rsidR="003365F2" w:rsidRPr="00AD3CC2">
        <w:rPr>
          <w:sz w:val="28"/>
          <w:szCs w:val="28"/>
        </w:rPr>
        <w:t xml:space="preserve"> –</w:t>
      </w:r>
      <w:r w:rsidR="003416AA">
        <w:rPr>
          <w:sz w:val="28"/>
          <w:szCs w:val="28"/>
        </w:rPr>
        <w:t xml:space="preserve"> </w:t>
      </w:r>
      <w:r w:rsidR="007D725A">
        <w:rPr>
          <w:sz w:val="28"/>
          <w:szCs w:val="28"/>
        </w:rPr>
        <w:t>2</w:t>
      </w:r>
      <w:r w:rsidR="003416AA">
        <w:rPr>
          <w:sz w:val="28"/>
          <w:szCs w:val="28"/>
        </w:rPr>
        <w:t>1</w:t>
      </w:r>
      <w:r w:rsidR="003365F2" w:rsidRPr="00AD3CC2">
        <w:rPr>
          <w:sz w:val="28"/>
          <w:szCs w:val="28"/>
        </w:rPr>
        <w:t xml:space="preserve"> (</w:t>
      </w:r>
      <w:r w:rsidR="003416AA">
        <w:rPr>
          <w:sz w:val="28"/>
          <w:szCs w:val="28"/>
        </w:rPr>
        <w:t>32</w:t>
      </w:r>
      <w:r w:rsidR="003365F2" w:rsidRPr="00AD3CC2">
        <w:rPr>
          <w:sz w:val="28"/>
          <w:szCs w:val="28"/>
        </w:rPr>
        <w:t xml:space="preserve"> – 202</w:t>
      </w:r>
      <w:r w:rsidR="003416AA">
        <w:rPr>
          <w:sz w:val="28"/>
          <w:szCs w:val="28"/>
        </w:rPr>
        <w:t>2</w:t>
      </w:r>
      <w:r w:rsidR="003365F2" w:rsidRPr="00AD3CC2">
        <w:rPr>
          <w:sz w:val="28"/>
          <w:szCs w:val="28"/>
        </w:rPr>
        <w:t xml:space="preserve">), </w:t>
      </w:r>
      <w:r w:rsidRPr="00D26C18">
        <w:rPr>
          <w:sz w:val="28"/>
          <w:szCs w:val="28"/>
        </w:rPr>
        <w:t xml:space="preserve">градостроительства и архитектуры </w:t>
      </w:r>
      <w:r w:rsidRPr="00AD3CC2">
        <w:rPr>
          <w:sz w:val="28"/>
          <w:szCs w:val="28"/>
        </w:rPr>
        <w:t>–</w:t>
      </w:r>
      <w:r w:rsidR="00AD3CC2" w:rsidRPr="00AD3CC2">
        <w:rPr>
          <w:sz w:val="28"/>
          <w:szCs w:val="28"/>
        </w:rPr>
        <w:t xml:space="preserve"> </w:t>
      </w:r>
      <w:r w:rsidR="003416AA">
        <w:rPr>
          <w:sz w:val="28"/>
          <w:szCs w:val="28"/>
        </w:rPr>
        <w:t>16</w:t>
      </w:r>
      <w:r w:rsidR="00AD3CC2" w:rsidRPr="00AD3CC2">
        <w:rPr>
          <w:sz w:val="28"/>
          <w:szCs w:val="28"/>
        </w:rPr>
        <w:t xml:space="preserve"> (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3 - 202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)</w:t>
      </w:r>
      <w:r w:rsidRPr="00AD3CC2">
        <w:rPr>
          <w:sz w:val="28"/>
          <w:szCs w:val="28"/>
        </w:rPr>
        <w:t>, транспорт</w:t>
      </w:r>
      <w:r w:rsidR="003365F2">
        <w:rPr>
          <w:sz w:val="28"/>
          <w:szCs w:val="28"/>
        </w:rPr>
        <w:t>а</w:t>
      </w:r>
      <w:r w:rsidRPr="00AD3CC2">
        <w:rPr>
          <w:sz w:val="28"/>
          <w:szCs w:val="28"/>
        </w:rPr>
        <w:t xml:space="preserve"> –</w:t>
      </w:r>
      <w:r w:rsidR="00AD3CC2">
        <w:rPr>
          <w:sz w:val="28"/>
          <w:szCs w:val="28"/>
        </w:rPr>
        <w:t xml:space="preserve"> </w:t>
      </w:r>
      <w:r w:rsidR="000D6C96">
        <w:rPr>
          <w:sz w:val="28"/>
          <w:szCs w:val="28"/>
        </w:rPr>
        <w:t>3</w:t>
      </w:r>
      <w:r w:rsidR="00AD3CC2">
        <w:rPr>
          <w:sz w:val="28"/>
          <w:szCs w:val="28"/>
        </w:rPr>
        <w:t xml:space="preserve"> </w:t>
      </w:r>
      <w:r w:rsidR="007D725A">
        <w:rPr>
          <w:sz w:val="28"/>
          <w:szCs w:val="28"/>
        </w:rPr>
        <w:t>(1</w:t>
      </w:r>
      <w:r w:rsidR="003416AA">
        <w:rPr>
          <w:sz w:val="28"/>
          <w:szCs w:val="28"/>
        </w:rPr>
        <w:t>4</w:t>
      </w:r>
      <w:r w:rsidR="00AD3CC2" w:rsidRPr="00AD3CC2">
        <w:rPr>
          <w:sz w:val="28"/>
          <w:szCs w:val="28"/>
        </w:rPr>
        <w:t xml:space="preserve"> – 202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)</w:t>
      </w:r>
      <w:r w:rsidR="004F54F9" w:rsidRPr="00AD3CC2">
        <w:rPr>
          <w:sz w:val="28"/>
          <w:szCs w:val="28"/>
        </w:rPr>
        <w:t>,</w:t>
      </w:r>
      <w:r w:rsidRPr="00AD3CC2">
        <w:rPr>
          <w:sz w:val="28"/>
          <w:szCs w:val="28"/>
        </w:rPr>
        <w:t xml:space="preserve"> </w:t>
      </w:r>
      <w:r w:rsidR="003365F2" w:rsidRPr="00AD3CC2">
        <w:rPr>
          <w:sz w:val="28"/>
          <w:szCs w:val="28"/>
        </w:rPr>
        <w:t>сельского хозяйства –</w:t>
      </w:r>
      <w:r w:rsidR="003365F2">
        <w:rPr>
          <w:sz w:val="28"/>
          <w:szCs w:val="28"/>
        </w:rPr>
        <w:t xml:space="preserve"> </w:t>
      </w:r>
      <w:r w:rsidR="003416AA">
        <w:rPr>
          <w:sz w:val="28"/>
          <w:szCs w:val="28"/>
        </w:rPr>
        <w:t>10</w:t>
      </w:r>
      <w:r w:rsidR="003365F2">
        <w:rPr>
          <w:sz w:val="28"/>
          <w:szCs w:val="28"/>
        </w:rPr>
        <w:t xml:space="preserve"> </w:t>
      </w:r>
      <w:r w:rsidR="007D725A">
        <w:rPr>
          <w:sz w:val="28"/>
          <w:szCs w:val="28"/>
        </w:rPr>
        <w:t>(</w:t>
      </w:r>
      <w:r w:rsidR="003416AA">
        <w:rPr>
          <w:sz w:val="28"/>
          <w:szCs w:val="28"/>
        </w:rPr>
        <w:t>6</w:t>
      </w:r>
      <w:r w:rsidR="007D725A">
        <w:rPr>
          <w:sz w:val="28"/>
          <w:szCs w:val="28"/>
        </w:rPr>
        <w:t xml:space="preserve"> – 202</w:t>
      </w:r>
      <w:r w:rsidR="003416AA">
        <w:rPr>
          <w:sz w:val="28"/>
          <w:szCs w:val="28"/>
        </w:rPr>
        <w:t>2</w:t>
      </w:r>
      <w:r w:rsidR="003365F2" w:rsidRPr="00AD3CC2">
        <w:rPr>
          <w:sz w:val="28"/>
          <w:szCs w:val="28"/>
        </w:rPr>
        <w:t xml:space="preserve">), </w:t>
      </w:r>
      <w:r w:rsidRPr="00AD3CC2">
        <w:rPr>
          <w:sz w:val="28"/>
          <w:szCs w:val="28"/>
        </w:rPr>
        <w:t>торговли –</w:t>
      </w:r>
      <w:r w:rsidR="00AD3CC2">
        <w:rPr>
          <w:sz w:val="28"/>
          <w:szCs w:val="28"/>
        </w:rPr>
        <w:t xml:space="preserve"> 2 </w:t>
      </w:r>
      <w:r w:rsidR="00AD3CC2" w:rsidRPr="00AD3CC2">
        <w:rPr>
          <w:sz w:val="28"/>
          <w:szCs w:val="28"/>
        </w:rPr>
        <w:t>(</w:t>
      </w:r>
      <w:r w:rsidR="007D725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 xml:space="preserve"> – 202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)</w:t>
      </w:r>
      <w:r w:rsidRPr="00AD3CC2">
        <w:rPr>
          <w:sz w:val="28"/>
          <w:szCs w:val="28"/>
        </w:rPr>
        <w:t xml:space="preserve">, промышленность – </w:t>
      </w:r>
      <w:r w:rsidR="003416AA">
        <w:rPr>
          <w:sz w:val="28"/>
          <w:szCs w:val="28"/>
        </w:rPr>
        <w:t>1</w:t>
      </w:r>
      <w:r w:rsidR="007D725A">
        <w:rPr>
          <w:sz w:val="28"/>
          <w:szCs w:val="28"/>
        </w:rPr>
        <w:t xml:space="preserve"> (</w:t>
      </w:r>
      <w:r w:rsidR="003416AA">
        <w:rPr>
          <w:sz w:val="28"/>
          <w:szCs w:val="28"/>
        </w:rPr>
        <w:t>3</w:t>
      </w:r>
      <w:r w:rsidR="007D725A">
        <w:rPr>
          <w:sz w:val="28"/>
          <w:szCs w:val="28"/>
        </w:rPr>
        <w:t xml:space="preserve"> – 202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)</w:t>
      </w:r>
      <w:r w:rsidRPr="00AD3CC2">
        <w:rPr>
          <w:sz w:val="28"/>
          <w:szCs w:val="28"/>
        </w:rPr>
        <w:t>, бытовое обслуживание населения –</w:t>
      </w:r>
      <w:r w:rsidR="00AD3CC2">
        <w:rPr>
          <w:sz w:val="28"/>
          <w:szCs w:val="28"/>
        </w:rPr>
        <w:t xml:space="preserve"> </w:t>
      </w:r>
      <w:r w:rsidR="003416AA">
        <w:rPr>
          <w:sz w:val="28"/>
          <w:szCs w:val="28"/>
        </w:rPr>
        <w:t>1</w:t>
      </w:r>
      <w:r w:rsidR="00AD3CC2" w:rsidRPr="00AD3CC2">
        <w:rPr>
          <w:sz w:val="28"/>
          <w:szCs w:val="28"/>
        </w:rPr>
        <w:t xml:space="preserve"> (</w:t>
      </w:r>
      <w:r w:rsidR="007D725A">
        <w:rPr>
          <w:sz w:val="28"/>
          <w:szCs w:val="28"/>
        </w:rPr>
        <w:t>3</w:t>
      </w:r>
      <w:r w:rsidR="00AD3CC2" w:rsidRPr="00AD3CC2">
        <w:rPr>
          <w:sz w:val="28"/>
          <w:szCs w:val="28"/>
        </w:rPr>
        <w:t xml:space="preserve"> – </w:t>
      </w:r>
      <w:r w:rsidR="007D725A">
        <w:rPr>
          <w:sz w:val="28"/>
          <w:szCs w:val="28"/>
        </w:rPr>
        <w:t>202</w:t>
      </w:r>
      <w:r w:rsidR="003416AA">
        <w:rPr>
          <w:sz w:val="28"/>
          <w:szCs w:val="28"/>
        </w:rPr>
        <w:t>2</w:t>
      </w:r>
      <w:r w:rsidR="00AD3CC2" w:rsidRPr="00AD3CC2">
        <w:rPr>
          <w:sz w:val="28"/>
          <w:szCs w:val="28"/>
        </w:rPr>
        <w:t>)</w:t>
      </w:r>
      <w:r w:rsidR="003416AA">
        <w:rPr>
          <w:sz w:val="28"/>
          <w:szCs w:val="28"/>
        </w:rPr>
        <w:t>, связь – 4 (0-2022)</w:t>
      </w:r>
      <w:r w:rsidR="003365F2">
        <w:rPr>
          <w:sz w:val="28"/>
          <w:szCs w:val="28"/>
        </w:rPr>
        <w:t>.</w:t>
      </w:r>
    </w:p>
    <w:p w:rsidR="001C635B" w:rsidRDefault="001C635B" w:rsidP="001C635B">
      <w:pPr>
        <w:pStyle w:val="aa"/>
        <w:spacing w:before="0" w:beforeAutospacing="0" w:after="0" w:afterAutospacing="0" w:line="276" w:lineRule="auto"/>
        <w:ind w:firstLine="567"/>
        <w:contextualSpacing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2780D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По тематике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0B26C9">
        <w:rPr>
          <w:rStyle w:val="ab"/>
          <w:rFonts w:ascii="Times New Roman" w:hAnsi="Times New Roman" w:cs="Times New Roman"/>
          <w:sz w:val="28"/>
          <w:szCs w:val="28"/>
          <w:u w:val="single"/>
        </w:rPr>
        <w:t>социальная сфера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C9">
        <w:rPr>
          <w:rStyle w:val="ab"/>
          <w:rFonts w:ascii="Times New Roman" w:hAnsi="Times New Roman" w:cs="Times New Roman"/>
          <w:b w:val="0"/>
          <w:sz w:val="28"/>
          <w:szCs w:val="28"/>
        </w:rPr>
        <w:t>поступило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 вопросов</w:t>
      </w:r>
      <w:proofErr w:type="gramEnd"/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в </w:t>
      </w:r>
      <w:r w:rsidR="00D469AB">
        <w:rPr>
          <w:rStyle w:val="ab"/>
          <w:rFonts w:ascii="Times New Roman" w:hAnsi="Times New Roman" w:cs="Times New Roman"/>
          <w:sz w:val="28"/>
          <w:szCs w:val="28"/>
        </w:rPr>
        <w:t xml:space="preserve">61 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>обращени</w:t>
      </w:r>
      <w:r w:rsidR="00D469AB">
        <w:rPr>
          <w:rStyle w:val="ab"/>
          <w:rFonts w:ascii="Times New Roman" w:hAnsi="Times New Roman" w:cs="Times New Roman"/>
          <w:sz w:val="28"/>
          <w:szCs w:val="28"/>
        </w:rPr>
        <w:t>и</w:t>
      </w:r>
      <w:r w:rsidRPr="00D26C1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D26C18">
        <w:rPr>
          <w:rFonts w:ascii="Times New Roman" w:hAnsi="Times New Roman" w:cs="Times New Roman"/>
          <w:sz w:val="28"/>
          <w:szCs w:val="28"/>
        </w:rPr>
        <w:t>(</w:t>
      </w:r>
      <w:r w:rsidR="00CD036B">
        <w:rPr>
          <w:rFonts w:ascii="Times New Roman" w:hAnsi="Times New Roman" w:cs="Times New Roman"/>
          <w:sz w:val="28"/>
          <w:szCs w:val="28"/>
        </w:rPr>
        <w:t>55</w:t>
      </w:r>
      <w:r w:rsidR="003365F2">
        <w:rPr>
          <w:rFonts w:ascii="Times New Roman" w:hAnsi="Times New Roman" w:cs="Times New Roman"/>
          <w:sz w:val="28"/>
          <w:szCs w:val="28"/>
        </w:rPr>
        <w:t xml:space="preserve"> - 202</w:t>
      </w:r>
      <w:r w:rsidR="00CD036B">
        <w:rPr>
          <w:rFonts w:ascii="Times New Roman" w:hAnsi="Times New Roman" w:cs="Times New Roman"/>
          <w:sz w:val="28"/>
          <w:szCs w:val="28"/>
        </w:rPr>
        <w:t>2</w:t>
      </w:r>
      <w:r w:rsidRPr="00D26C18">
        <w:rPr>
          <w:rFonts w:ascii="Times New Roman" w:hAnsi="Times New Roman" w:cs="Times New Roman"/>
          <w:sz w:val="28"/>
          <w:szCs w:val="28"/>
        </w:rPr>
        <w:t>)</w:t>
      </w:r>
      <w:r w:rsidRPr="000B26C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которые включают в 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себя вопросы социального обеспечения и социального страхования –</w:t>
      </w:r>
      <w:r w:rsidR="003416A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17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r w:rsidR="007D725A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7D725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бразования, науки и культуры – </w:t>
      </w:r>
      <w:r w:rsidR="003416AA">
        <w:rPr>
          <w:rStyle w:val="ab"/>
          <w:rFonts w:ascii="Times New Roman" w:hAnsi="Times New Roman" w:cs="Times New Roman"/>
          <w:b w:val="0"/>
          <w:sz w:val="28"/>
          <w:szCs w:val="28"/>
        </w:rPr>
        <w:t>18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(1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>6 - 202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, семь</w:t>
      </w:r>
      <w:r w:rsidR="0082780D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и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6A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(1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2 - 2022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здравоохранения, </w:t>
      </w:r>
      <w:r w:rsidR="0082780D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физической культуры, спорта и </w:t>
      </w:r>
      <w:r w:rsidR="000B26C9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туризма – </w:t>
      </w:r>
      <w:r w:rsidR="003416AA">
        <w:rPr>
          <w:rStyle w:val="ab"/>
          <w:rFonts w:ascii="Times New Roman" w:hAnsi="Times New Roman" w:cs="Times New Roman"/>
          <w:b w:val="0"/>
          <w:sz w:val="28"/>
          <w:szCs w:val="28"/>
        </w:rPr>
        <w:t>9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), труда и занятости –  </w:t>
      </w:r>
      <w:r w:rsidR="003416A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16598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CD036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5026C0"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5026C0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5026C0" w:rsidRPr="003365F2" w:rsidRDefault="005026C0" w:rsidP="005026C0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Проблемам, возникающим </w:t>
      </w:r>
      <w:r w:rsidRPr="0082780D">
        <w:rPr>
          <w:sz w:val="28"/>
          <w:szCs w:val="28"/>
        </w:rPr>
        <w:t xml:space="preserve">в </w:t>
      </w:r>
      <w:r w:rsidRPr="000B26C9">
        <w:rPr>
          <w:b/>
          <w:sz w:val="28"/>
          <w:szCs w:val="28"/>
          <w:u w:val="single"/>
        </w:rPr>
        <w:t>жилищно-коммунальной сфере</w:t>
      </w:r>
      <w:r w:rsidRPr="00D26C18">
        <w:rPr>
          <w:sz w:val="28"/>
          <w:szCs w:val="28"/>
        </w:rPr>
        <w:t xml:space="preserve">, </w:t>
      </w:r>
      <w:proofErr w:type="gramStart"/>
      <w:r w:rsidRPr="00D26C18">
        <w:rPr>
          <w:sz w:val="28"/>
          <w:szCs w:val="28"/>
        </w:rPr>
        <w:t>посвящено</w:t>
      </w:r>
      <w:r w:rsidR="003D57E1">
        <w:rPr>
          <w:sz w:val="28"/>
          <w:szCs w:val="28"/>
        </w:rPr>
        <w:t xml:space="preserve"> </w:t>
      </w:r>
      <w:r w:rsidRPr="00D26C18">
        <w:rPr>
          <w:b/>
          <w:sz w:val="28"/>
          <w:szCs w:val="28"/>
        </w:rPr>
        <w:t xml:space="preserve"> </w:t>
      </w:r>
      <w:r w:rsidR="00D469AB">
        <w:rPr>
          <w:b/>
          <w:sz w:val="28"/>
          <w:szCs w:val="28"/>
        </w:rPr>
        <w:t>47</w:t>
      </w:r>
      <w:proofErr w:type="gramEnd"/>
      <w:r w:rsidR="00D469AB">
        <w:rPr>
          <w:b/>
          <w:sz w:val="28"/>
          <w:szCs w:val="28"/>
        </w:rPr>
        <w:t xml:space="preserve"> </w:t>
      </w:r>
      <w:r w:rsidRPr="00D26C18">
        <w:rPr>
          <w:b/>
          <w:sz w:val="28"/>
          <w:szCs w:val="28"/>
        </w:rPr>
        <w:t xml:space="preserve">обращений </w:t>
      </w:r>
      <w:r w:rsidRPr="00D26C18">
        <w:rPr>
          <w:sz w:val="28"/>
          <w:szCs w:val="28"/>
        </w:rPr>
        <w:t>(</w:t>
      </w:r>
      <w:r w:rsidR="00CD036B">
        <w:rPr>
          <w:sz w:val="28"/>
          <w:szCs w:val="28"/>
        </w:rPr>
        <w:t>48</w:t>
      </w:r>
      <w:r w:rsidRPr="00D26C18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D036B">
        <w:rPr>
          <w:sz w:val="28"/>
          <w:szCs w:val="28"/>
        </w:rPr>
        <w:t>2</w:t>
      </w:r>
      <w:r w:rsidRPr="00D26C18">
        <w:rPr>
          <w:sz w:val="28"/>
          <w:szCs w:val="28"/>
        </w:rPr>
        <w:t xml:space="preserve">). </w:t>
      </w:r>
      <w:r w:rsidRPr="003365F2">
        <w:rPr>
          <w:sz w:val="28"/>
          <w:szCs w:val="28"/>
        </w:rPr>
        <w:t xml:space="preserve">В обозначенной теме занимают </w:t>
      </w:r>
      <w:r w:rsidRPr="003365F2">
        <w:rPr>
          <w:color w:val="000000"/>
          <w:sz w:val="28"/>
          <w:szCs w:val="28"/>
        </w:rPr>
        <w:t xml:space="preserve">вопросы коммунального хозяйства – </w:t>
      </w:r>
      <w:r w:rsidR="00165980">
        <w:rPr>
          <w:color w:val="000000"/>
          <w:sz w:val="28"/>
          <w:szCs w:val="28"/>
        </w:rPr>
        <w:t>2</w:t>
      </w:r>
      <w:r w:rsidR="00BC3471">
        <w:rPr>
          <w:color w:val="000000"/>
          <w:sz w:val="28"/>
          <w:szCs w:val="28"/>
        </w:rPr>
        <w:t>5</w:t>
      </w:r>
      <w:r w:rsidRPr="003365F2">
        <w:rPr>
          <w:color w:val="000000"/>
          <w:sz w:val="28"/>
          <w:szCs w:val="28"/>
        </w:rPr>
        <w:t xml:space="preserve"> (</w:t>
      </w:r>
      <w:r w:rsidR="000D6C96">
        <w:rPr>
          <w:color w:val="000000"/>
          <w:sz w:val="28"/>
          <w:szCs w:val="28"/>
        </w:rPr>
        <w:t>26</w:t>
      </w:r>
      <w:r w:rsidR="00165980">
        <w:rPr>
          <w:color w:val="000000"/>
          <w:sz w:val="28"/>
          <w:szCs w:val="28"/>
        </w:rPr>
        <w:t xml:space="preserve"> - 202</w:t>
      </w:r>
      <w:r w:rsidR="000D6C96">
        <w:rPr>
          <w:color w:val="000000"/>
          <w:sz w:val="28"/>
          <w:szCs w:val="28"/>
        </w:rPr>
        <w:t>2</w:t>
      </w:r>
      <w:r w:rsidRPr="003365F2">
        <w:rPr>
          <w:color w:val="000000"/>
          <w:sz w:val="28"/>
          <w:szCs w:val="28"/>
        </w:rPr>
        <w:t>)</w:t>
      </w:r>
      <w:r w:rsidRPr="003365F2">
        <w:rPr>
          <w:sz w:val="28"/>
          <w:szCs w:val="28"/>
        </w:rPr>
        <w:t xml:space="preserve">, вопросы, связанные с </w:t>
      </w:r>
      <w:r w:rsidRPr="003365F2">
        <w:rPr>
          <w:color w:val="000000"/>
          <w:sz w:val="28"/>
          <w:szCs w:val="28"/>
        </w:rPr>
        <w:t xml:space="preserve">оказанием содействия в обеспечении граждан жильем – </w:t>
      </w:r>
      <w:r>
        <w:rPr>
          <w:color w:val="000000"/>
          <w:sz w:val="28"/>
          <w:szCs w:val="28"/>
        </w:rPr>
        <w:t>1</w:t>
      </w:r>
      <w:r w:rsidR="00BC3471">
        <w:rPr>
          <w:color w:val="000000"/>
          <w:sz w:val="28"/>
          <w:szCs w:val="28"/>
        </w:rPr>
        <w:t>0</w:t>
      </w:r>
      <w:r w:rsidRPr="003365F2">
        <w:rPr>
          <w:color w:val="000000"/>
          <w:sz w:val="28"/>
          <w:szCs w:val="28"/>
        </w:rPr>
        <w:t xml:space="preserve"> (</w:t>
      </w:r>
      <w:r w:rsidR="00165980">
        <w:rPr>
          <w:color w:val="000000"/>
          <w:sz w:val="28"/>
          <w:szCs w:val="28"/>
        </w:rPr>
        <w:t>1</w:t>
      </w:r>
      <w:r w:rsidR="000D6C96">
        <w:rPr>
          <w:color w:val="000000"/>
          <w:sz w:val="28"/>
          <w:szCs w:val="28"/>
        </w:rPr>
        <w:t>1</w:t>
      </w:r>
      <w:r w:rsidR="00165980">
        <w:rPr>
          <w:color w:val="000000"/>
          <w:sz w:val="28"/>
          <w:szCs w:val="28"/>
        </w:rPr>
        <w:t xml:space="preserve"> - 202</w:t>
      </w:r>
      <w:r w:rsidR="000D6C96">
        <w:rPr>
          <w:color w:val="000000"/>
          <w:sz w:val="28"/>
          <w:szCs w:val="28"/>
        </w:rPr>
        <w:t>2</w:t>
      </w:r>
      <w:r w:rsidRPr="003365F2">
        <w:rPr>
          <w:color w:val="000000"/>
          <w:sz w:val="28"/>
          <w:szCs w:val="28"/>
        </w:rPr>
        <w:t xml:space="preserve">), </w:t>
      </w:r>
      <w:r w:rsidRPr="003365F2">
        <w:rPr>
          <w:sz w:val="28"/>
          <w:szCs w:val="28"/>
        </w:rPr>
        <w:t xml:space="preserve">разрешение жилищных споров – </w:t>
      </w:r>
      <w:r w:rsidR="00BC3471">
        <w:rPr>
          <w:sz w:val="28"/>
          <w:szCs w:val="28"/>
        </w:rPr>
        <w:t>0</w:t>
      </w:r>
      <w:r w:rsidRPr="003365F2">
        <w:rPr>
          <w:sz w:val="28"/>
          <w:szCs w:val="28"/>
        </w:rPr>
        <w:t xml:space="preserve"> (</w:t>
      </w:r>
      <w:r w:rsidR="00BC3471">
        <w:rPr>
          <w:sz w:val="28"/>
          <w:szCs w:val="28"/>
        </w:rPr>
        <w:t>1</w:t>
      </w:r>
      <w:r w:rsidR="00165980">
        <w:rPr>
          <w:sz w:val="28"/>
          <w:szCs w:val="28"/>
        </w:rPr>
        <w:t xml:space="preserve"> - 202</w:t>
      </w:r>
      <w:r w:rsidR="00BC3471">
        <w:rPr>
          <w:sz w:val="28"/>
          <w:szCs w:val="28"/>
        </w:rPr>
        <w:t>2),</w:t>
      </w:r>
      <w:r w:rsidRPr="003365F2">
        <w:rPr>
          <w:sz w:val="28"/>
          <w:szCs w:val="28"/>
        </w:rPr>
        <w:t xml:space="preserve"> жилищный фонд – </w:t>
      </w:r>
      <w:r w:rsidR="00BC3471">
        <w:rPr>
          <w:sz w:val="28"/>
          <w:szCs w:val="28"/>
        </w:rPr>
        <w:t>7</w:t>
      </w:r>
      <w:r w:rsidRPr="003365F2">
        <w:rPr>
          <w:sz w:val="28"/>
          <w:szCs w:val="28"/>
        </w:rPr>
        <w:t xml:space="preserve"> (</w:t>
      </w:r>
      <w:r w:rsidR="00BC3471">
        <w:rPr>
          <w:sz w:val="28"/>
          <w:szCs w:val="28"/>
        </w:rPr>
        <w:t>9 - 2022</w:t>
      </w:r>
      <w:proofErr w:type="gramStart"/>
      <w:r w:rsidRPr="003365F2">
        <w:rPr>
          <w:sz w:val="28"/>
          <w:szCs w:val="28"/>
        </w:rPr>
        <w:t xml:space="preserve">),   </w:t>
      </w:r>
      <w:proofErr w:type="gramEnd"/>
      <w:r w:rsidRPr="003365F2">
        <w:rPr>
          <w:sz w:val="28"/>
          <w:szCs w:val="28"/>
        </w:rPr>
        <w:t>прочее –</w:t>
      </w:r>
      <w:r>
        <w:rPr>
          <w:sz w:val="28"/>
          <w:szCs w:val="28"/>
        </w:rPr>
        <w:t xml:space="preserve"> </w:t>
      </w:r>
      <w:r w:rsidR="00BC347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365F2">
        <w:rPr>
          <w:sz w:val="28"/>
          <w:szCs w:val="28"/>
        </w:rPr>
        <w:t>(</w:t>
      </w:r>
      <w:r w:rsidR="00BC3471">
        <w:rPr>
          <w:sz w:val="28"/>
          <w:szCs w:val="28"/>
        </w:rPr>
        <w:t>1</w:t>
      </w:r>
      <w:r w:rsidR="00165980">
        <w:rPr>
          <w:sz w:val="28"/>
          <w:szCs w:val="28"/>
        </w:rPr>
        <w:t xml:space="preserve"> - 20</w:t>
      </w:r>
      <w:r w:rsidRPr="003365F2">
        <w:rPr>
          <w:sz w:val="28"/>
          <w:szCs w:val="28"/>
        </w:rPr>
        <w:t>2</w:t>
      </w:r>
      <w:r w:rsidR="00BC3471">
        <w:rPr>
          <w:sz w:val="28"/>
          <w:szCs w:val="28"/>
        </w:rPr>
        <w:t>2</w:t>
      </w:r>
      <w:r w:rsidRPr="003365F2">
        <w:rPr>
          <w:sz w:val="28"/>
          <w:szCs w:val="28"/>
        </w:rPr>
        <w:t>).</w:t>
      </w:r>
    </w:p>
    <w:p w:rsidR="000B26C9" w:rsidRDefault="000B26C9" w:rsidP="000B26C9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26C18">
        <w:rPr>
          <w:sz w:val="28"/>
          <w:szCs w:val="28"/>
        </w:rPr>
        <w:t xml:space="preserve">Вопросы по тематике </w:t>
      </w:r>
      <w:r w:rsidRPr="000B26C9">
        <w:rPr>
          <w:b/>
          <w:sz w:val="28"/>
          <w:szCs w:val="28"/>
          <w:u w:val="single"/>
        </w:rPr>
        <w:t>государство, общество, политика</w:t>
      </w:r>
      <w:r w:rsidRPr="00D26C18">
        <w:rPr>
          <w:sz w:val="28"/>
          <w:szCs w:val="28"/>
        </w:rPr>
        <w:t xml:space="preserve"> затронуты в</w:t>
      </w:r>
      <w:r w:rsidRPr="009647E8">
        <w:rPr>
          <w:b/>
          <w:sz w:val="28"/>
          <w:szCs w:val="28"/>
        </w:rPr>
        <w:t xml:space="preserve"> </w:t>
      </w:r>
      <w:r w:rsidR="00D469AB">
        <w:rPr>
          <w:b/>
          <w:sz w:val="28"/>
          <w:szCs w:val="28"/>
        </w:rPr>
        <w:t xml:space="preserve">86 </w:t>
      </w:r>
      <w:r w:rsidRPr="00D26C18">
        <w:rPr>
          <w:b/>
          <w:sz w:val="28"/>
          <w:szCs w:val="28"/>
        </w:rPr>
        <w:t xml:space="preserve">обращениях </w:t>
      </w:r>
      <w:r w:rsidRPr="00D26C18">
        <w:rPr>
          <w:sz w:val="28"/>
          <w:szCs w:val="28"/>
        </w:rPr>
        <w:t>(</w:t>
      </w:r>
      <w:r w:rsidR="00D469AB">
        <w:rPr>
          <w:sz w:val="28"/>
          <w:szCs w:val="28"/>
        </w:rPr>
        <w:t>43</w:t>
      </w:r>
      <w:r w:rsidRPr="00D26C18">
        <w:rPr>
          <w:sz w:val="28"/>
          <w:szCs w:val="28"/>
        </w:rPr>
        <w:t xml:space="preserve"> - 20</w:t>
      </w:r>
      <w:r w:rsidR="009647E8">
        <w:rPr>
          <w:sz w:val="28"/>
          <w:szCs w:val="28"/>
        </w:rPr>
        <w:t>2</w:t>
      </w:r>
      <w:r w:rsidR="00CD036B">
        <w:rPr>
          <w:sz w:val="28"/>
          <w:szCs w:val="28"/>
        </w:rPr>
        <w:t>2</w:t>
      </w:r>
      <w:r w:rsidRPr="00D26C18">
        <w:rPr>
          <w:sz w:val="28"/>
          <w:szCs w:val="28"/>
        </w:rPr>
        <w:t>). Обращения данного тематического блока в основном содержат вопросы предоставления и лишения гражданства Российской Федерации,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высшими должностными лицами Республики Татарстан.</w:t>
      </w:r>
    </w:p>
    <w:p w:rsidR="005026C0" w:rsidRDefault="005026C0" w:rsidP="005026C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18">
        <w:rPr>
          <w:rFonts w:ascii="Times New Roman" w:hAnsi="Times New Roman" w:cs="Times New Roman"/>
          <w:sz w:val="28"/>
          <w:szCs w:val="28"/>
        </w:rPr>
        <w:t xml:space="preserve">Вопросы по тематике </w:t>
      </w:r>
      <w:r w:rsidRPr="000B26C9">
        <w:rPr>
          <w:rFonts w:ascii="Times New Roman" w:hAnsi="Times New Roman" w:cs="Times New Roman"/>
          <w:b/>
          <w:sz w:val="28"/>
          <w:szCs w:val="28"/>
          <w:u w:val="single"/>
        </w:rPr>
        <w:t>оборона, безопасность, законность</w:t>
      </w:r>
      <w:r w:rsidRPr="00D26C18">
        <w:rPr>
          <w:rFonts w:ascii="Times New Roman" w:hAnsi="Times New Roman" w:cs="Times New Roman"/>
          <w:sz w:val="28"/>
          <w:szCs w:val="28"/>
        </w:rPr>
        <w:t xml:space="preserve"> отражены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2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9AB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5026C0">
        <w:rPr>
          <w:rFonts w:ascii="Times New Roman" w:hAnsi="Times New Roman" w:cs="Times New Roman"/>
          <w:b/>
          <w:sz w:val="28"/>
          <w:szCs w:val="28"/>
        </w:rPr>
        <w:t>обращениях</w:t>
      </w:r>
      <w:r w:rsidRPr="00D26C18">
        <w:rPr>
          <w:rFonts w:ascii="Times New Roman" w:hAnsi="Times New Roman" w:cs="Times New Roman"/>
          <w:sz w:val="28"/>
          <w:szCs w:val="28"/>
        </w:rPr>
        <w:t xml:space="preserve"> (</w:t>
      </w:r>
      <w:r w:rsidR="00CD036B">
        <w:rPr>
          <w:rFonts w:ascii="Times New Roman" w:hAnsi="Times New Roman" w:cs="Times New Roman"/>
          <w:sz w:val="28"/>
          <w:szCs w:val="28"/>
        </w:rPr>
        <w:t>13</w:t>
      </w:r>
      <w:r w:rsidRPr="00D26C1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036B">
        <w:rPr>
          <w:rFonts w:ascii="Times New Roman" w:hAnsi="Times New Roman" w:cs="Times New Roman"/>
          <w:sz w:val="28"/>
          <w:szCs w:val="28"/>
        </w:rPr>
        <w:t>2</w:t>
      </w:r>
      <w:r w:rsidRPr="00D26C18">
        <w:rPr>
          <w:rFonts w:ascii="Times New Roman" w:hAnsi="Times New Roman" w:cs="Times New Roman"/>
          <w:sz w:val="28"/>
          <w:szCs w:val="28"/>
        </w:rPr>
        <w:t>). Среди них о</w:t>
      </w:r>
      <w:r w:rsidRPr="00D26C18">
        <w:rPr>
          <w:rFonts w:ascii="Times New Roman" w:eastAsia="Times New Roman" w:hAnsi="Times New Roman" w:cs="Times New Roman"/>
          <w:sz w:val="28"/>
          <w:szCs w:val="28"/>
        </w:rPr>
        <w:t xml:space="preserve">сновную массу составляют </w:t>
      </w:r>
      <w:r w:rsidRPr="00D26C18">
        <w:rPr>
          <w:rFonts w:ascii="Times New Roman" w:hAnsi="Times New Roman" w:cs="Times New Roman"/>
          <w:sz w:val="28"/>
          <w:szCs w:val="28"/>
        </w:rPr>
        <w:t>заявления с обжалованиями судебных решений</w:t>
      </w:r>
      <w:r w:rsidRPr="00D26C18">
        <w:rPr>
          <w:rFonts w:ascii="Times New Roman" w:eastAsia="Times New Roman" w:hAnsi="Times New Roman" w:cs="Times New Roman"/>
          <w:sz w:val="28"/>
          <w:szCs w:val="28"/>
        </w:rPr>
        <w:t>, жалобы на неисполнение судебных актов, а также жалобы частного характера.</w:t>
      </w:r>
    </w:p>
    <w:p w:rsidR="003D57E1" w:rsidRDefault="00811153" w:rsidP="003D57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целом, за 202</w:t>
      </w:r>
      <w:r w:rsidRPr="00811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решено положительно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обращения (202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582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-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с выездом на место рассмотрено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обращений (202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- </w:t>
      </w:r>
      <w:r w:rsidR="00CD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3D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3D57E1"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625D9" w:rsidRDefault="00B73417" w:rsidP="007F43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25D9" w:rsidRPr="000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0625D9" w:rsidSect="0082780D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0D8B"/>
    <w:multiLevelType w:val="hybridMultilevel"/>
    <w:tmpl w:val="5FA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D56"/>
    <w:multiLevelType w:val="hybridMultilevel"/>
    <w:tmpl w:val="C1FED47E"/>
    <w:lvl w:ilvl="0" w:tplc="CA106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39"/>
    <w:rsid w:val="0000562D"/>
    <w:rsid w:val="00050099"/>
    <w:rsid w:val="000510CD"/>
    <w:rsid w:val="000625D9"/>
    <w:rsid w:val="00096E79"/>
    <w:rsid w:val="000B26C9"/>
    <w:rsid w:val="000D6C96"/>
    <w:rsid w:val="00107DF9"/>
    <w:rsid w:val="00134181"/>
    <w:rsid w:val="001371D2"/>
    <w:rsid w:val="00164EC8"/>
    <w:rsid w:val="00165980"/>
    <w:rsid w:val="00193B3A"/>
    <w:rsid w:val="001C635B"/>
    <w:rsid w:val="002069B2"/>
    <w:rsid w:val="0026131E"/>
    <w:rsid w:val="002659F0"/>
    <w:rsid w:val="002701D7"/>
    <w:rsid w:val="00272492"/>
    <w:rsid w:val="00282421"/>
    <w:rsid w:val="00291F14"/>
    <w:rsid w:val="00296380"/>
    <w:rsid w:val="002C3087"/>
    <w:rsid w:val="002E0EAE"/>
    <w:rsid w:val="002F3B08"/>
    <w:rsid w:val="003149BD"/>
    <w:rsid w:val="00327FA6"/>
    <w:rsid w:val="003365F2"/>
    <w:rsid w:val="003416AA"/>
    <w:rsid w:val="003D57E1"/>
    <w:rsid w:val="003E40D3"/>
    <w:rsid w:val="00422702"/>
    <w:rsid w:val="004363A7"/>
    <w:rsid w:val="00440A96"/>
    <w:rsid w:val="00492B83"/>
    <w:rsid w:val="004B1617"/>
    <w:rsid w:val="004C30C7"/>
    <w:rsid w:val="004E4D32"/>
    <w:rsid w:val="004E5CD2"/>
    <w:rsid w:val="004F54F9"/>
    <w:rsid w:val="005009FD"/>
    <w:rsid w:val="005026C0"/>
    <w:rsid w:val="00504526"/>
    <w:rsid w:val="0051772C"/>
    <w:rsid w:val="0058208B"/>
    <w:rsid w:val="005A56E9"/>
    <w:rsid w:val="005A61C1"/>
    <w:rsid w:val="005A68EE"/>
    <w:rsid w:val="005B733E"/>
    <w:rsid w:val="005C6CBC"/>
    <w:rsid w:val="005D6116"/>
    <w:rsid w:val="0061166C"/>
    <w:rsid w:val="00633E18"/>
    <w:rsid w:val="006437C0"/>
    <w:rsid w:val="00671B75"/>
    <w:rsid w:val="006C0689"/>
    <w:rsid w:val="006D3F28"/>
    <w:rsid w:val="0071488C"/>
    <w:rsid w:val="007958E3"/>
    <w:rsid w:val="007C0F8F"/>
    <w:rsid w:val="007C453E"/>
    <w:rsid w:val="007C49EA"/>
    <w:rsid w:val="007D725A"/>
    <w:rsid w:val="007F4361"/>
    <w:rsid w:val="007F73DC"/>
    <w:rsid w:val="00801FDA"/>
    <w:rsid w:val="00811153"/>
    <w:rsid w:val="008210B6"/>
    <w:rsid w:val="0082780D"/>
    <w:rsid w:val="008337D2"/>
    <w:rsid w:val="00847C28"/>
    <w:rsid w:val="00866939"/>
    <w:rsid w:val="008B0BCE"/>
    <w:rsid w:val="008C3E81"/>
    <w:rsid w:val="008D1DF8"/>
    <w:rsid w:val="008D420B"/>
    <w:rsid w:val="008D7746"/>
    <w:rsid w:val="008F740D"/>
    <w:rsid w:val="009516FC"/>
    <w:rsid w:val="00962D51"/>
    <w:rsid w:val="009647E8"/>
    <w:rsid w:val="00966DE8"/>
    <w:rsid w:val="009707A0"/>
    <w:rsid w:val="009801F7"/>
    <w:rsid w:val="00987865"/>
    <w:rsid w:val="009B545F"/>
    <w:rsid w:val="009F6320"/>
    <w:rsid w:val="00A01885"/>
    <w:rsid w:val="00A173C7"/>
    <w:rsid w:val="00AA08E0"/>
    <w:rsid w:val="00AA5790"/>
    <w:rsid w:val="00AC2846"/>
    <w:rsid w:val="00AC7FAD"/>
    <w:rsid w:val="00AD3CC2"/>
    <w:rsid w:val="00B241BE"/>
    <w:rsid w:val="00B31BD5"/>
    <w:rsid w:val="00B52F42"/>
    <w:rsid w:val="00B67AFF"/>
    <w:rsid w:val="00B73030"/>
    <w:rsid w:val="00B73417"/>
    <w:rsid w:val="00BA5DD1"/>
    <w:rsid w:val="00BC3471"/>
    <w:rsid w:val="00BD1D39"/>
    <w:rsid w:val="00BE7658"/>
    <w:rsid w:val="00C541A2"/>
    <w:rsid w:val="00C63BA2"/>
    <w:rsid w:val="00C95457"/>
    <w:rsid w:val="00CA7010"/>
    <w:rsid w:val="00CD036B"/>
    <w:rsid w:val="00CD5AAD"/>
    <w:rsid w:val="00D469AB"/>
    <w:rsid w:val="00D5356D"/>
    <w:rsid w:val="00DA3CC2"/>
    <w:rsid w:val="00DB675F"/>
    <w:rsid w:val="00E01883"/>
    <w:rsid w:val="00E31BD5"/>
    <w:rsid w:val="00E373D6"/>
    <w:rsid w:val="00E40D5A"/>
    <w:rsid w:val="00E40FAD"/>
    <w:rsid w:val="00E84135"/>
    <w:rsid w:val="00E862D0"/>
    <w:rsid w:val="00EC7146"/>
    <w:rsid w:val="00ED407E"/>
    <w:rsid w:val="00EE56C6"/>
    <w:rsid w:val="00FB0CE5"/>
    <w:rsid w:val="00FB5A76"/>
    <w:rsid w:val="00FB70FE"/>
    <w:rsid w:val="00FC764C"/>
    <w:rsid w:val="00FD64E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8E1"/>
  <w15:docId w15:val="{B1D9336F-0A40-408B-AF3A-05CE25D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30B7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9B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rsid w:val="009B545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1C635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b">
    <w:name w:val="Strong"/>
    <w:qFormat/>
    <w:rsid w:val="001C635B"/>
    <w:rPr>
      <w:b/>
      <w:bCs/>
    </w:rPr>
  </w:style>
  <w:style w:type="paragraph" w:customStyle="1" w:styleId="paper">
    <w:name w:val="paper"/>
    <w:basedOn w:val="a"/>
    <w:rsid w:val="001C635B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Динамика количества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Принято граждан на личном приеме</c:v>
                </c:pt>
                <c:pt idx="2">
                  <c:v>Письменные обращения </c:v>
                </c:pt>
                <c:pt idx="3">
                  <c:v>Обращения в электронном виде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282</c:v>
                </c:pt>
                <c:pt idx="1">
                  <c:v>89</c:v>
                </c:pt>
                <c:pt idx="2">
                  <c:v>193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09-4350-9688-389625DFC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Поступило всего обращений</c:v>
                </c:pt>
                <c:pt idx="1">
                  <c:v>Принято граждан на личном приеме</c:v>
                </c:pt>
                <c:pt idx="2">
                  <c:v>Письменные обращения </c:v>
                </c:pt>
                <c:pt idx="3">
                  <c:v>Обращения в электронном виде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258</c:v>
                </c:pt>
                <c:pt idx="1">
                  <c:v>69</c:v>
                </c:pt>
                <c:pt idx="2">
                  <c:v>189</c:v>
                </c:pt>
                <c:pt idx="3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09-4350-9688-389625DFC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454472160"/>
        <c:axId val="-1454468896"/>
        <c:axId val="0"/>
      </c:bar3DChart>
      <c:catAx>
        <c:axId val="-145447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4468896"/>
        <c:crosses val="autoZero"/>
        <c:auto val="1"/>
        <c:lblAlgn val="ctr"/>
        <c:lblOffset val="100"/>
        <c:noMultiLvlLbl val="0"/>
      </c:catAx>
      <c:valAx>
        <c:axId val="-145446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44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Тематическая раскладка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Государство, общество политика</c:v>
                </c:pt>
                <c:pt idx="1">
                  <c:v>Жилищно-коммунальная сфера. Жилище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</c:v>
                </c:pt>
                <c:pt idx="1">
                  <c:v>47</c:v>
                </c:pt>
                <c:pt idx="2">
                  <c:v>15</c:v>
                </c:pt>
                <c:pt idx="3">
                  <c:v>61</c:v>
                </c:pt>
                <c:pt idx="4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18-44F7-9E23-48F8DFB655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Государство, общество политика</c:v>
                </c:pt>
                <c:pt idx="1">
                  <c:v>Жилищно-коммунальная сфера. Жилище</c:v>
                </c:pt>
                <c:pt idx="2">
                  <c:v>Оборона, безопасность,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48</c:v>
                </c:pt>
                <c:pt idx="2">
                  <c:v>13</c:v>
                </c:pt>
                <c:pt idx="3">
                  <c:v>55</c:v>
                </c:pt>
                <c:pt idx="4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18-44F7-9E23-48F8DFB65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454467264"/>
        <c:axId val="-1730189184"/>
      </c:lineChart>
      <c:catAx>
        <c:axId val="-1454467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30189184"/>
        <c:crosses val="autoZero"/>
        <c:auto val="1"/>
        <c:lblAlgn val="ctr"/>
        <c:lblOffset val="100"/>
        <c:noMultiLvlLbl val="0"/>
      </c:catAx>
      <c:valAx>
        <c:axId val="-173018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5446726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8A74-035B-4663-BC40-2E1D28BF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Ivamash</dc:creator>
  <cp:lastModifiedBy>USER</cp:lastModifiedBy>
  <cp:revision>9</cp:revision>
  <cp:lastPrinted>2024-01-30T05:46:00Z</cp:lastPrinted>
  <dcterms:created xsi:type="dcterms:W3CDTF">2024-01-30T05:22:00Z</dcterms:created>
  <dcterms:modified xsi:type="dcterms:W3CDTF">2025-07-11T14:05:00Z</dcterms:modified>
</cp:coreProperties>
</file>