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E61" w:rsidRPr="00360203" w:rsidRDefault="00F82E61" w:rsidP="00F82E61">
      <w:pPr>
        <w:ind w:left="708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60203">
        <w:rPr>
          <w:rFonts w:ascii="Times New Roman" w:hAnsi="Times New Roman"/>
          <w:b/>
          <w:sz w:val="24"/>
          <w:szCs w:val="24"/>
        </w:rPr>
        <w:t>Исполнительный комитет Аксубаевского муниципального района</w:t>
      </w:r>
    </w:p>
    <w:p w:rsidR="00F82E61" w:rsidRPr="00360203" w:rsidRDefault="00F82E61" w:rsidP="00F82E61">
      <w:pPr>
        <w:rPr>
          <w:rFonts w:ascii="Times New Roman" w:hAnsi="Times New Roman"/>
          <w:b/>
          <w:sz w:val="24"/>
          <w:szCs w:val="24"/>
        </w:rPr>
      </w:pPr>
      <w:r w:rsidRPr="00360203">
        <w:rPr>
          <w:rFonts w:ascii="Times New Roman" w:hAnsi="Times New Roman"/>
          <w:b/>
          <w:sz w:val="24"/>
          <w:szCs w:val="24"/>
        </w:rPr>
        <w:t>Республика Татарстан</w:t>
      </w:r>
    </w:p>
    <w:p w:rsidR="00F82E61" w:rsidRPr="00360203" w:rsidRDefault="00F82E61" w:rsidP="00F82E61">
      <w:pPr>
        <w:rPr>
          <w:rFonts w:ascii="Times New Roman" w:hAnsi="Times New Roman"/>
          <w:b/>
          <w:sz w:val="24"/>
          <w:szCs w:val="24"/>
        </w:rPr>
      </w:pPr>
    </w:p>
    <w:p w:rsidR="00F82E61" w:rsidRPr="00360203" w:rsidRDefault="00F82E61" w:rsidP="00F82E61">
      <w:pPr>
        <w:rPr>
          <w:rFonts w:ascii="Times New Roman" w:hAnsi="Times New Roman"/>
          <w:b/>
          <w:sz w:val="24"/>
          <w:szCs w:val="24"/>
        </w:rPr>
      </w:pPr>
      <w:r w:rsidRPr="00360203"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F82E61" w:rsidRPr="00360203" w:rsidRDefault="00F82E61" w:rsidP="00F82E61">
      <w:pPr>
        <w:rPr>
          <w:rFonts w:ascii="Times New Roman" w:hAnsi="Times New Roman"/>
          <w:b/>
          <w:sz w:val="24"/>
          <w:szCs w:val="24"/>
        </w:rPr>
      </w:pPr>
    </w:p>
    <w:p w:rsidR="00F82E61" w:rsidRPr="00360203" w:rsidRDefault="00F82E61" w:rsidP="00F82E61">
      <w:pPr>
        <w:rPr>
          <w:rFonts w:ascii="Times New Roman" w:hAnsi="Times New Roman"/>
          <w:b/>
          <w:sz w:val="24"/>
          <w:szCs w:val="24"/>
        </w:rPr>
      </w:pPr>
    </w:p>
    <w:p w:rsidR="00F82E61" w:rsidRPr="00360203" w:rsidRDefault="00F82E61" w:rsidP="00F82E61">
      <w:pPr>
        <w:ind w:firstLine="708"/>
        <w:rPr>
          <w:rFonts w:ascii="Times New Roman" w:hAnsi="Times New Roman"/>
          <w:sz w:val="24"/>
          <w:szCs w:val="24"/>
        </w:rPr>
      </w:pPr>
    </w:p>
    <w:p w:rsidR="00F82E61" w:rsidRPr="00360203" w:rsidRDefault="00F82E61" w:rsidP="00F82E61">
      <w:pPr>
        <w:ind w:firstLine="708"/>
        <w:jc w:val="left"/>
        <w:rPr>
          <w:rFonts w:ascii="Times New Roman" w:hAnsi="Times New Roman"/>
          <w:b/>
          <w:sz w:val="24"/>
          <w:szCs w:val="24"/>
        </w:rPr>
      </w:pPr>
      <w:r w:rsidRPr="00360203">
        <w:rPr>
          <w:rFonts w:ascii="Times New Roman" w:hAnsi="Times New Roman"/>
          <w:sz w:val="24"/>
          <w:szCs w:val="24"/>
        </w:rPr>
        <w:t xml:space="preserve">от </w:t>
      </w:r>
      <w:r w:rsidR="004B35DD">
        <w:rPr>
          <w:rFonts w:ascii="Times New Roman" w:hAnsi="Times New Roman"/>
          <w:sz w:val="24"/>
          <w:szCs w:val="24"/>
        </w:rPr>
        <w:t xml:space="preserve"> 17.10.2024</w:t>
      </w:r>
      <w:r w:rsidR="004B35DD">
        <w:rPr>
          <w:rFonts w:ascii="Times New Roman" w:hAnsi="Times New Roman"/>
          <w:sz w:val="24"/>
          <w:szCs w:val="24"/>
        </w:rPr>
        <w:tab/>
      </w:r>
      <w:r w:rsidR="004B35DD">
        <w:rPr>
          <w:rFonts w:ascii="Times New Roman" w:hAnsi="Times New Roman"/>
          <w:sz w:val="24"/>
          <w:szCs w:val="24"/>
        </w:rPr>
        <w:tab/>
      </w:r>
      <w:r w:rsidR="004B35DD">
        <w:rPr>
          <w:rFonts w:ascii="Times New Roman" w:hAnsi="Times New Roman"/>
          <w:sz w:val="24"/>
          <w:szCs w:val="24"/>
        </w:rPr>
        <w:tab/>
      </w:r>
      <w:r w:rsidR="004B35DD">
        <w:rPr>
          <w:rFonts w:ascii="Times New Roman" w:hAnsi="Times New Roman"/>
          <w:sz w:val="24"/>
          <w:szCs w:val="24"/>
        </w:rPr>
        <w:tab/>
      </w:r>
      <w:r w:rsidR="004B35DD">
        <w:rPr>
          <w:rFonts w:ascii="Times New Roman" w:hAnsi="Times New Roman"/>
          <w:sz w:val="24"/>
          <w:szCs w:val="24"/>
        </w:rPr>
        <w:tab/>
      </w:r>
      <w:r w:rsidR="004B35DD">
        <w:rPr>
          <w:rFonts w:ascii="Times New Roman" w:hAnsi="Times New Roman"/>
          <w:sz w:val="24"/>
          <w:szCs w:val="24"/>
        </w:rPr>
        <w:tab/>
      </w:r>
      <w:r w:rsidR="004B35DD">
        <w:rPr>
          <w:rFonts w:ascii="Times New Roman" w:hAnsi="Times New Roman"/>
          <w:sz w:val="24"/>
          <w:szCs w:val="24"/>
        </w:rPr>
        <w:tab/>
      </w:r>
      <w:r w:rsidR="004B35DD">
        <w:rPr>
          <w:rFonts w:ascii="Times New Roman" w:hAnsi="Times New Roman"/>
          <w:sz w:val="24"/>
          <w:szCs w:val="24"/>
        </w:rPr>
        <w:tab/>
        <w:t>№ 305</w:t>
      </w:r>
    </w:p>
    <w:p w:rsidR="00F82E61" w:rsidRPr="00360203" w:rsidRDefault="00F82E61" w:rsidP="00F82E61">
      <w:pPr>
        <w:tabs>
          <w:tab w:val="left" w:pos="26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82E61" w:rsidRPr="00360203" w:rsidRDefault="00F82E61" w:rsidP="00F82E61">
      <w:pPr>
        <w:tabs>
          <w:tab w:val="left" w:pos="26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82E61" w:rsidRPr="00360203" w:rsidRDefault="00F82E61" w:rsidP="00F82E61">
      <w:pPr>
        <w:tabs>
          <w:tab w:val="left" w:pos="2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F82E61" w:rsidRPr="00360203" w:rsidRDefault="00F82E61" w:rsidP="00F82E61">
      <w:pPr>
        <w:tabs>
          <w:tab w:val="left" w:pos="2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 xml:space="preserve">Исполнительного комитета Аксубаевского </w:t>
      </w:r>
    </w:p>
    <w:p w:rsidR="00F82E61" w:rsidRPr="00360203" w:rsidRDefault="00F82E61" w:rsidP="00F82E61">
      <w:pPr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 xml:space="preserve">муниципального  района  Республики Татарстан </w:t>
      </w:r>
    </w:p>
    <w:p w:rsidR="00F82E61" w:rsidRPr="00360203" w:rsidRDefault="00F82E61" w:rsidP="00F82E61">
      <w:pPr>
        <w:tabs>
          <w:tab w:val="left" w:pos="2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/>
          <w:sz w:val="28"/>
          <w:szCs w:val="28"/>
        </w:rPr>
        <w:t>от 03.11.2015г</w:t>
      </w:r>
      <w:r w:rsidRPr="00360203">
        <w:rPr>
          <w:rFonts w:ascii="Times New Roman" w:hAnsi="Times New Roman" w:cs="Times New Roman"/>
          <w:sz w:val="28"/>
          <w:szCs w:val="28"/>
        </w:rPr>
        <w:t xml:space="preserve"> № 368 «Об утверждении Программы</w:t>
      </w:r>
    </w:p>
    <w:p w:rsidR="00F82E61" w:rsidRPr="00360203" w:rsidRDefault="00F82E61" w:rsidP="00F82E61">
      <w:pPr>
        <w:tabs>
          <w:tab w:val="left" w:pos="2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развития системы образования</w:t>
      </w:r>
      <w:r w:rsidR="00551C8D">
        <w:rPr>
          <w:rFonts w:ascii="Times New Roman" w:hAnsi="Times New Roman" w:cs="Times New Roman"/>
          <w:sz w:val="28"/>
          <w:szCs w:val="28"/>
        </w:rPr>
        <w:t xml:space="preserve"> </w:t>
      </w:r>
      <w:r w:rsidRPr="00360203">
        <w:rPr>
          <w:rFonts w:ascii="Times New Roman" w:hAnsi="Times New Roman" w:cs="Times New Roman"/>
          <w:sz w:val="28"/>
          <w:szCs w:val="28"/>
        </w:rPr>
        <w:t xml:space="preserve">Аксубаевского </w:t>
      </w:r>
    </w:p>
    <w:p w:rsidR="00F82E61" w:rsidRPr="00360203" w:rsidRDefault="00F82E61" w:rsidP="00F82E61">
      <w:pPr>
        <w:tabs>
          <w:tab w:val="left" w:pos="2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муниципального района на 2016-202</w:t>
      </w:r>
      <w:r w:rsidR="00551C8D">
        <w:rPr>
          <w:rFonts w:ascii="Times New Roman" w:hAnsi="Times New Roman" w:cs="Times New Roman"/>
          <w:sz w:val="28"/>
          <w:szCs w:val="28"/>
        </w:rPr>
        <w:t>6</w:t>
      </w:r>
      <w:r w:rsidRPr="00360203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F82E61" w:rsidRPr="00360203" w:rsidRDefault="00F82E61" w:rsidP="00F82E61">
      <w:pPr>
        <w:rPr>
          <w:rFonts w:ascii="Times New Roman" w:hAnsi="Times New Roman" w:cs="Times New Roman"/>
          <w:sz w:val="28"/>
          <w:szCs w:val="28"/>
        </w:rPr>
      </w:pPr>
    </w:p>
    <w:p w:rsidR="00F82E61" w:rsidRPr="00360203" w:rsidRDefault="00F82E61" w:rsidP="00F82E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2E61" w:rsidRPr="00360203" w:rsidRDefault="00F82E61" w:rsidP="00F82E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29.12.2012 №273-ФЗ «Об образовании в Российской Федерации», Законом Республики Татарстан от 22.07.2013 №68-ЗРТ «Об образовании», Исполнительный комитет Аксубаевского муниципального района Республики Татарстан</w:t>
      </w:r>
    </w:p>
    <w:p w:rsidR="00F82E61" w:rsidRPr="00360203" w:rsidRDefault="00F82E61" w:rsidP="00F82E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20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82E61" w:rsidRPr="00360203" w:rsidRDefault="00F82E61" w:rsidP="00F82E6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 xml:space="preserve">            1. Внести  в постановление Исполнительного комитета Аксубаевского муниципального  района  Республики Татарстан </w:t>
      </w:r>
      <w:r w:rsidRPr="00360203">
        <w:rPr>
          <w:rFonts w:ascii="Times New Roman" w:hAnsi="Times New Roman"/>
          <w:sz w:val="28"/>
          <w:szCs w:val="28"/>
        </w:rPr>
        <w:t>от 03.11.2015г</w:t>
      </w:r>
      <w:r w:rsidRPr="00360203">
        <w:rPr>
          <w:rFonts w:ascii="Times New Roman" w:hAnsi="Times New Roman" w:cs="Times New Roman"/>
          <w:sz w:val="28"/>
          <w:szCs w:val="28"/>
        </w:rPr>
        <w:t xml:space="preserve"> № 368 «Об утверждении Программы развития системы образования Аксубаевского муниципального района  на 2016-202</w:t>
      </w:r>
      <w:r w:rsidR="00551C8D">
        <w:rPr>
          <w:rFonts w:ascii="Times New Roman" w:hAnsi="Times New Roman" w:cs="Times New Roman"/>
          <w:sz w:val="28"/>
          <w:szCs w:val="28"/>
        </w:rPr>
        <w:t>6</w:t>
      </w:r>
      <w:r w:rsidRPr="00360203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551C8D">
        <w:rPr>
          <w:rFonts w:ascii="Times New Roman" w:hAnsi="Times New Roman" w:cs="Times New Roman"/>
          <w:sz w:val="28"/>
          <w:szCs w:val="28"/>
        </w:rPr>
        <w:t xml:space="preserve"> </w:t>
      </w:r>
      <w:r w:rsidRPr="00360203">
        <w:rPr>
          <w:rFonts w:ascii="Times New Roman" w:hAnsi="Times New Roman" w:cs="Times New Roman"/>
          <w:sz w:val="28"/>
          <w:szCs w:val="28"/>
        </w:rPr>
        <w:t>(с учетом изменений и дополнений, внесенных постановлени</w:t>
      </w:r>
      <w:r w:rsidR="009E13B2">
        <w:rPr>
          <w:rFonts w:ascii="Times New Roman" w:hAnsi="Times New Roman" w:cs="Times New Roman"/>
          <w:sz w:val="28"/>
          <w:szCs w:val="28"/>
        </w:rPr>
        <w:t>ями</w:t>
      </w:r>
      <w:r w:rsidRPr="00360203">
        <w:rPr>
          <w:rFonts w:ascii="Times New Roman" w:hAnsi="Times New Roman" w:cs="Times New Roman"/>
          <w:sz w:val="28"/>
          <w:szCs w:val="28"/>
        </w:rPr>
        <w:t xml:space="preserve">  №755 от 30.10.2019, №313 от 12.10.2021г, </w:t>
      </w:r>
      <w:r w:rsidR="009E13B2">
        <w:rPr>
          <w:rFonts w:ascii="Times New Roman" w:hAnsi="Times New Roman" w:cs="Times New Roman"/>
          <w:sz w:val="28"/>
          <w:szCs w:val="28"/>
        </w:rPr>
        <w:t xml:space="preserve">№ 395 от 29.11.2021, </w:t>
      </w:r>
      <w:r w:rsidRPr="00360203">
        <w:rPr>
          <w:rFonts w:ascii="Times New Roman" w:hAnsi="Times New Roman" w:cs="Times New Roman"/>
          <w:sz w:val="28"/>
          <w:szCs w:val="28"/>
        </w:rPr>
        <w:t xml:space="preserve">№295 от 16.10.2023 г.) изменения, изложив муниципальную программу </w:t>
      </w:r>
      <w:r w:rsidRPr="00360203">
        <w:rPr>
          <w:rFonts w:ascii="Times New Roman" w:hAnsi="Times New Roman" w:cs="Times New Roman"/>
          <w:bCs/>
          <w:sz w:val="28"/>
          <w:szCs w:val="28"/>
        </w:rPr>
        <w:t xml:space="preserve">в новой </w:t>
      </w:r>
      <w:r w:rsidRPr="00360203">
        <w:rPr>
          <w:rFonts w:ascii="Times New Roman" w:hAnsi="Times New Roman" w:cs="Times New Roman"/>
          <w:sz w:val="28"/>
          <w:szCs w:val="28"/>
        </w:rPr>
        <w:t>прилагаемой редакции.</w:t>
      </w:r>
      <w:r w:rsidRPr="00360203">
        <w:rPr>
          <w:rFonts w:ascii="Times New Roman" w:hAnsi="Times New Roman" w:cs="Times New Roman"/>
          <w:sz w:val="28"/>
          <w:szCs w:val="28"/>
        </w:rPr>
        <w:tab/>
      </w:r>
    </w:p>
    <w:p w:rsidR="00F82E61" w:rsidRPr="00360203" w:rsidRDefault="00F82E61" w:rsidP="00F82E61">
      <w:pPr>
        <w:pStyle w:val="af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60203">
        <w:rPr>
          <w:sz w:val="28"/>
          <w:szCs w:val="28"/>
        </w:rPr>
        <w:t>2. Разместить настоящее постановление  на официальном сайте Аксубаевского муниципального района Республики Татарстан в сети  интернет  по адресу (</w:t>
      </w:r>
      <w:hyperlink r:id="rId7" w:history="1">
        <w:r w:rsidRPr="00360203">
          <w:rPr>
            <w:rStyle w:val="a3"/>
            <w:rFonts w:eastAsia="Gulim"/>
            <w:sz w:val="28"/>
            <w:szCs w:val="28"/>
          </w:rPr>
          <w:t>http://aksubayevo.tatarstan.ru</w:t>
        </w:r>
      </w:hyperlink>
      <w:r w:rsidRPr="00360203">
        <w:rPr>
          <w:sz w:val="28"/>
          <w:szCs w:val="28"/>
        </w:rPr>
        <w:t>) и опубликовать  на официальном портале правовой информации Республики Татарстан (httр://pravo.tatarstan.ru).</w:t>
      </w:r>
    </w:p>
    <w:p w:rsidR="00F82E61" w:rsidRDefault="00F82E61" w:rsidP="00F82E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руководителя Исполнительного  комитета Аксубаевского муниципального района по социальным вопросам С.В. Александрова.</w:t>
      </w:r>
      <w:r w:rsidRPr="00360203">
        <w:rPr>
          <w:rFonts w:ascii="Times New Roman" w:hAnsi="Times New Roman" w:cs="Times New Roman"/>
          <w:sz w:val="28"/>
          <w:szCs w:val="28"/>
        </w:rPr>
        <w:tab/>
      </w:r>
      <w:r w:rsidRPr="00360203">
        <w:rPr>
          <w:rFonts w:ascii="Times New Roman" w:hAnsi="Times New Roman" w:cs="Times New Roman"/>
          <w:sz w:val="28"/>
          <w:szCs w:val="28"/>
        </w:rPr>
        <w:tab/>
      </w:r>
    </w:p>
    <w:p w:rsidR="00F44771" w:rsidRDefault="00F44771" w:rsidP="00F447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4771" w:rsidRDefault="00F44771" w:rsidP="00F447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4771" w:rsidRPr="00360203" w:rsidRDefault="0021081D" w:rsidP="00F447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44771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44771">
        <w:rPr>
          <w:rFonts w:ascii="Times New Roman" w:hAnsi="Times New Roman" w:cs="Times New Roman"/>
          <w:sz w:val="28"/>
          <w:szCs w:val="28"/>
        </w:rPr>
        <w:t xml:space="preserve"> </w:t>
      </w:r>
      <w:r w:rsidR="00F44771">
        <w:rPr>
          <w:rFonts w:ascii="Times New Roman" w:hAnsi="Times New Roman" w:cs="Times New Roman"/>
          <w:sz w:val="28"/>
          <w:szCs w:val="28"/>
        </w:rPr>
        <w:tab/>
      </w:r>
      <w:r w:rsidR="00F44771">
        <w:rPr>
          <w:rFonts w:ascii="Times New Roman" w:hAnsi="Times New Roman" w:cs="Times New Roman"/>
          <w:sz w:val="28"/>
          <w:szCs w:val="28"/>
        </w:rPr>
        <w:tab/>
      </w:r>
      <w:r w:rsidR="00F44771">
        <w:rPr>
          <w:rFonts w:ascii="Times New Roman" w:hAnsi="Times New Roman" w:cs="Times New Roman"/>
          <w:sz w:val="28"/>
          <w:szCs w:val="28"/>
        </w:rPr>
        <w:tab/>
      </w:r>
      <w:r w:rsidR="00F44771">
        <w:rPr>
          <w:rFonts w:ascii="Times New Roman" w:hAnsi="Times New Roman" w:cs="Times New Roman"/>
          <w:sz w:val="28"/>
          <w:szCs w:val="28"/>
        </w:rPr>
        <w:tab/>
      </w:r>
      <w:r w:rsidR="00F44771">
        <w:rPr>
          <w:rFonts w:ascii="Times New Roman" w:hAnsi="Times New Roman" w:cs="Times New Roman"/>
          <w:sz w:val="28"/>
          <w:szCs w:val="28"/>
        </w:rPr>
        <w:tab/>
      </w:r>
      <w:r w:rsidR="00F447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44771">
        <w:rPr>
          <w:rFonts w:ascii="Times New Roman" w:hAnsi="Times New Roman" w:cs="Times New Roman"/>
          <w:sz w:val="28"/>
          <w:szCs w:val="28"/>
        </w:rPr>
        <w:t>А.М.Мингулов</w:t>
      </w:r>
    </w:p>
    <w:p w:rsidR="00F82E61" w:rsidRPr="00360203" w:rsidRDefault="00F82E61" w:rsidP="00F82E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2E61" w:rsidRPr="00360203" w:rsidRDefault="00F82E61" w:rsidP="00F82E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2E61" w:rsidRPr="00360203" w:rsidRDefault="00F82E61" w:rsidP="00F82E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2E61" w:rsidRPr="00360203" w:rsidRDefault="00F82E61" w:rsidP="00F44771">
      <w:pPr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60203">
        <w:rPr>
          <w:rFonts w:ascii="Times New Roman" w:hAnsi="Times New Roman" w:cs="Times New Roman"/>
          <w:sz w:val="28"/>
          <w:szCs w:val="28"/>
        </w:rPr>
        <w:tab/>
      </w:r>
    </w:p>
    <w:p w:rsidR="00F82E61" w:rsidRPr="00360203" w:rsidRDefault="00F82E61" w:rsidP="00F82E61">
      <w:pPr>
        <w:spacing w:line="276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 xml:space="preserve">Приложение № 1 к постановлению </w:t>
      </w:r>
    </w:p>
    <w:p w:rsidR="00F82E61" w:rsidRPr="00360203" w:rsidRDefault="00F82E61" w:rsidP="00F82E61">
      <w:pPr>
        <w:spacing w:line="276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Исполнительного  комитета</w:t>
      </w:r>
    </w:p>
    <w:p w:rsidR="00F82E61" w:rsidRPr="00360203" w:rsidRDefault="00F82E61" w:rsidP="00F82E61">
      <w:pPr>
        <w:spacing w:line="276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 xml:space="preserve">Аксубаевского  муниципального района </w:t>
      </w:r>
    </w:p>
    <w:p w:rsidR="00F82E61" w:rsidRPr="00360203" w:rsidRDefault="00F82E61" w:rsidP="00F82E61">
      <w:pPr>
        <w:spacing w:line="276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F82E61" w:rsidRPr="00360203" w:rsidRDefault="00F82E61" w:rsidP="00F82E61">
      <w:pPr>
        <w:spacing w:line="276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 xml:space="preserve">от </w:t>
      </w:r>
      <w:r w:rsidR="004B35DD">
        <w:rPr>
          <w:rFonts w:ascii="Times New Roman" w:hAnsi="Times New Roman" w:cs="Times New Roman"/>
          <w:sz w:val="28"/>
          <w:szCs w:val="28"/>
        </w:rPr>
        <w:t>17.10.2024 № 305</w:t>
      </w:r>
      <w:bookmarkStart w:id="0" w:name="_GoBack"/>
      <w:bookmarkEnd w:id="0"/>
    </w:p>
    <w:p w:rsidR="00F82E61" w:rsidRPr="00360203" w:rsidRDefault="00F82E61" w:rsidP="00F82E6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E61" w:rsidRPr="00360203" w:rsidRDefault="00F82E61" w:rsidP="00F82E6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E61" w:rsidRPr="00360203" w:rsidRDefault="00F82E61" w:rsidP="00F82E6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E61" w:rsidRPr="00360203" w:rsidRDefault="00F82E61" w:rsidP="00F82E6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E61" w:rsidRPr="00360203" w:rsidRDefault="00F82E61" w:rsidP="00F82E6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E61" w:rsidRPr="00360203" w:rsidRDefault="00F82E61" w:rsidP="00F82E6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E61" w:rsidRPr="00360203" w:rsidRDefault="00F82E61" w:rsidP="00F82E6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E61" w:rsidRPr="00360203" w:rsidRDefault="00F82E61" w:rsidP="00F82E6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0203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 АКСУБАЕВСКОГО РАЙОНА</w:t>
      </w:r>
    </w:p>
    <w:p w:rsidR="00F82E61" w:rsidRPr="00360203" w:rsidRDefault="00F82E61" w:rsidP="00F82E6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0203">
        <w:rPr>
          <w:rFonts w:ascii="Times New Roman" w:hAnsi="Times New Roman" w:cs="Times New Roman"/>
          <w:b/>
          <w:bCs/>
          <w:sz w:val="28"/>
          <w:szCs w:val="28"/>
        </w:rPr>
        <w:t>«РАЗВИТИЕ ОБРАЗОВАНИЯ  АКСУБАЕВСКОГО РАЙОНА</w:t>
      </w:r>
    </w:p>
    <w:p w:rsidR="00F82E61" w:rsidRPr="00360203" w:rsidRDefault="00F82E61" w:rsidP="00F82E6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0203">
        <w:rPr>
          <w:rFonts w:ascii="Times New Roman" w:hAnsi="Times New Roman" w:cs="Times New Roman"/>
          <w:b/>
          <w:bCs/>
          <w:sz w:val="28"/>
          <w:szCs w:val="28"/>
        </w:rPr>
        <w:t>НА 2016 – 2027 ГОДЫ»</w:t>
      </w:r>
    </w:p>
    <w:p w:rsidR="00F82E61" w:rsidRPr="00360203" w:rsidRDefault="00F82E61" w:rsidP="00F82E6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E61" w:rsidRPr="00360203" w:rsidRDefault="00F82E61" w:rsidP="00F82E6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E61" w:rsidRPr="00360203" w:rsidRDefault="00F82E61" w:rsidP="00F82E6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E61" w:rsidRPr="00360203" w:rsidRDefault="00F82E61" w:rsidP="00F82E6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E61" w:rsidRPr="00360203" w:rsidRDefault="00F82E61" w:rsidP="00F82E6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E61" w:rsidRPr="00360203" w:rsidRDefault="00F82E61" w:rsidP="00F82E6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E61" w:rsidRPr="00360203" w:rsidRDefault="00F82E61" w:rsidP="00F82E6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E61" w:rsidRPr="00360203" w:rsidRDefault="00F82E61" w:rsidP="00F82E6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E61" w:rsidRPr="00360203" w:rsidRDefault="00F82E61" w:rsidP="00F82E6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E61" w:rsidRPr="00360203" w:rsidRDefault="00F82E61" w:rsidP="00F82E6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E61" w:rsidRPr="00360203" w:rsidRDefault="00F82E61" w:rsidP="00F82E6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E61" w:rsidRPr="00360203" w:rsidRDefault="00F82E61" w:rsidP="00F82E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E61" w:rsidRPr="00360203" w:rsidRDefault="00F82E61" w:rsidP="00F82E6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E61" w:rsidRPr="00360203" w:rsidRDefault="00F82E61" w:rsidP="00F82E6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E61" w:rsidRPr="00360203" w:rsidRDefault="00F82E61" w:rsidP="00F82E6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E61" w:rsidRPr="00360203" w:rsidRDefault="00F82E61" w:rsidP="00F82E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E61" w:rsidRPr="00360203" w:rsidRDefault="00F82E61" w:rsidP="00F82E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E61" w:rsidRPr="00360203" w:rsidRDefault="00F82E61" w:rsidP="00F82E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E61" w:rsidRPr="00360203" w:rsidRDefault="00F82E61" w:rsidP="00F82E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E61" w:rsidRPr="00360203" w:rsidRDefault="00F82E61" w:rsidP="00F82E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E61" w:rsidRPr="00360203" w:rsidRDefault="00F82E61" w:rsidP="00F82E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E61" w:rsidRPr="00360203" w:rsidRDefault="00F82E61" w:rsidP="00F82E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E61" w:rsidRPr="00360203" w:rsidRDefault="00F82E61" w:rsidP="00F82E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E61" w:rsidRPr="00360203" w:rsidRDefault="00F82E61" w:rsidP="00F82E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E61" w:rsidRPr="00360203" w:rsidRDefault="00F82E61" w:rsidP="00F82E61">
      <w:pPr>
        <w:pStyle w:val="10"/>
        <w:spacing w:line="276" w:lineRule="auto"/>
        <w:ind w:left="0"/>
        <w:jc w:val="center"/>
        <w:rPr>
          <w:b/>
          <w:bCs/>
          <w:sz w:val="28"/>
          <w:szCs w:val="28"/>
        </w:rPr>
      </w:pPr>
      <w:r w:rsidRPr="00360203">
        <w:rPr>
          <w:b/>
          <w:bCs/>
          <w:sz w:val="28"/>
          <w:szCs w:val="28"/>
        </w:rPr>
        <w:t>ПАСПОРТ МУНИЦИПАЛЬНОЙ ПРОГРАММЫ</w:t>
      </w:r>
    </w:p>
    <w:p w:rsidR="00F82E61" w:rsidRPr="00360203" w:rsidRDefault="00F82E61" w:rsidP="00F82E61">
      <w:pPr>
        <w:pStyle w:val="10"/>
        <w:spacing w:line="276" w:lineRule="auto"/>
        <w:ind w:left="0"/>
        <w:jc w:val="center"/>
        <w:rPr>
          <w:b/>
          <w:bCs/>
          <w:sz w:val="28"/>
          <w:szCs w:val="28"/>
        </w:rPr>
      </w:pPr>
      <w:r w:rsidRPr="00360203">
        <w:rPr>
          <w:b/>
          <w:bCs/>
          <w:sz w:val="28"/>
          <w:szCs w:val="28"/>
        </w:rPr>
        <w:t>«РАЗВИТИЕ ОБРАЗОВАНИЯ АКСУБАЕВСКОГО</w:t>
      </w:r>
    </w:p>
    <w:p w:rsidR="00F82E61" w:rsidRPr="00360203" w:rsidRDefault="00F82E61" w:rsidP="00F82E61">
      <w:pPr>
        <w:pStyle w:val="10"/>
        <w:spacing w:line="276" w:lineRule="auto"/>
        <w:ind w:left="0"/>
        <w:jc w:val="center"/>
        <w:rPr>
          <w:b/>
          <w:bCs/>
          <w:sz w:val="28"/>
          <w:szCs w:val="28"/>
        </w:rPr>
      </w:pPr>
      <w:r w:rsidRPr="00360203">
        <w:rPr>
          <w:b/>
          <w:bCs/>
          <w:sz w:val="28"/>
          <w:szCs w:val="28"/>
        </w:rPr>
        <w:t>МУНИЦИПАЛЬНОГО РАЙОНА НА 2016 – 2027 ГОДЫ»</w:t>
      </w:r>
    </w:p>
    <w:p w:rsidR="00F82E61" w:rsidRPr="00360203" w:rsidRDefault="00F82E61" w:rsidP="00F82E6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3737"/>
        <w:gridCol w:w="4802"/>
        <w:gridCol w:w="15"/>
      </w:tblGrid>
      <w:tr w:rsidR="00F82E61" w:rsidRPr="00360203" w:rsidTr="004C49D4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программы:</w:t>
            </w:r>
            <w:r w:rsidRPr="00360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Развитие образования Аксубаевского муниципального района на 2016 – 2027 годы</w:t>
            </w:r>
          </w:p>
        </w:tc>
      </w:tr>
      <w:tr w:rsidR="00F82E61" w:rsidRPr="00360203" w:rsidTr="004C49D4">
        <w:trPr>
          <w:gridAfter w:val="1"/>
          <w:wAfter w:w="15" w:type="dxa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r w:rsidRPr="00360203">
              <w:rPr>
                <w:rFonts w:ascii="Times New Roman" w:hAnsi="Times New Roman" w:cs="Times New Roman"/>
                <w:bCs/>
                <w:sz w:val="28"/>
                <w:szCs w:val="28"/>
              </w:rPr>
              <w:t>Аксубаевского</w:t>
            </w: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F82E61" w:rsidRPr="00360203" w:rsidTr="004C49D4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r w:rsidRPr="00360203">
              <w:rPr>
                <w:rFonts w:ascii="Times New Roman" w:hAnsi="Times New Roman" w:cs="Times New Roman"/>
                <w:bCs/>
                <w:sz w:val="28"/>
                <w:szCs w:val="28"/>
              </w:rPr>
              <w:t>Аксубаевского</w:t>
            </w: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</w:t>
            </w: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делам молодежи, спорта </w:t>
            </w:r>
            <w:r w:rsidRPr="00360203">
              <w:rPr>
                <w:rFonts w:ascii="Times New Roman" w:hAnsi="Times New Roman" w:cs="Times New Roman"/>
                <w:bCs/>
                <w:sz w:val="28"/>
                <w:szCs w:val="28"/>
              </w:rPr>
              <w:t>Аксубаевского</w:t>
            </w: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отдел культуры </w:t>
            </w:r>
            <w:r w:rsidRPr="00360203">
              <w:rPr>
                <w:rFonts w:ascii="Times New Roman" w:hAnsi="Times New Roman" w:cs="Times New Roman"/>
                <w:bCs/>
                <w:sz w:val="28"/>
                <w:szCs w:val="28"/>
              </w:rPr>
              <w:t>Аксубаевского</w:t>
            </w: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района.</w:t>
            </w:r>
          </w:p>
        </w:tc>
      </w:tr>
      <w:tr w:rsidR="00F82E61" w:rsidRPr="00360203" w:rsidTr="004C49D4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r w:rsidRPr="00360203">
              <w:rPr>
                <w:rFonts w:ascii="Times New Roman" w:hAnsi="Times New Roman" w:cs="Times New Roman"/>
                <w:bCs/>
                <w:sz w:val="28"/>
                <w:szCs w:val="28"/>
              </w:rPr>
              <w:t>Аксубаевского</w:t>
            </w: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</w:t>
            </w:r>
          </w:p>
          <w:p w:rsidR="00F82E61" w:rsidRPr="00360203" w:rsidRDefault="00F82E61" w:rsidP="004C49D4">
            <w:pPr>
              <w:tabs>
                <w:tab w:val="left" w:pos="14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делам молодежи, спорта </w:t>
            </w:r>
            <w:r w:rsidRPr="00360203">
              <w:rPr>
                <w:rFonts w:ascii="Times New Roman" w:hAnsi="Times New Roman" w:cs="Times New Roman"/>
                <w:bCs/>
                <w:sz w:val="28"/>
                <w:szCs w:val="28"/>
              </w:rPr>
              <w:t>Аксубаевского</w:t>
            </w: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отдел культуры </w:t>
            </w:r>
            <w:r w:rsidRPr="00360203">
              <w:rPr>
                <w:rFonts w:ascii="Times New Roman" w:hAnsi="Times New Roman" w:cs="Times New Roman"/>
                <w:bCs/>
                <w:sz w:val="28"/>
                <w:szCs w:val="28"/>
              </w:rPr>
              <w:t>Аксубаевского</w:t>
            </w: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Финансовая бюджетная палата </w:t>
            </w:r>
            <w:r w:rsidRPr="00360203">
              <w:rPr>
                <w:rFonts w:ascii="Times New Roman" w:hAnsi="Times New Roman" w:cs="Times New Roman"/>
                <w:bCs/>
                <w:sz w:val="28"/>
                <w:szCs w:val="28"/>
              </w:rPr>
              <w:t>Аксубаевского</w:t>
            </w: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Палата имущественных и земельных отношений </w:t>
            </w:r>
            <w:r w:rsidRPr="00360203">
              <w:rPr>
                <w:rFonts w:ascii="Times New Roman" w:hAnsi="Times New Roman" w:cs="Times New Roman"/>
                <w:bCs/>
                <w:sz w:val="28"/>
                <w:szCs w:val="28"/>
              </w:rPr>
              <w:t>Аксубаевского</w:t>
            </w: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 xml:space="preserve"> района, Управление социальной защиты Министерства труда и занятости и  социальной занятости </w:t>
            </w:r>
            <w:r w:rsidRPr="00360203">
              <w:rPr>
                <w:rFonts w:ascii="Times New Roman" w:hAnsi="Times New Roman" w:cs="Times New Roman"/>
                <w:bCs/>
                <w:sz w:val="28"/>
                <w:szCs w:val="28"/>
              </w:rPr>
              <w:t>Аксубаевского</w:t>
            </w: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отдел строительства, архитектуры и ЖКХ </w:t>
            </w:r>
          </w:p>
        </w:tc>
      </w:tr>
      <w:tr w:rsidR="00F82E61" w:rsidRPr="00360203" w:rsidTr="004C49D4">
        <w:trPr>
          <w:trHeight w:val="2821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1 «Развитие дошкольного  образования (включая инклюзивное)»</w:t>
            </w: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2 «Общее образование»</w:t>
            </w: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3 «Дополнительное образование»</w:t>
            </w: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4 </w:t>
            </w: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602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организаций, осуществляющих обеспечение образовательной деятельности, оценку качества образования</w:t>
            </w: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, проведения мероприятий в области образования»</w:t>
            </w:r>
          </w:p>
        </w:tc>
      </w:tr>
      <w:tr w:rsidR="00F82E61" w:rsidRPr="00360203" w:rsidTr="004C49D4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Цель (цели) муниципальной программы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современных механизмов устойчивого развития муниципальной системы образования как необходимого условия повышения конкурентности и качества жителей </w:t>
            </w:r>
            <w:r w:rsidRPr="00360203">
              <w:rPr>
                <w:rFonts w:ascii="Times New Roman" w:hAnsi="Times New Roman" w:cs="Times New Roman"/>
                <w:bCs/>
                <w:sz w:val="28"/>
                <w:szCs w:val="28"/>
              </w:rPr>
              <w:t>Аксубаевского</w:t>
            </w: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E61" w:rsidRPr="00360203" w:rsidTr="004C49D4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дошкольного образования.</w:t>
            </w: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общего образования, соответствующего требованиям инновационного развития экономики района.</w:t>
            </w:r>
          </w:p>
          <w:p w:rsidR="00F82E61" w:rsidRPr="00360203" w:rsidRDefault="00F82E61" w:rsidP="004C49D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Развитие муниципальной системы воспитания и дополнительного образования детей и молодёжи в соответствии с приоритетами района.</w:t>
            </w: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Формирование открытой, широкой муниципальной системы оценки качества образования с привлечением всех участников образовательного процесса и общественных институтов.</w:t>
            </w: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Расширение возможностей дополнительного образования и воспитания.</w:t>
            </w: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60203">
              <w:rPr>
                <w:rFonts w:ascii="Times New Roman" w:hAnsi="Times New Roman" w:cs="Times New Roman"/>
                <w:bCs/>
                <w:sz w:val="28"/>
                <w:szCs w:val="28"/>
              </w:rPr>
              <w:t>оздание условий для самореализации, социального становления молодых людей в возрасте от 14 до 18 лет.</w:t>
            </w: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муниципальной оценки качества образования.</w:t>
            </w: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Осуществление мониторинговых мероприятий, проводимых для детей дошкольного возраста, учащихся школ и учреждений дополнительного образования детей и педагогических работников.</w:t>
            </w:r>
          </w:p>
          <w:p w:rsidR="00F82E61" w:rsidRPr="00360203" w:rsidRDefault="00F82E61" w:rsidP="004C49D4">
            <w:pPr>
              <w:pStyle w:val="10"/>
              <w:ind w:left="-41"/>
              <w:jc w:val="both"/>
              <w:rPr>
                <w:sz w:val="28"/>
                <w:szCs w:val="28"/>
              </w:rPr>
            </w:pPr>
          </w:p>
        </w:tc>
      </w:tr>
      <w:tr w:rsidR="00F82E61" w:rsidRPr="00360203" w:rsidTr="004C49D4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реализуется в период с 2016 по 2027</w:t>
            </w:r>
            <w:r w:rsidR="00180A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60203">
              <w:rPr>
                <w:rFonts w:ascii="Times New Roman" w:hAnsi="Times New Roman" w:cs="Times New Roman"/>
                <w:bCs/>
                <w:sz w:val="28"/>
                <w:szCs w:val="28"/>
              </w:rPr>
              <w:t>год, этапы реализации программы не выделяются.</w:t>
            </w:r>
          </w:p>
        </w:tc>
      </w:tr>
      <w:tr w:rsidR="00F82E61" w:rsidRPr="00360203" w:rsidTr="004C49D4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муниципальной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</w:t>
            </w:r>
            <w:r w:rsidR="00180A5B">
              <w:rPr>
                <w:rFonts w:ascii="Times New Roman" w:hAnsi="Times New Roman" w:cs="Times New Roman"/>
                <w:sz w:val="28"/>
                <w:szCs w:val="28"/>
              </w:rPr>
              <w:t>ализацию программы составляет –</w:t>
            </w:r>
            <w:r w:rsidR="000B5B3C">
              <w:rPr>
                <w:rFonts w:ascii="Times New Roman" w:hAnsi="Times New Roman" w:cs="Times New Roman"/>
                <w:sz w:val="28"/>
                <w:szCs w:val="28"/>
              </w:rPr>
              <w:t>7266494,2</w:t>
            </w: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0A5B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2016 год – 428981,8  тыс. рублей;</w:t>
            </w: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2017 год – 434512,5  тыс. рублей;</w:t>
            </w: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2018 год) – 437988  тыс. рублей;</w:t>
            </w: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2019 год – 441492,5   тыс. рублей;</w:t>
            </w:r>
          </w:p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2020 год – 495482,9 тыс. рублей.</w:t>
            </w:r>
          </w:p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2021 год- 478654,0 тыс. рублей</w:t>
            </w:r>
          </w:p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2022 год- 461598,4 тыс. рублей</w:t>
            </w:r>
          </w:p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2023 год-587774,0 тыс.рублей</w:t>
            </w:r>
          </w:p>
          <w:p w:rsidR="00F82E61" w:rsidRPr="00360203" w:rsidRDefault="007C157D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785192,0</w:t>
            </w:r>
            <w:r w:rsidR="00F82E61" w:rsidRPr="00360203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</w:p>
          <w:p w:rsidR="00F82E61" w:rsidRPr="00360203" w:rsidRDefault="004C49D4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854894,6</w:t>
            </w:r>
            <w:r w:rsidR="00F82E61" w:rsidRPr="00360203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</w:p>
          <w:p w:rsidR="00F82E61" w:rsidRPr="00360203" w:rsidRDefault="004C49D4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год- 903713,9</w:t>
            </w:r>
            <w:r w:rsidR="00F82E61" w:rsidRPr="00360203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</w:p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2027 год-</w:t>
            </w:r>
            <w:r w:rsidR="004C49D4">
              <w:rPr>
                <w:rFonts w:ascii="Times New Roman" w:hAnsi="Times New Roman" w:cs="Times New Roman"/>
                <w:sz w:val="28"/>
                <w:szCs w:val="28"/>
              </w:rPr>
              <w:t>956209,6</w:t>
            </w:r>
            <w:r w:rsidR="007C157D">
              <w:rPr>
                <w:rFonts w:ascii="Times New Roman" w:hAnsi="Times New Roman" w:cs="Times New Roman"/>
                <w:sz w:val="28"/>
                <w:szCs w:val="28"/>
              </w:rPr>
              <w:t xml:space="preserve"> тыс.руб</w:t>
            </w:r>
            <w:r w:rsidR="00180A5B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Примечание:  объемы  финансирования  Программы  носят прогнозный    характер    и    подлежат     ежегодной корректировке   с   учетом   формирования    бюджетов</w:t>
            </w:r>
          </w:p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соответствующих уровней на соответствующий год,  а  также  выделения   средств   из федерального и республиканского бюджета на софинансирование  мероприятий</w:t>
            </w:r>
          </w:p>
        </w:tc>
      </w:tr>
      <w:tr w:rsidR="00F82E61" w:rsidRPr="00360203" w:rsidTr="004C49D4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Конечные результаты муниципальной программы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Ликвидация дефицита мест в дошкольных образовательных организациях  0,0% к 2027 году</w:t>
            </w:r>
          </w:p>
          <w:p w:rsidR="00F82E61" w:rsidRPr="00360203" w:rsidRDefault="00F82E61" w:rsidP="004C49D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Удельный вес воспитанников дошкольных образовательных организаций, обучающихся по 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 образовательных организаций – 100 %  к 2027 году.</w:t>
            </w:r>
          </w:p>
          <w:p w:rsidR="00F82E61" w:rsidRPr="00360203" w:rsidRDefault="00F82E61" w:rsidP="004C49D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Доля выпускников муниципальных общеобразовательных учреждений, не сдавших единый государственный экзамен, в общей численности выпускников муниципальных общеобразовательных учреждений –    0 % к 2027 году.</w:t>
            </w:r>
          </w:p>
          <w:p w:rsidR="00F82E61" w:rsidRPr="00360203" w:rsidRDefault="00F82E61" w:rsidP="004C49D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Удельный вес обучающихся в современных условиях – 100% к 2027 году.</w:t>
            </w: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– 83% к 2027 году.</w:t>
            </w: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Доля детей, охваченных дополнительными образовательными программами, в общей численности детей и молодежи от 5 до 18 лет  всего–    100 % к 2027году.</w:t>
            </w:r>
          </w:p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оля детей, охваченных дополнительными образовательными программами в многопрофильных учреждениях  в общей численности детей и молодежи от 5 до 18 лет –  67 % к 2027 году</w:t>
            </w: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bCs/>
                <w:sz w:val="28"/>
                <w:szCs w:val="28"/>
              </w:rPr>
              <w:t>Удельный вес численности обучающихся по дополнительным образовательным программам, участвующих в олимпиадах и конкурса различного уровня, в общей численности обучающихся по дополнительным образовательным программам  - 68% к 2027 году.</w:t>
            </w: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Доля детей, охваченных образовательными программами дополнительного образования спортивной направленности, в общей численности детей и молодежи от 5 до 18 лет и старше – до 22,5 % к 2027 году.</w:t>
            </w: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Увеличение численности спортсменов района, ставших призерами всероссийских и республиканских соревнований - до 21,5% к 2027 году.</w:t>
            </w: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Доля детей, охваченных образовательными программами дополнительного образования эстетической направленности, в общей численности детей и молодежи от 5 до 18 лет и старше – до 12,5 % к 2027 году</w:t>
            </w:r>
          </w:p>
          <w:p w:rsidR="00F82E61" w:rsidRPr="00360203" w:rsidRDefault="00F82E61" w:rsidP="004C49D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Количество уровней образования, на которых внедрена система оценки качества образования, – 4 в 2027 году.</w:t>
            </w:r>
          </w:p>
          <w:p w:rsidR="00F82E61" w:rsidRPr="00360203" w:rsidRDefault="00F82E61" w:rsidP="004C49D4">
            <w:pPr>
              <w:pStyle w:val="ConsPlusNormal"/>
              <w:widowControl/>
              <w:tabs>
                <w:tab w:val="left" w:pos="993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Доля образовательных учреждений, в которых внедрены коллегиальные органы управления с участием общественности (родители, работодатели), наделенных полномочиями по принятию решений по стратегическим вопросам образовательной и финансово-хозяйственной деятельности, - 100 % к 2027 году.</w:t>
            </w:r>
          </w:p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молодых людей, вовлеченных в общественную деятельность, – 43% к 2027 году.</w:t>
            </w:r>
          </w:p>
          <w:p w:rsidR="00F82E61" w:rsidRPr="00360203" w:rsidRDefault="00F82E61" w:rsidP="004C49D4">
            <w:pPr>
              <w:pStyle w:val="10"/>
              <w:tabs>
                <w:tab w:val="left" w:pos="993"/>
              </w:tabs>
              <w:spacing w:line="276" w:lineRule="auto"/>
              <w:ind w:left="0"/>
              <w:jc w:val="both"/>
              <w:rPr>
                <w:bCs/>
                <w:sz w:val="28"/>
                <w:szCs w:val="28"/>
              </w:rPr>
            </w:pPr>
            <w:r w:rsidRPr="00360203">
              <w:rPr>
                <w:sz w:val="28"/>
                <w:szCs w:val="28"/>
              </w:rPr>
              <w:t xml:space="preserve">Уровень ежегодного достижения показателей муниципальной программы «Развитие образования </w:t>
            </w:r>
            <w:r w:rsidRPr="00360203">
              <w:rPr>
                <w:bCs/>
                <w:sz w:val="28"/>
                <w:szCs w:val="28"/>
              </w:rPr>
              <w:t>Аксубаевского</w:t>
            </w:r>
            <w:r w:rsidRPr="00360203">
              <w:rPr>
                <w:sz w:val="28"/>
                <w:szCs w:val="28"/>
              </w:rPr>
              <w:t xml:space="preserve"> района на 2016-2027</w:t>
            </w:r>
            <w:r w:rsidR="00F44771">
              <w:rPr>
                <w:sz w:val="28"/>
                <w:szCs w:val="28"/>
              </w:rPr>
              <w:t xml:space="preserve"> </w:t>
            </w:r>
            <w:r w:rsidRPr="00360203">
              <w:rPr>
                <w:sz w:val="28"/>
                <w:szCs w:val="28"/>
              </w:rPr>
              <w:t xml:space="preserve">годы» и ее подпрограмм - </w:t>
            </w:r>
            <w:r w:rsidRPr="00360203">
              <w:rPr>
                <w:bCs/>
                <w:sz w:val="28"/>
                <w:szCs w:val="28"/>
              </w:rPr>
              <w:t>100 % к 2027 году.</w:t>
            </w:r>
          </w:p>
        </w:tc>
      </w:tr>
    </w:tbl>
    <w:p w:rsidR="00F82E61" w:rsidRPr="00360203" w:rsidRDefault="00F82E61" w:rsidP="00F82E61">
      <w:pPr>
        <w:pStyle w:val="10"/>
        <w:spacing w:line="276" w:lineRule="auto"/>
        <w:ind w:left="0"/>
        <w:jc w:val="both"/>
        <w:rPr>
          <w:bCs/>
          <w:sz w:val="28"/>
          <w:szCs w:val="28"/>
        </w:rPr>
      </w:pPr>
    </w:p>
    <w:p w:rsidR="00F82E61" w:rsidRPr="00360203" w:rsidRDefault="00F82E61" w:rsidP="00F82E61">
      <w:pPr>
        <w:pStyle w:val="10"/>
        <w:numPr>
          <w:ilvl w:val="0"/>
          <w:numId w:val="27"/>
        </w:numPr>
        <w:spacing w:line="276" w:lineRule="auto"/>
        <w:jc w:val="center"/>
        <w:rPr>
          <w:bCs/>
          <w:sz w:val="28"/>
          <w:szCs w:val="28"/>
        </w:rPr>
      </w:pPr>
      <w:r w:rsidRPr="00360203">
        <w:rPr>
          <w:bCs/>
          <w:sz w:val="28"/>
          <w:szCs w:val="28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F82E61" w:rsidRPr="00360203" w:rsidRDefault="00F82E61" w:rsidP="00F82E6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социально-экономического развития </w:t>
      </w:r>
      <w:r w:rsidRPr="00360203">
        <w:rPr>
          <w:rFonts w:ascii="Times New Roman" w:hAnsi="Times New Roman" w:cs="Times New Roman"/>
          <w:bCs/>
          <w:sz w:val="28"/>
          <w:szCs w:val="28"/>
        </w:rPr>
        <w:t>Аксубаевского</w:t>
      </w:r>
      <w:r w:rsidRPr="00360203">
        <w:rPr>
          <w:rFonts w:ascii="Times New Roman" w:hAnsi="Times New Roman" w:cs="Times New Roman"/>
          <w:sz w:val="28"/>
          <w:szCs w:val="28"/>
        </w:rPr>
        <w:t xml:space="preserve"> муниципального района является «обеспечение высокого качества среды обитания» в районе, «развитие сообщества  муниципального образования на основе гражданского самосознания и принципов построения гражданского общества». Реализация этого направления предполагает развитие системы доступного и качественного образования, формирование в общественном сознании граждан принципов толерантности, патриотизма. </w:t>
      </w:r>
    </w:p>
    <w:p w:rsidR="00F82E61" w:rsidRPr="00360203" w:rsidRDefault="00F82E61" w:rsidP="00F82E6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 xml:space="preserve">Одним из важнейших направлений реализации стратегической цели является развитие системы образования района. </w:t>
      </w:r>
    </w:p>
    <w:p w:rsidR="00F82E61" w:rsidRPr="00360203" w:rsidRDefault="00F82E61" w:rsidP="00F82E6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 xml:space="preserve">Стратегическим направлением развития системы образования является обеспечение качественного дошкольного образования, повышение доступности качественного общего образования, соответствующего требованиям инновационного развития экономики, современным потребностям граждан </w:t>
      </w:r>
      <w:r w:rsidRPr="00360203">
        <w:rPr>
          <w:rFonts w:ascii="Times New Roman" w:hAnsi="Times New Roman" w:cs="Times New Roman"/>
          <w:bCs/>
          <w:sz w:val="28"/>
          <w:szCs w:val="28"/>
        </w:rPr>
        <w:t>Аксубаевского</w:t>
      </w:r>
      <w:r w:rsidRPr="00360203">
        <w:rPr>
          <w:rFonts w:ascii="Times New Roman" w:hAnsi="Times New Roman" w:cs="Times New Roman"/>
          <w:sz w:val="28"/>
          <w:szCs w:val="28"/>
        </w:rPr>
        <w:t xml:space="preserve"> муниципального района, обучение по новым образовательным стандартам, поддержка талантливых детей, развитие учительского потенциала, создание современной школьной инфраструктуры, воспитание здорового поколения.</w:t>
      </w:r>
    </w:p>
    <w:p w:rsidR="00F82E61" w:rsidRPr="00360203" w:rsidRDefault="00F82E61" w:rsidP="00F82E6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Для этого необходимо решение следующих задач:</w:t>
      </w:r>
    </w:p>
    <w:p w:rsidR="00F82E61" w:rsidRPr="00360203" w:rsidRDefault="00F82E61" w:rsidP="00F82E61">
      <w:pPr>
        <w:pStyle w:val="ad"/>
        <w:spacing w:line="276" w:lineRule="auto"/>
        <w:ind w:firstLine="720"/>
        <w:rPr>
          <w:sz w:val="28"/>
          <w:szCs w:val="28"/>
        </w:rPr>
      </w:pPr>
      <w:r w:rsidRPr="00360203">
        <w:rPr>
          <w:szCs w:val="28"/>
        </w:rPr>
        <w:t xml:space="preserve">- </w:t>
      </w:r>
      <w:r w:rsidRPr="00360203">
        <w:rPr>
          <w:sz w:val="28"/>
          <w:szCs w:val="28"/>
        </w:rPr>
        <w:t xml:space="preserve">укрепление статуса образования как фактора социально-культурного и экономического развития района; </w:t>
      </w:r>
    </w:p>
    <w:p w:rsidR="00F82E61" w:rsidRPr="00360203" w:rsidRDefault="00F82E61" w:rsidP="00F82E61">
      <w:pPr>
        <w:pStyle w:val="ad"/>
        <w:spacing w:line="276" w:lineRule="auto"/>
        <w:ind w:firstLine="720"/>
        <w:rPr>
          <w:sz w:val="28"/>
          <w:szCs w:val="28"/>
        </w:rPr>
      </w:pPr>
      <w:r w:rsidRPr="00360203">
        <w:rPr>
          <w:sz w:val="28"/>
          <w:szCs w:val="28"/>
        </w:rPr>
        <w:t>- обеспечение доступности качественного образования в образовательных учреждениях района на основе реализации федеральных государственных образовательных стандартов начального общего образования  и введения  федеральных государственных образовательных стандартов основного общего и среднего общего образования;</w:t>
      </w:r>
    </w:p>
    <w:p w:rsidR="00F82E61" w:rsidRPr="00360203" w:rsidRDefault="00F82E61" w:rsidP="00F82E6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- совершенствование процесса повышения квалификации и переподготовки педагогических и руководящих работников системы образования, обеспечивающего рост их профессиональной компетентности;</w:t>
      </w:r>
    </w:p>
    <w:p w:rsidR="00F82E61" w:rsidRPr="00360203" w:rsidRDefault="00F82E61" w:rsidP="00F82E6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 xml:space="preserve">- создание механизмов, обеспечивающих устойчивое развитие системы воспитания и дополнительного образования детей в </w:t>
      </w:r>
      <w:r w:rsidRPr="00360203">
        <w:rPr>
          <w:rFonts w:ascii="Times New Roman" w:hAnsi="Times New Roman" w:cs="Times New Roman"/>
          <w:bCs/>
          <w:sz w:val="28"/>
          <w:szCs w:val="28"/>
        </w:rPr>
        <w:t>Аксубаевского</w:t>
      </w:r>
      <w:r w:rsidRPr="00360203">
        <w:rPr>
          <w:rFonts w:ascii="Times New Roman" w:hAnsi="Times New Roman" w:cs="Times New Roman"/>
          <w:sz w:val="28"/>
          <w:szCs w:val="28"/>
        </w:rPr>
        <w:t xml:space="preserve"> муниципальном районе; </w:t>
      </w:r>
    </w:p>
    <w:p w:rsidR="00F82E61" w:rsidRPr="00360203" w:rsidRDefault="00F82E61" w:rsidP="00F82E61">
      <w:pPr>
        <w:pStyle w:val="ConsPlusNonformat"/>
        <w:widowControl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- становление единого образовательного пространства на основе использования новейших информационных и телекоммуникационных технологий;</w:t>
      </w:r>
    </w:p>
    <w:p w:rsidR="00F82E61" w:rsidRPr="00360203" w:rsidRDefault="00F82E61" w:rsidP="00F82E61">
      <w:pPr>
        <w:pStyle w:val="ad"/>
        <w:spacing w:line="276" w:lineRule="auto"/>
        <w:ind w:firstLine="720"/>
        <w:rPr>
          <w:sz w:val="28"/>
          <w:szCs w:val="28"/>
        </w:rPr>
      </w:pPr>
      <w:r w:rsidRPr="00360203">
        <w:rPr>
          <w:bCs/>
          <w:iCs/>
          <w:sz w:val="28"/>
          <w:szCs w:val="28"/>
        </w:rPr>
        <w:t xml:space="preserve">- </w:t>
      </w:r>
      <w:r w:rsidRPr="00360203">
        <w:rPr>
          <w:sz w:val="28"/>
          <w:szCs w:val="28"/>
        </w:rPr>
        <w:t xml:space="preserve">создание условий для сохранения и укрепления здоровья детей и подростков, развития психолого-педагогической, медико-педагогической и социальной поддержки их образовательной деятельности; </w:t>
      </w:r>
    </w:p>
    <w:p w:rsidR="00F82E61" w:rsidRPr="00360203" w:rsidRDefault="00F82E61" w:rsidP="00F82E61">
      <w:pPr>
        <w:pStyle w:val="ConsPlusNonformat"/>
        <w:widowControl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- формирование механизмов объективного оценивания качества образования в Аксубаевском муниципальном районе;</w:t>
      </w:r>
    </w:p>
    <w:p w:rsidR="00F82E61" w:rsidRPr="00360203" w:rsidRDefault="00F82E61" w:rsidP="00F82E6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- создание системы выявления, развития и адресной поддержки одарённых детей в различных областях творческой деятельности.</w:t>
      </w:r>
    </w:p>
    <w:p w:rsidR="00F82E61" w:rsidRPr="00360203" w:rsidRDefault="00F82E61" w:rsidP="00F82E6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В последние годы в сфере образования района произошли принципиальные изменения.</w:t>
      </w:r>
    </w:p>
    <w:p w:rsidR="00F82E61" w:rsidRPr="00360203" w:rsidRDefault="00F82E61" w:rsidP="00F82E6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 xml:space="preserve">Значительно укреплена материально-техническая база школ. </w:t>
      </w:r>
    </w:p>
    <w:p w:rsidR="00F82E61" w:rsidRPr="00360203" w:rsidRDefault="00F82E61" w:rsidP="00F82E6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 xml:space="preserve">За последние три года капитальный ремонт произведён в 7 общеобразовательных учреждениях. Обеспеченность школ АПС составляет 100%. Обеспеченность дошкольных образовательных учреждений АПС составляет 100%. </w:t>
      </w:r>
    </w:p>
    <w:p w:rsidR="00F82E61" w:rsidRPr="00360203" w:rsidRDefault="00F82E61" w:rsidP="00F82E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Решена  проблема подвоза детей. В 2024 году осуществляется подвоз 18 школьными автобусами для перевозки 420 обучающихся по 25 маршрутам к 10 школам.</w:t>
      </w:r>
      <w:r w:rsidRPr="00360203">
        <w:rPr>
          <w:rFonts w:ascii="Times New Roman" w:hAnsi="Times New Roman" w:cs="Times New Roman"/>
          <w:sz w:val="28"/>
          <w:szCs w:val="28"/>
        </w:rPr>
        <w:tab/>
      </w:r>
    </w:p>
    <w:p w:rsidR="00F82E61" w:rsidRPr="00360203" w:rsidRDefault="00F82E61" w:rsidP="00F82E61">
      <w:pPr>
        <w:pStyle w:val="ConsPlusNormal"/>
        <w:widowControl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203">
        <w:rPr>
          <w:rFonts w:ascii="Times New Roman" w:hAnsi="Times New Roman" w:cs="Times New Roman"/>
          <w:bCs/>
          <w:sz w:val="28"/>
          <w:szCs w:val="28"/>
        </w:rPr>
        <w:t xml:space="preserve">Среди основных проблем в сфере дошкольного, общего и дополнительного образования детей можно являются </w:t>
      </w:r>
      <w:r w:rsidRPr="00360203">
        <w:rPr>
          <w:rFonts w:ascii="Times New Roman" w:hAnsi="Times New Roman" w:cs="Times New Roman"/>
          <w:sz w:val="28"/>
          <w:szCs w:val="28"/>
        </w:rPr>
        <w:t>низкие темпы обновления состава и компетенций педагогических кадров.</w:t>
      </w:r>
    </w:p>
    <w:p w:rsidR="00F82E61" w:rsidRPr="00360203" w:rsidRDefault="00F82E61" w:rsidP="00F82E61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0203">
        <w:rPr>
          <w:rFonts w:ascii="Times New Roman" w:hAnsi="Times New Roman" w:cs="Times New Roman"/>
          <w:iCs/>
          <w:sz w:val="28"/>
          <w:szCs w:val="28"/>
        </w:rPr>
        <w:t xml:space="preserve"> Сеть образовательных учреждений в районе не всегда соответствует особенностям расселения, содержание и формы образования – изменившимся запросам общества, семьи и государства. </w:t>
      </w:r>
    </w:p>
    <w:p w:rsidR="00F82E61" w:rsidRPr="00360203" w:rsidRDefault="00F82E61" w:rsidP="00F82E61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0203">
        <w:rPr>
          <w:rFonts w:ascii="Times New Roman" w:hAnsi="Times New Roman" w:cs="Times New Roman"/>
          <w:iCs/>
          <w:sz w:val="28"/>
          <w:szCs w:val="28"/>
        </w:rPr>
        <w:t>Для решения проблем сегодняшнего образования и ответа на вызовы завтрашнего дня необходимо закончить начатые институциональные реформы. В среднесрочной перспективе развития муниципальной системы образования акцент должен быть перенесен с  укрепления инфраструктуры учреждений общего образования на достижение нового качества образовательных результатов. Подготовка педагогов, повышение их квалификации должно основываться на системно-деятельностном подходе (стажировочные площадки на базе учреждений общего, дошкольного и дополнительного образования детей).</w:t>
      </w:r>
    </w:p>
    <w:p w:rsidR="00F82E61" w:rsidRPr="00360203" w:rsidRDefault="00F82E61" w:rsidP="00F82E61">
      <w:pPr>
        <w:pStyle w:val="ConsPlusNormal"/>
        <w:widowControl/>
        <w:tabs>
          <w:tab w:val="left" w:pos="993"/>
        </w:tabs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82E61" w:rsidRPr="00360203" w:rsidRDefault="00F82E61" w:rsidP="00F82E61">
      <w:pPr>
        <w:pStyle w:val="10"/>
        <w:tabs>
          <w:tab w:val="left" w:pos="993"/>
        </w:tabs>
        <w:spacing w:line="276" w:lineRule="auto"/>
        <w:ind w:left="0"/>
        <w:jc w:val="center"/>
        <w:rPr>
          <w:bCs/>
          <w:sz w:val="28"/>
          <w:szCs w:val="28"/>
        </w:rPr>
      </w:pPr>
      <w:r w:rsidRPr="00360203">
        <w:rPr>
          <w:bCs/>
          <w:sz w:val="28"/>
          <w:szCs w:val="28"/>
        </w:rPr>
        <w:t xml:space="preserve">2.ПРИОРИТЕТЫ МУНИЦИПАЛЬНОЙ ПОЛИТИКИ В СФЕРЕ РЕАЛИЗАЦИИ </w:t>
      </w:r>
      <w:r w:rsidRPr="00360203">
        <w:rPr>
          <w:bCs/>
          <w:caps/>
          <w:sz w:val="28"/>
          <w:szCs w:val="28"/>
        </w:rPr>
        <w:t>Муниципальной</w:t>
      </w:r>
      <w:r w:rsidRPr="00360203">
        <w:rPr>
          <w:bCs/>
          <w:sz w:val="28"/>
          <w:szCs w:val="28"/>
        </w:rPr>
        <w:t xml:space="preserve"> ПРОГРАММЫ, ЦЕЛИ, ЗАДАЧИ И ПОКАЗАТЕЛИ ДОСТИЖЕНИЯ ЦЕЛЕЙ И РЕШЕНИЯ ЗАДАЧ, ОПИСАНИЕ ОСНОВНЫХ КОНЕЧНЫХ РЕЗУЛЬТАТОВ МУНИЦИПАЛЬНОЙ ПРОГРАММЫ, СРОКОВ И ЭТАПОВ РЕАЛИЗАЦИИ МУНИЦИПАЛЬНОЙ ПРОГРАММЫ</w:t>
      </w:r>
    </w:p>
    <w:p w:rsidR="00F82E61" w:rsidRPr="00360203" w:rsidRDefault="00F82E61" w:rsidP="00F82E61">
      <w:pPr>
        <w:pStyle w:val="ConsPlusNormal"/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Приоритеты муниципальной  политики  в сфере образования на период до 2027 года сформированы с учетом целей и задач, поставленных в стратегических  документах федерального и регионального уровней.</w:t>
      </w:r>
    </w:p>
    <w:p w:rsidR="00F82E61" w:rsidRPr="00360203" w:rsidRDefault="00F82E61" w:rsidP="00F82E61">
      <w:pPr>
        <w:pStyle w:val="ConsPlusNormal"/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 xml:space="preserve">Задачей образования является реализация каждым гражданином своего позитивного социального, культурного, экономического потенциала, и в конечном итоге – социально-экономическое развитие района. Для этого сфера образования должна обеспечивать доступность качественных образовательных услуг на протяжении жизни каждого человека. Задачи доступности общего образования в </w:t>
      </w:r>
      <w:r w:rsidRPr="00360203">
        <w:rPr>
          <w:rFonts w:ascii="Times New Roman" w:hAnsi="Times New Roman" w:cs="Times New Roman"/>
          <w:bCs/>
          <w:sz w:val="28"/>
          <w:szCs w:val="28"/>
        </w:rPr>
        <w:t>Аксубаевском</w:t>
      </w:r>
      <w:r w:rsidRPr="00360203">
        <w:rPr>
          <w:rFonts w:ascii="Times New Roman" w:hAnsi="Times New Roman" w:cs="Times New Roman"/>
          <w:sz w:val="28"/>
          <w:szCs w:val="28"/>
        </w:rPr>
        <w:t xml:space="preserve"> районе в значительной степени сегодня решены.</w:t>
      </w:r>
    </w:p>
    <w:p w:rsidR="00F82E61" w:rsidRPr="00360203" w:rsidRDefault="00F82E61" w:rsidP="00F82E61">
      <w:pPr>
        <w:pStyle w:val="ConsPlusNormal"/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Поэтому приоритетом муниципальной политики на данном этапе развития образования является обеспечение повышения качества результатов образования на разных уровнях, развитие организаций дополнительного образования детей.</w:t>
      </w:r>
    </w:p>
    <w:p w:rsidR="00F82E61" w:rsidRPr="00360203" w:rsidRDefault="00F82E61" w:rsidP="00F82E61">
      <w:pPr>
        <w:pStyle w:val="ConsPlusNormal"/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203">
        <w:rPr>
          <w:rFonts w:ascii="Times New Roman" w:hAnsi="Times New Roman" w:cs="Times New Roman"/>
          <w:bCs/>
          <w:sz w:val="28"/>
          <w:szCs w:val="28"/>
        </w:rPr>
        <w:t>Для комплексного развития системы образования в муниципальной программе были выделены соответствующие подпрограммы, содержащие свои цели и задачи:</w:t>
      </w:r>
    </w:p>
    <w:p w:rsidR="00F82E61" w:rsidRPr="00360203" w:rsidRDefault="00F82E61" w:rsidP="00F82E61">
      <w:pPr>
        <w:pStyle w:val="ConsPlusNormal"/>
        <w:widowControl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203">
        <w:rPr>
          <w:rFonts w:ascii="Times New Roman" w:hAnsi="Times New Roman" w:cs="Times New Roman"/>
          <w:bCs/>
          <w:sz w:val="28"/>
          <w:szCs w:val="28"/>
        </w:rPr>
        <w:t>Развитие дошкольного образования (включая инклюзивное)</w:t>
      </w:r>
      <w:r w:rsidRPr="00360203">
        <w:rPr>
          <w:rFonts w:ascii="Times New Roman" w:hAnsi="Times New Roman" w:cs="Times New Roman"/>
          <w:sz w:val="28"/>
          <w:szCs w:val="28"/>
        </w:rPr>
        <w:t>»</w:t>
      </w:r>
      <w:r w:rsidRPr="00360203">
        <w:rPr>
          <w:rFonts w:ascii="Times New Roman" w:hAnsi="Times New Roman" w:cs="Times New Roman"/>
          <w:bCs/>
          <w:sz w:val="28"/>
          <w:szCs w:val="28"/>
        </w:rPr>
        <w:t>.</w:t>
      </w:r>
    </w:p>
    <w:p w:rsidR="00F82E61" w:rsidRPr="00360203" w:rsidRDefault="00F82E61" w:rsidP="00F82E61">
      <w:pPr>
        <w:pStyle w:val="ConsPlusNormal"/>
        <w:widowControl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203">
        <w:rPr>
          <w:rFonts w:ascii="Times New Roman" w:hAnsi="Times New Roman" w:cs="Times New Roman"/>
          <w:bCs/>
          <w:sz w:val="28"/>
          <w:szCs w:val="28"/>
        </w:rPr>
        <w:t>Развитие общего образования.</w:t>
      </w:r>
    </w:p>
    <w:p w:rsidR="00F82E61" w:rsidRPr="00360203" w:rsidRDefault="00F82E61" w:rsidP="00F82E61">
      <w:pPr>
        <w:pStyle w:val="ConsPlusNormal"/>
        <w:widowControl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203">
        <w:rPr>
          <w:rFonts w:ascii="Times New Roman" w:hAnsi="Times New Roman" w:cs="Times New Roman"/>
          <w:bCs/>
          <w:sz w:val="28"/>
          <w:szCs w:val="28"/>
        </w:rPr>
        <w:t>Развитие дополнительного образования.</w:t>
      </w:r>
    </w:p>
    <w:p w:rsidR="00F82E61" w:rsidRPr="00360203" w:rsidRDefault="00F82E61" w:rsidP="00F82E61">
      <w:pPr>
        <w:pStyle w:val="ConsPlusNormal"/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203">
        <w:rPr>
          <w:rFonts w:ascii="Times New Roman" w:hAnsi="Times New Roman" w:cs="Times New Roman"/>
          <w:color w:val="000000"/>
          <w:sz w:val="28"/>
          <w:szCs w:val="28"/>
        </w:rPr>
        <w:t>4.Развитие организаций, осуществляющих обеспечение образовательной деятельности, оценку качества образования</w:t>
      </w:r>
      <w:r w:rsidRPr="00360203">
        <w:rPr>
          <w:rFonts w:ascii="Times New Roman" w:hAnsi="Times New Roman" w:cs="Times New Roman"/>
          <w:sz w:val="28"/>
          <w:szCs w:val="28"/>
        </w:rPr>
        <w:t>, проведения мероприятий в области образования</w:t>
      </w:r>
    </w:p>
    <w:p w:rsidR="00F82E61" w:rsidRPr="00360203" w:rsidRDefault="00F82E61" w:rsidP="00F82E61">
      <w:pPr>
        <w:pStyle w:val="ConsPlusNormal"/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203">
        <w:rPr>
          <w:rFonts w:ascii="Times New Roman" w:hAnsi="Times New Roman" w:cs="Times New Roman"/>
          <w:bCs/>
          <w:sz w:val="28"/>
          <w:szCs w:val="28"/>
        </w:rPr>
        <w:t>Целями муниципальной политики в сфере образования являются:</w:t>
      </w:r>
    </w:p>
    <w:p w:rsidR="00F82E61" w:rsidRPr="00360203" w:rsidRDefault="00F82E61" w:rsidP="00F82E6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 xml:space="preserve">- обеспечение качественного дошкольного образования </w:t>
      </w:r>
      <w:r w:rsidRPr="00360203">
        <w:rPr>
          <w:rFonts w:ascii="Times New Roman" w:hAnsi="Times New Roman" w:cs="Times New Roman"/>
          <w:bCs/>
          <w:sz w:val="28"/>
          <w:szCs w:val="28"/>
        </w:rPr>
        <w:t>Аксубаевского</w:t>
      </w:r>
      <w:r w:rsidRPr="00360203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F82E61" w:rsidRPr="00360203" w:rsidRDefault="00F82E61" w:rsidP="00F82E6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- повышение качества общего образования, соответствующего требованиям инновационного развития экономики района;</w:t>
      </w:r>
    </w:p>
    <w:p w:rsidR="00F82E61" w:rsidRPr="00360203" w:rsidRDefault="00F82E61" w:rsidP="00F82E6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203">
        <w:rPr>
          <w:rFonts w:ascii="Times New Roman" w:hAnsi="Times New Roman" w:cs="Times New Roman"/>
          <w:bCs/>
          <w:sz w:val="28"/>
          <w:szCs w:val="28"/>
        </w:rPr>
        <w:t>- р</w:t>
      </w:r>
      <w:r w:rsidRPr="00360203">
        <w:rPr>
          <w:rFonts w:ascii="Times New Roman" w:hAnsi="Times New Roman" w:cs="Times New Roman"/>
          <w:sz w:val="28"/>
          <w:szCs w:val="28"/>
        </w:rPr>
        <w:t>азвитие муниципальной системы воспитания и дополнительного образования детей и молодёжи в соответствии с приоритетами района</w:t>
      </w:r>
      <w:r w:rsidRPr="00360203">
        <w:rPr>
          <w:rFonts w:ascii="Times New Roman" w:hAnsi="Times New Roman" w:cs="Times New Roman"/>
          <w:bCs/>
          <w:sz w:val="28"/>
          <w:szCs w:val="28"/>
        </w:rPr>
        <w:t>;</w:t>
      </w:r>
    </w:p>
    <w:p w:rsidR="00F82E61" w:rsidRPr="00360203" w:rsidRDefault="00F82E61" w:rsidP="00F82E6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203">
        <w:rPr>
          <w:rFonts w:ascii="Times New Roman" w:hAnsi="Times New Roman" w:cs="Times New Roman"/>
          <w:bCs/>
          <w:sz w:val="28"/>
          <w:szCs w:val="28"/>
        </w:rPr>
        <w:t>- создание условий для самореализации, социального становления молодых людей в возрасте от 14 до 18 лет;</w:t>
      </w:r>
    </w:p>
    <w:p w:rsidR="00F82E61" w:rsidRPr="00360203" w:rsidRDefault="00F82E61" w:rsidP="00F82E6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 xml:space="preserve">- получение комплекса данных для управления качеством образования в </w:t>
      </w:r>
      <w:r w:rsidRPr="00360203">
        <w:rPr>
          <w:rFonts w:ascii="Times New Roman" w:hAnsi="Times New Roman" w:cs="Times New Roman"/>
          <w:bCs/>
          <w:sz w:val="28"/>
          <w:szCs w:val="28"/>
        </w:rPr>
        <w:t>Аксубаевском</w:t>
      </w:r>
      <w:r w:rsidRPr="00360203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F82E61" w:rsidRPr="00360203" w:rsidRDefault="00F82E61" w:rsidP="00F82E61">
      <w:pPr>
        <w:pStyle w:val="ConsPlusNormal"/>
        <w:widowControl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 xml:space="preserve">- обеспечение реализации подпрограмм и основных мероприятий муниципальной программы «Развитие образования </w:t>
      </w:r>
      <w:r w:rsidRPr="00360203">
        <w:rPr>
          <w:rFonts w:ascii="Times New Roman" w:hAnsi="Times New Roman" w:cs="Times New Roman"/>
          <w:bCs/>
          <w:sz w:val="28"/>
          <w:szCs w:val="28"/>
        </w:rPr>
        <w:t>Аксубаевского</w:t>
      </w:r>
      <w:r w:rsidRPr="00360203">
        <w:rPr>
          <w:rFonts w:ascii="Times New Roman" w:hAnsi="Times New Roman" w:cs="Times New Roman"/>
          <w:sz w:val="28"/>
          <w:szCs w:val="28"/>
        </w:rPr>
        <w:t xml:space="preserve"> муниципального района на 2016-2027 годы»  в соответствии с установленными сроками и этапами.</w:t>
      </w:r>
    </w:p>
    <w:p w:rsidR="00F82E61" w:rsidRPr="00360203" w:rsidRDefault="00F82E61" w:rsidP="00F82E61">
      <w:pPr>
        <w:pStyle w:val="ConsPlusNormal"/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 xml:space="preserve">Достижение данных целей возможно при решении следующих задач развития системы образования района: </w:t>
      </w:r>
    </w:p>
    <w:p w:rsidR="00F82E61" w:rsidRPr="00360203" w:rsidRDefault="00F82E61" w:rsidP="00F82E61">
      <w:pPr>
        <w:pStyle w:val="10"/>
        <w:spacing w:line="276" w:lineRule="auto"/>
        <w:ind w:left="0" w:firstLine="720"/>
        <w:jc w:val="both"/>
        <w:rPr>
          <w:sz w:val="28"/>
          <w:szCs w:val="28"/>
        </w:rPr>
      </w:pPr>
      <w:r w:rsidRPr="00360203">
        <w:rPr>
          <w:sz w:val="28"/>
          <w:szCs w:val="28"/>
        </w:rPr>
        <w:t>1. Обеспечение деятельности (оказание услуг)   подведомственных учреждений, в том числе на предоставление муниципальным бюджетным учреждениям субсидий.</w:t>
      </w:r>
    </w:p>
    <w:p w:rsidR="00F82E61" w:rsidRPr="00360203" w:rsidRDefault="00F82E61" w:rsidP="00F82E61">
      <w:pPr>
        <w:pStyle w:val="10"/>
        <w:spacing w:line="276" w:lineRule="auto"/>
        <w:ind w:left="0" w:firstLine="720"/>
        <w:jc w:val="both"/>
        <w:rPr>
          <w:i/>
          <w:sz w:val="28"/>
          <w:szCs w:val="28"/>
        </w:rPr>
      </w:pPr>
      <w:r w:rsidRPr="00360203">
        <w:rPr>
          <w:sz w:val="28"/>
          <w:szCs w:val="28"/>
        </w:rPr>
        <w:t>2. Развитие муниципальной системы общего образования, направленной на формирование школьной инфраструктуры.</w:t>
      </w:r>
    </w:p>
    <w:p w:rsidR="00F82E61" w:rsidRPr="00360203" w:rsidRDefault="00F82E61" w:rsidP="00F82E6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3. Выполнение мероприятий, направленных на социальную поддержку педагогических работников и повышение статуса профессии учителя.</w:t>
      </w:r>
    </w:p>
    <w:p w:rsidR="00F82E61" w:rsidRPr="00360203" w:rsidRDefault="00F82E61" w:rsidP="00F82E61">
      <w:pPr>
        <w:pStyle w:val="ConsPlusCel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4. Модернизация содержания дополнительного образования.</w:t>
      </w:r>
    </w:p>
    <w:p w:rsidR="00F82E61" w:rsidRPr="00360203" w:rsidRDefault="00F82E61" w:rsidP="00F82E61">
      <w:pPr>
        <w:pStyle w:val="ConsPlusCel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5. Развитие инфраструктуры дополнительного образования.</w:t>
      </w:r>
    </w:p>
    <w:p w:rsidR="00F82E61" w:rsidRPr="00360203" w:rsidRDefault="00F82E61" w:rsidP="00F82E61">
      <w:pPr>
        <w:pStyle w:val="ConsPlusCel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6. Применение целостной и сбалансированной системы процедур и механизмов оценки качества образования.</w:t>
      </w:r>
    </w:p>
    <w:p w:rsidR="00F82E61" w:rsidRPr="00360203" w:rsidRDefault="00F82E61" w:rsidP="00F82E6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7. С</w:t>
      </w:r>
      <w:r w:rsidRPr="00360203">
        <w:rPr>
          <w:rFonts w:ascii="Times New Roman" w:hAnsi="Times New Roman" w:cs="Times New Roman"/>
          <w:bCs/>
          <w:sz w:val="28"/>
          <w:szCs w:val="28"/>
        </w:rPr>
        <w:t>оздание условий для успешной социализации и эффективной самореализации молодёжи.</w:t>
      </w:r>
    </w:p>
    <w:p w:rsidR="00F82E61" w:rsidRPr="00360203" w:rsidRDefault="00F82E61" w:rsidP="00F82E6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8. Формирование устойчивой потребности у детей, подростков и молодежи к занятиям физической культурой и массовыми видами спорта.</w:t>
      </w:r>
    </w:p>
    <w:p w:rsidR="00F82E61" w:rsidRPr="00360203" w:rsidRDefault="00F82E61" w:rsidP="00F82E6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9. Создание условий для профессиональной ориентации школьников.</w:t>
      </w:r>
    </w:p>
    <w:p w:rsidR="00F82E61" w:rsidRPr="00360203" w:rsidRDefault="00F82E61" w:rsidP="00F82E61">
      <w:pPr>
        <w:pStyle w:val="10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60203">
        <w:rPr>
          <w:sz w:val="28"/>
          <w:szCs w:val="28"/>
        </w:rPr>
        <w:t>10. Осуществление мониторинговых мероприятий, проводимых для детей дошкольного возраста, учащихся школ и учреждений дополнительного образования детей и педагогических работников.</w:t>
      </w:r>
    </w:p>
    <w:p w:rsidR="00F82E61" w:rsidRPr="00360203" w:rsidRDefault="00F82E61" w:rsidP="00F82E61">
      <w:pPr>
        <w:pStyle w:val="10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60203">
        <w:rPr>
          <w:sz w:val="28"/>
          <w:szCs w:val="28"/>
        </w:rPr>
        <w:t>11. Осуществление мер государственной поддержки в сфере развития образования.</w:t>
      </w:r>
    </w:p>
    <w:p w:rsidR="00F82E61" w:rsidRPr="00360203" w:rsidRDefault="00F82E61" w:rsidP="00F82E61">
      <w:pPr>
        <w:pStyle w:val="ConsPlusNormal"/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203">
        <w:rPr>
          <w:rFonts w:ascii="Times New Roman" w:hAnsi="Times New Roman" w:cs="Times New Roman"/>
          <w:bCs/>
          <w:sz w:val="28"/>
          <w:szCs w:val="28"/>
        </w:rPr>
        <w:t xml:space="preserve">Данная система включает в себя задачи по всем направлениям деятельности структурных подразделений Аксубаевского муниципального района, образовательных организаций  и обеспечивает достижение стратегических целей в сфере образования. </w:t>
      </w:r>
    </w:p>
    <w:p w:rsidR="00F82E61" w:rsidRPr="00360203" w:rsidRDefault="00F82E61" w:rsidP="00F82E61">
      <w:pPr>
        <w:pStyle w:val="ConsPlusNormal"/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203">
        <w:rPr>
          <w:rFonts w:ascii="Times New Roman" w:hAnsi="Times New Roman" w:cs="Times New Roman"/>
          <w:bCs/>
          <w:sz w:val="28"/>
          <w:szCs w:val="28"/>
        </w:rPr>
        <w:t xml:space="preserve">Муниципальная программа реализуется в период с 2016 по 2027 годы, этапы реализации программы не выделяются. </w:t>
      </w:r>
    </w:p>
    <w:p w:rsidR="00F82E61" w:rsidRPr="00360203" w:rsidRDefault="00F82E61" w:rsidP="00F82E61">
      <w:pPr>
        <w:pStyle w:val="ConsPlusNormal"/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2E61" w:rsidRPr="00360203" w:rsidRDefault="00F82E61" w:rsidP="00F82E61">
      <w:pPr>
        <w:pStyle w:val="10"/>
        <w:numPr>
          <w:ilvl w:val="0"/>
          <w:numId w:val="29"/>
        </w:numPr>
        <w:tabs>
          <w:tab w:val="left" w:pos="993"/>
        </w:tabs>
        <w:spacing w:line="276" w:lineRule="auto"/>
        <w:jc w:val="both"/>
        <w:rPr>
          <w:bCs/>
          <w:sz w:val="28"/>
          <w:szCs w:val="28"/>
        </w:rPr>
      </w:pPr>
      <w:r w:rsidRPr="00360203">
        <w:rPr>
          <w:bCs/>
          <w:sz w:val="28"/>
          <w:szCs w:val="28"/>
        </w:rPr>
        <w:t>ОБОСНОВАНИЕ ВЫДЕЛЕНИЯ ПОДПРОГРАММ</w:t>
      </w:r>
    </w:p>
    <w:p w:rsidR="00F82E61" w:rsidRPr="00360203" w:rsidRDefault="00F82E61" w:rsidP="00F82E61">
      <w:pPr>
        <w:pStyle w:val="ConsPlusNormal"/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203">
        <w:rPr>
          <w:rFonts w:ascii="Times New Roman" w:hAnsi="Times New Roman" w:cs="Times New Roman"/>
          <w:bCs/>
          <w:sz w:val="28"/>
          <w:szCs w:val="28"/>
        </w:rPr>
        <w:t xml:space="preserve">Система подпрограмм муниципальной программы сформирована таким образом, чтобы обеспечить решение задач муниципальной программы Аксубаевского муниципального района «Развитие образования Аксубаевского муниципального района на 2016-2027 годы», и состоит из 4 подпрограмм. </w:t>
      </w:r>
    </w:p>
    <w:p w:rsidR="00F82E61" w:rsidRPr="00360203" w:rsidRDefault="00F82E61" w:rsidP="00F82E61">
      <w:pPr>
        <w:pStyle w:val="10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360203">
        <w:rPr>
          <w:sz w:val="28"/>
          <w:szCs w:val="28"/>
        </w:rPr>
        <w:t>Подпрограмма «</w:t>
      </w:r>
      <w:r w:rsidRPr="00360203">
        <w:rPr>
          <w:bCs/>
          <w:sz w:val="28"/>
          <w:szCs w:val="28"/>
        </w:rPr>
        <w:t>Развитие дошкольного образования (включая инклюзивное)</w:t>
      </w:r>
      <w:r w:rsidRPr="00360203">
        <w:rPr>
          <w:sz w:val="28"/>
          <w:szCs w:val="28"/>
        </w:rPr>
        <w:t xml:space="preserve">». </w:t>
      </w:r>
    </w:p>
    <w:p w:rsidR="00F82E61" w:rsidRPr="00360203" w:rsidRDefault="00F82E61" w:rsidP="00F82E61">
      <w:pPr>
        <w:pStyle w:val="ConsPlusNormal"/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203">
        <w:rPr>
          <w:rFonts w:ascii="Times New Roman" w:hAnsi="Times New Roman" w:cs="Times New Roman"/>
          <w:bCs/>
          <w:sz w:val="28"/>
          <w:szCs w:val="28"/>
        </w:rPr>
        <w:t xml:space="preserve">Подпрограмма направлена на достижение цели Программы по </w:t>
      </w:r>
      <w:r w:rsidRPr="00360203">
        <w:rPr>
          <w:rFonts w:ascii="Times New Roman" w:hAnsi="Times New Roman" w:cs="Times New Roman"/>
          <w:sz w:val="28"/>
          <w:szCs w:val="28"/>
        </w:rPr>
        <w:t xml:space="preserve">обеспечению качественного дошкольного образования в </w:t>
      </w:r>
      <w:r w:rsidRPr="00360203">
        <w:rPr>
          <w:rFonts w:ascii="Times New Roman" w:hAnsi="Times New Roman" w:cs="Times New Roman"/>
          <w:bCs/>
          <w:sz w:val="28"/>
          <w:szCs w:val="28"/>
        </w:rPr>
        <w:t xml:space="preserve">Аксубаевском муниципальном </w:t>
      </w:r>
      <w:r w:rsidRPr="00360203">
        <w:rPr>
          <w:rFonts w:ascii="Times New Roman" w:hAnsi="Times New Roman" w:cs="Times New Roman"/>
          <w:sz w:val="28"/>
          <w:szCs w:val="28"/>
        </w:rPr>
        <w:t>районе</w:t>
      </w:r>
      <w:r w:rsidRPr="00360203">
        <w:rPr>
          <w:rFonts w:ascii="Times New Roman" w:hAnsi="Times New Roman" w:cs="Times New Roman"/>
          <w:bCs/>
          <w:sz w:val="28"/>
          <w:szCs w:val="28"/>
        </w:rPr>
        <w:t>. В рамках подпрограммы решаются задачи:</w:t>
      </w:r>
    </w:p>
    <w:p w:rsidR="00F82E61" w:rsidRPr="00360203" w:rsidRDefault="00F82E61" w:rsidP="00F82E61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- обеспечение деятельности   (оказание услуг по организации предоставления дошкольного образования) подведомственных учреждений, в том числе на предоставление муниципальным бюджетным учреждениям субсидий;</w:t>
      </w:r>
    </w:p>
    <w:p w:rsidR="00F82E61" w:rsidRPr="00360203" w:rsidRDefault="00F82E61" w:rsidP="00F82E61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203">
        <w:rPr>
          <w:rFonts w:ascii="Times New Roman" w:hAnsi="Times New Roman" w:cs="Times New Roman"/>
          <w:bCs/>
          <w:sz w:val="28"/>
          <w:szCs w:val="28"/>
        </w:rPr>
        <w:t>- реализация комплекса мероприятий подпрограммы обеспечит достижение следующих показателей:</w:t>
      </w:r>
    </w:p>
    <w:p w:rsidR="00F82E61" w:rsidRPr="00360203" w:rsidRDefault="00F82E61" w:rsidP="00F82E61">
      <w:pPr>
        <w:pStyle w:val="ConsPlusCel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- удельный вес воспитанников дошкольных образовательных организаций, обучающихся по 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 образовательных организаций достигнет 100 % к 2027 году.</w:t>
      </w:r>
    </w:p>
    <w:p w:rsidR="00F82E61" w:rsidRPr="00360203" w:rsidRDefault="00F82E61" w:rsidP="00F82E61">
      <w:pPr>
        <w:pStyle w:val="10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360203">
        <w:rPr>
          <w:bCs/>
          <w:sz w:val="28"/>
          <w:szCs w:val="28"/>
        </w:rPr>
        <w:t>Подпрограмма «Общее образование»</w:t>
      </w:r>
    </w:p>
    <w:p w:rsidR="00F82E61" w:rsidRPr="00360203" w:rsidRDefault="00F82E61" w:rsidP="00F82E61">
      <w:pPr>
        <w:pStyle w:val="ConsPlusNormal"/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 xml:space="preserve">Подпрограмма направлена на повышение качества общего образования, соответствующего требованиям инновационного развития экономики района. </w:t>
      </w:r>
    </w:p>
    <w:p w:rsidR="00F82E61" w:rsidRPr="00360203" w:rsidRDefault="00F82E61" w:rsidP="00F82E61">
      <w:pPr>
        <w:pStyle w:val="ConsPlusNormal"/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В рамках подпрограммы решаются задачи:</w:t>
      </w:r>
    </w:p>
    <w:p w:rsidR="00F82E61" w:rsidRPr="00360203" w:rsidRDefault="00F82E61" w:rsidP="00F82E61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- обеспечение деятельности   (оказание услуг по организации предоставления общего образования) подведомственных учреждений, в том числе на предоставление муниципальным бюджетным учреждениям субсидий;</w:t>
      </w:r>
    </w:p>
    <w:p w:rsidR="00F82E61" w:rsidRPr="00360203" w:rsidRDefault="00F82E61" w:rsidP="00F82E61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- развитие муниципальной системы общего образования, направленной на формирование современной школьной инфраструктуры;</w:t>
      </w:r>
    </w:p>
    <w:p w:rsidR="00F82E61" w:rsidRPr="00360203" w:rsidRDefault="00F82E61" w:rsidP="00F82E61">
      <w:pPr>
        <w:pStyle w:val="ConsPlusCel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- выполнение мероприятий, направленных на социальную поддержку педагогических работников на повышение статуса профессии учителя.</w:t>
      </w:r>
    </w:p>
    <w:p w:rsidR="00F82E61" w:rsidRPr="00360203" w:rsidRDefault="00F82E61" w:rsidP="00F82E61">
      <w:pPr>
        <w:pStyle w:val="ConsPlusNormal"/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203">
        <w:rPr>
          <w:rFonts w:ascii="Times New Roman" w:hAnsi="Times New Roman" w:cs="Times New Roman"/>
          <w:bCs/>
          <w:sz w:val="28"/>
          <w:szCs w:val="28"/>
        </w:rPr>
        <w:t>Реализация комплекса мероприятий подпрограммы обеспечит достижение следующих показателей:</w:t>
      </w:r>
    </w:p>
    <w:p w:rsidR="00F82E61" w:rsidRPr="00360203" w:rsidRDefault="00F82E61" w:rsidP="00F82E61">
      <w:pPr>
        <w:pStyle w:val="ConsPlusCel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- доля выпускников муниципальных общеобразовательных учреждений, не сдавших единый государственный экзамен, в общей численности выпускников муниципальных общеобразовательных учреждений - 0 % к 2027 году;</w:t>
      </w:r>
    </w:p>
    <w:p w:rsidR="00F82E61" w:rsidRPr="00360203" w:rsidRDefault="00F82E61" w:rsidP="00F82E61">
      <w:pPr>
        <w:pStyle w:val="ConsPlusCell"/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- удельный вес обучающихся в современных условиях – 100% в 2027 году;</w:t>
      </w:r>
    </w:p>
    <w:p w:rsidR="00F82E61" w:rsidRPr="00360203" w:rsidRDefault="00F82E61" w:rsidP="00F82E61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- удельный вес численности обучающихся по программам общего образования, участвующих в олимпиадах и конкурсах различного уровня, – 83 % к  2027 году.</w:t>
      </w:r>
    </w:p>
    <w:p w:rsidR="00F82E61" w:rsidRPr="00360203" w:rsidRDefault="00F82E61" w:rsidP="00F82E61">
      <w:pPr>
        <w:pStyle w:val="10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360203">
        <w:rPr>
          <w:bCs/>
          <w:sz w:val="28"/>
          <w:szCs w:val="28"/>
        </w:rPr>
        <w:t xml:space="preserve">Подпрограмма </w:t>
      </w:r>
      <w:r w:rsidRPr="00360203">
        <w:rPr>
          <w:sz w:val="28"/>
          <w:szCs w:val="28"/>
        </w:rPr>
        <w:t>«</w:t>
      </w:r>
      <w:r w:rsidRPr="00360203">
        <w:rPr>
          <w:bCs/>
          <w:sz w:val="28"/>
          <w:szCs w:val="28"/>
        </w:rPr>
        <w:t>Дополнительное образование</w:t>
      </w:r>
      <w:r w:rsidRPr="00360203">
        <w:rPr>
          <w:sz w:val="28"/>
          <w:szCs w:val="28"/>
        </w:rPr>
        <w:t>»</w:t>
      </w:r>
    </w:p>
    <w:p w:rsidR="00F82E61" w:rsidRPr="00360203" w:rsidRDefault="00F82E61" w:rsidP="00F82E61">
      <w:pPr>
        <w:pStyle w:val="ConsPlusNormal"/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203">
        <w:rPr>
          <w:rFonts w:ascii="Times New Roman" w:hAnsi="Times New Roman" w:cs="Times New Roman"/>
          <w:bCs/>
          <w:sz w:val="28"/>
          <w:szCs w:val="28"/>
        </w:rPr>
        <w:t>Подпрограмма направлена на развитие муниципальной системы воспитания и дополнительного образования детей и молодежи в соответствии с приоритетами района.</w:t>
      </w:r>
    </w:p>
    <w:p w:rsidR="00F82E61" w:rsidRPr="00360203" w:rsidRDefault="00F82E61" w:rsidP="00F82E61">
      <w:pPr>
        <w:pStyle w:val="ConsPlusNormal"/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203">
        <w:rPr>
          <w:rFonts w:ascii="Times New Roman" w:hAnsi="Times New Roman" w:cs="Times New Roman"/>
          <w:bCs/>
          <w:sz w:val="28"/>
          <w:szCs w:val="28"/>
        </w:rPr>
        <w:t>В рамках подпрограммы решаются задачи:</w:t>
      </w:r>
    </w:p>
    <w:p w:rsidR="00F82E61" w:rsidRPr="00360203" w:rsidRDefault="00F82E61" w:rsidP="00F82E61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- обеспечение деятельности   (оказание услуг по организации предоставления дополнительного образования различной направленности) подведомственных учреждений, в том числе на предоставление муниципальным бюджетным учреждениям субсидий;</w:t>
      </w:r>
    </w:p>
    <w:p w:rsidR="00F82E61" w:rsidRPr="00360203" w:rsidRDefault="00F82E61" w:rsidP="00F82E61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-  модернизация содержания дополнительного образования;</w:t>
      </w:r>
    </w:p>
    <w:p w:rsidR="00F82E61" w:rsidRPr="00360203" w:rsidRDefault="00F82E61" w:rsidP="00F82E61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- развитие инфраструктуры дополнительного образования.</w:t>
      </w:r>
    </w:p>
    <w:p w:rsidR="00F82E61" w:rsidRPr="00360203" w:rsidRDefault="00F82E61" w:rsidP="00F82E61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203">
        <w:rPr>
          <w:rFonts w:ascii="Times New Roman" w:hAnsi="Times New Roman" w:cs="Times New Roman"/>
          <w:bCs/>
          <w:sz w:val="28"/>
          <w:szCs w:val="28"/>
        </w:rPr>
        <w:t>Реализация комплекса мероприятий подпрограммы обеспечит увеличение:</w:t>
      </w:r>
    </w:p>
    <w:p w:rsidR="00F82E61" w:rsidRPr="00360203" w:rsidRDefault="00F82E61" w:rsidP="00F82E61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bCs/>
          <w:sz w:val="28"/>
          <w:szCs w:val="28"/>
        </w:rPr>
        <w:t>- д</w:t>
      </w:r>
      <w:r w:rsidRPr="00360203">
        <w:rPr>
          <w:rFonts w:ascii="Times New Roman" w:hAnsi="Times New Roman" w:cs="Times New Roman"/>
          <w:sz w:val="28"/>
          <w:szCs w:val="28"/>
        </w:rPr>
        <w:t>оли детей, охваченных дополнительными образовательными программами, в общей численности детей и молодежи от 5 до 18 лет - до  100 % к 2027 году;</w:t>
      </w:r>
    </w:p>
    <w:p w:rsidR="00F82E61" w:rsidRPr="00360203" w:rsidRDefault="00F82E61" w:rsidP="00F82E6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bCs/>
          <w:sz w:val="28"/>
          <w:szCs w:val="28"/>
        </w:rPr>
        <w:t xml:space="preserve">           -д</w:t>
      </w:r>
      <w:r w:rsidRPr="00360203">
        <w:rPr>
          <w:rFonts w:ascii="Times New Roman" w:hAnsi="Times New Roman" w:cs="Times New Roman"/>
          <w:sz w:val="28"/>
          <w:szCs w:val="28"/>
        </w:rPr>
        <w:t>оля детей, охваченных дополнительными образовательными программами в многопрофильных учреждениях  в общей численности детей и молодежи от 5 до 18 лет –  67% к 2027году</w:t>
      </w:r>
    </w:p>
    <w:p w:rsidR="00F82E61" w:rsidRPr="00360203" w:rsidRDefault="00F82E61" w:rsidP="00F82E61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bCs/>
          <w:sz w:val="28"/>
          <w:szCs w:val="28"/>
        </w:rPr>
        <w:t>- удельного веса численности обучающихся по дополнительным образовательным программам, участвующих в олимпиадах и конкурса различного уровня, в общей численности обучающихся по дополнительным образовательным программам - до  68% к 2027 году;</w:t>
      </w:r>
    </w:p>
    <w:p w:rsidR="00F82E61" w:rsidRPr="00360203" w:rsidRDefault="00F82E61" w:rsidP="00F82E61">
      <w:p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- численности детей, охваченных образовательными программами дополнительного образования спортивной направленности, в общей численности детей и молодежи от 5 до 18 года и старше - до 22 % к 2027 году;</w:t>
      </w:r>
    </w:p>
    <w:p w:rsidR="00F82E61" w:rsidRPr="00360203" w:rsidRDefault="00F82E61" w:rsidP="00F82E61">
      <w:p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- численности спортсменов района, ставших призерами всероссийских и республиканских соревнований, - до 21,5% в 2027 году.</w:t>
      </w:r>
    </w:p>
    <w:p w:rsidR="00F82E61" w:rsidRPr="00360203" w:rsidRDefault="00F82E61" w:rsidP="00F82E61">
      <w:p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- доля образовательных учреждений, в которых внедрены коллегиальные органы управления с участием общественности (родители, работодатели), наделенных полномочиями по принятию решений по стратегическим вопросам образовательной и финансово-хозяйственной деятельности, - 100 % к 2027 году.</w:t>
      </w:r>
    </w:p>
    <w:p w:rsidR="00F82E61" w:rsidRPr="00360203" w:rsidRDefault="00F82E61" w:rsidP="00F82E61">
      <w:pPr>
        <w:pStyle w:val="ConsPlusNormal"/>
        <w:widowControl/>
        <w:numPr>
          <w:ilvl w:val="0"/>
          <w:numId w:val="2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203">
        <w:rPr>
          <w:rFonts w:ascii="Times New Roman" w:hAnsi="Times New Roman" w:cs="Times New Roman"/>
          <w:bCs/>
          <w:sz w:val="28"/>
          <w:szCs w:val="28"/>
        </w:rPr>
        <w:t xml:space="preserve">Подпрограмма </w:t>
      </w:r>
      <w:r w:rsidRPr="00360203">
        <w:rPr>
          <w:rFonts w:ascii="Times New Roman" w:hAnsi="Times New Roman" w:cs="Times New Roman"/>
          <w:sz w:val="28"/>
          <w:szCs w:val="28"/>
        </w:rPr>
        <w:t>«</w:t>
      </w:r>
      <w:r w:rsidRPr="00360203">
        <w:rPr>
          <w:rFonts w:ascii="Times New Roman" w:hAnsi="Times New Roman" w:cs="Times New Roman"/>
          <w:color w:val="000000"/>
          <w:sz w:val="28"/>
          <w:szCs w:val="28"/>
        </w:rPr>
        <w:t>Развитие организаций, осуществляющих обеспечение образовательной деятельности, оценку качества образования</w:t>
      </w:r>
      <w:r w:rsidRPr="00360203">
        <w:rPr>
          <w:rFonts w:ascii="Times New Roman" w:hAnsi="Times New Roman" w:cs="Times New Roman"/>
          <w:sz w:val="28"/>
          <w:szCs w:val="28"/>
        </w:rPr>
        <w:t>, проведения мероприятий в области образования»</w:t>
      </w:r>
    </w:p>
    <w:p w:rsidR="00F82E61" w:rsidRPr="00360203" w:rsidRDefault="00F82E61" w:rsidP="00F82E61">
      <w:pPr>
        <w:pStyle w:val="10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60203">
        <w:rPr>
          <w:bCs/>
          <w:color w:val="000000"/>
          <w:sz w:val="28"/>
          <w:szCs w:val="28"/>
        </w:rPr>
        <w:t>Подпрограмма направлена на о</w:t>
      </w:r>
      <w:r w:rsidRPr="00360203">
        <w:rPr>
          <w:sz w:val="28"/>
          <w:szCs w:val="28"/>
        </w:rPr>
        <w:t>беспечение надежной и актуальной информацией руководителей и работников системы образования для принятия решений, а также потребителей образовательных услуг для достижения высокого качества образования через формирование муниципальной системы оценки качества образования.</w:t>
      </w:r>
    </w:p>
    <w:p w:rsidR="00F82E61" w:rsidRPr="00360203" w:rsidRDefault="00F82E61" w:rsidP="00F82E61">
      <w:pPr>
        <w:pStyle w:val="10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60203">
        <w:rPr>
          <w:sz w:val="28"/>
          <w:szCs w:val="28"/>
        </w:rPr>
        <w:t>В рамках данной подпрограммы решаются следующие задачи:</w:t>
      </w:r>
    </w:p>
    <w:p w:rsidR="00F82E61" w:rsidRPr="00360203" w:rsidRDefault="00F82E61" w:rsidP="00F82E61">
      <w:pPr>
        <w:pStyle w:val="10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60203">
        <w:rPr>
          <w:sz w:val="28"/>
          <w:szCs w:val="28"/>
        </w:rPr>
        <w:t>-  обеспечение муниципальной оценки качества образования;</w:t>
      </w:r>
    </w:p>
    <w:p w:rsidR="00F82E61" w:rsidRPr="00360203" w:rsidRDefault="00F82E61" w:rsidP="00F82E61">
      <w:pPr>
        <w:pStyle w:val="10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60203">
        <w:rPr>
          <w:sz w:val="28"/>
          <w:szCs w:val="28"/>
        </w:rPr>
        <w:t>- осуществление мониторинговых мероприятий, проводимых для детей дошкольного возраста, учащихся школ и учреждений дополнительного образования детей и педагогических работников.</w:t>
      </w:r>
    </w:p>
    <w:p w:rsidR="00F82E61" w:rsidRPr="00360203" w:rsidRDefault="00F82E61" w:rsidP="00F82E61">
      <w:pPr>
        <w:pStyle w:val="10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60203">
        <w:rPr>
          <w:sz w:val="28"/>
          <w:szCs w:val="28"/>
        </w:rPr>
        <w:t>- развитие организаций, обеспечивающих деятельность образовательных учреждений, учебно- методические кабинеты, централизованные бухгалтерии.</w:t>
      </w:r>
    </w:p>
    <w:p w:rsidR="00F82E61" w:rsidRPr="00360203" w:rsidRDefault="00F82E61" w:rsidP="00F82E61">
      <w:pPr>
        <w:pStyle w:val="ConsPlusNormal"/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203">
        <w:rPr>
          <w:rFonts w:ascii="Times New Roman" w:hAnsi="Times New Roman" w:cs="Times New Roman"/>
          <w:bCs/>
          <w:sz w:val="28"/>
          <w:szCs w:val="28"/>
        </w:rPr>
        <w:t>Реализация комплекса мероприятий подпрограммы обеспечит:</w:t>
      </w:r>
    </w:p>
    <w:p w:rsidR="00F82E61" w:rsidRPr="00360203" w:rsidRDefault="00F82E61" w:rsidP="00F82E61">
      <w:pPr>
        <w:pStyle w:val="ConsPlusNormal"/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- рост количества уровней образования, на которых внедрена система оценки качества образования, к 2027 году до 4 ед;</w:t>
      </w:r>
    </w:p>
    <w:p w:rsidR="00F82E61" w:rsidRPr="00360203" w:rsidRDefault="00F82E61" w:rsidP="00F82E61">
      <w:pPr>
        <w:pStyle w:val="10"/>
        <w:tabs>
          <w:tab w:val="left" w:pos="993"/>
        </w:tabs>
        <w:spacing w:line="276" w:lineRule="auto"/>
        <w:ind w:left="0" w:firstLine="709"/>
        <w:jc w:val="both"/>
        <w:rPr>
          <w:rStyle w:val="52"/>
          <w:szCs w:val="28"/>
        </w:rPr>
      </w:pPr>
      <w:r w:rsidRPr="00360203">
        <w:rPr>
          <w:sz w:val="28"/>
          <w:szCs w:val="28"/>
        </w:rPr>
        <w:t xml:space="preserve">- увеличение доли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 по стратегическим вопросам образовательной и финансово-хозяйственной </w:t>
      </w:r>
      <w:r w:rsidRPr="00360203">
        <w:rPr>
          <w:rStyle w:val="52"/>
          <w:szCs w:val="28"/>
        </w:rPr>
        <w:t>деятельности, - до 100% в 2027 году.</w:t>
      </w:r>
    </w:p>
    <w:p w:rsidR="00F82E61" w:rsidRPr="00360203" w:rsidRDefault="00F82E61" w:rsidP="00F82E61">
      <w:pPr>
        <w:pStyle w:val="ConsPlusNormal"/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203">
        <w:rPr>
          <w:rFonts w:ascii="Times New Roman" w:hAnsi="Times New Roman" w:cs="Times New Roman"/>
          <w:bCs/>
          <w:sz w:val="28"/>
          <w:szCs w:val="28"/>
        </w:rPr>
        <w:t xml:space="preserve">Сроки реализации подпрограмм совпадают со сроками реализации программы в целом, этапность работ по подпрограммам не выделяется. </w:t>
      </w:r>
    </w:p>
    <w:p w:rsidR="00F82E61" w:rsidRPr="00360203" w:rsidRDefault="00F82E61" w:rsidP="00F82E61">
      <w:pPr>
        <w:pStyle w:val="10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F82E61" w:rsidRPr="00360203" w:rsidRDefault="00F82E61" w:rsidP="00F82E61">
      <w:pPr>
        <w:pStyle w:val="10"/>
        <w:tabs>
          <w:tab w:val="left" w:pos="993"/>
        </w:tabs>
        <w:spacing w:line="276" w:lineRule="auto"/>
        <w:ind w:left="360"/>
        <w:jc w:val="both"/>
        <w:rPr>
          <w:bCs/>
          <w:sz w:val="28"/>
          <w:szCs w:val="28"/>
        </w:rPr>
      </w:pPr>
      <w:r w:rsidRPr="00360203">
        <w:rPr>
          <w:sz w:val="28"/>
          <w:szCs w:val="28"/>
        </w:rPr>
        <w:t>4.РЕСУРСНОЕ ОБЕСПЕЧЕНИЕ МУНИЦИПАЛЬНОЙ ПРОГРАММЫ</w:t>
      </w:r>
    </w:p>
    <w:p w:rsidR="00F82E61" w:rsidRPr="00360203" w:rsidRDefault="00F82E61" w:rsidP="00F82E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программы составляет </w:t>
      </w:r>
      <w:r w:rsidR="00F44771">
        <w:rPr>
          <w:rFonts w:ascii="Times New Roman" w:hAnsi="Times New Roman" w:cs="Times New Roman"/>
          <w:sz w:val="28"/>
          <w:szCs w:val="28"/>
        </w:rPr>
        <w:t xml:space="preserve">7266494,2 </w:t>
      </w:r>
      <w:r w:rsidRPr="00360203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F82E61" w:rsidRPr="00360203" w:rsidRDefault="00F82E61" w:rsidP="00F82E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2016 год – 428981,8  тыс. рублей;</w:t>
      </w:r>
    </w:p>
    <w:p w:rsidR="00F82E61" w:rsidRPr="00360203" w:rsidRDefault="00F82E61" w:rsidP="00F82E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2017 год – 434512,5  тыс. рублей;</w:t>
      </w:r>
    </w:p>
    <w:p w:rsidR="00F82E61" w:rsidRPr="00360203" w:rsidRDefault="00F82E61" w:rsidP="00F82E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2018 год) – 437988  тыс. рублей;</w:t>
      </w:r>
    </w:p>
    <w:p w:rsidR="00F82E61" w:rsidRPr="00360203" w:rsidRDefault="00F82E61" w:rsidP="00F82E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2019 год – 441492,5   тыс. рублей;</w:t>
      </w:r>
    </w:p>
    <w:p w:rsidR="00F82E61" w:rsidRPr="00360203" w:rsidRDefault="00F82E61" w:rsidP="00F82E6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2020 год – 495482,9 тыс. рублей.</w:t>
      </w:r>
    </w:p>
    <w:p w:rsidR="00F82E61" w:rsidRPr="00360203" w:rsidRDefault="00F82E61" w:rsidP="00F82E6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2021 год- 478654,0 тыс. рублей</w:t>
      </w:r>
    </w:p>
    <w:p w:rsidR="00F82E61" w:rsidRPr="00360203" w:rsidRDefault="00F82E61" w:rsidP="00F82E6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2022 год- 461598,4 тыс. рублей</w:t>
      </w:r>
    </w:p>
    <w:p w:rsidR="00F82E61" w:rsidRPr="00360203" w:rsidRDefault="00F82E61" w:rsidP="00F82E6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2023 год-587774,0 тыс.рублей</w:t>
      </w:r>
    </w:p>
    <w:p w:rsidR="00F82E61" w:rsidRPr="00360203" w:rsidRDefault="00673AA0" w:rsidP="00F82E6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785192,0</w:t>
      </w:r>
      <w:r w:rsidR="00F82E61" w:rsidRPr="00360203">
        <w:rPr>
          <w:rFonts w:ascii="Times New Roman" w:hAnsi="Times New Roman" w:cs="Times New Roman"/>
          <w:sz w:val="28"/>
          <w:szCs w:val="28"/>
        </w:rPr>
        <w:t xml:space="preserve"> тыс.рублей</w:t>
      </w:r>
    </w:p>
    <w:p w:rsidR="00F82E61" w:rsidRPr="00360203" w:rsidRDefault="004C49D4" w:rsidP="00F82E6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854894,6</w:t>
      </w:r>
      <w:r w:rsidR="00F82E61" w:rsidRPr="00360203">
        <w:rPr>
          <w:rFonts w:ascii="Times New Roman" w:hAnsi="Times New Roman" w:cs="Times New Roman"/>
          <w:sz w:val="28"/>
          <w:szCs w:val="28"/>
        </w:rPr>
        <w:t xml:space="preserve"> тыс.рублей</w:t>
      </w:r>
    </w:p>
    <w:p w:rsidR="00F82E61" w:rsidRPr="00360203" w:rsidRDefault="004C49D4" w:rsidP="00F82E6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год-903713,9</w:t>
      </w:r>
      <w:r w:rsidR="00F82E61" w:rsidRPr="00360203">
        <w:rPr>
          <w:rFonts w:ascii="Times New Roman" w:hAnsi="Times New Roman" w:cs="Times New Roman"/>
          <w:sz w:val="28"/>
          <w:szCs w:val="28"/>
        </w:rPr>
        <w:t xml:space="preserve">  тыс.рублей</w:t>
      </w:r>
    </w:p>
    <w:p w:rsidR="00F82E61" w:rsidRPr="00360203" w:rsidRDefault="00F82E61" w:rsidP="00F82E6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2027 год-</w:t>
      </w:r>
      <w:r w:rsidR="004C49D4">
        <w:rPr>
          <w:rFonts w:ascii="Times New Roman" w:hAnsi="Times New Roman" w:cs="Times New Roman"/>
          <w:sz w:val="28"/>
          <w:szCs w:val="28"/>
        </w:rPr>
        <w:t xml:space="preserve"> 956209,6</w:t>
      </w:r>
      <w:r w:rsidR="00673AA0">
        <w:rPr>
          <w:rFonts w:ascii="Times New Roman" w:hAnsi="Times New Roman" w:cs="Times New Roman"/>
          <w:sz w:val="28"/>
          <w:szCs w:val="28"/>
        </w:rPr>
        <w:t xml:space="preserve"> тыс.руб</w:t>
      </w:r>
      <w:r w:rsidR="000B5B3C">
        <w:rPr>
          <w:rFonts w:ascii="Times New Roman" w:hAnsi="Times New Roman" w:cs="Times New Roman"/>
          <w:sz w:val="28"/>
          <w:szCs w:val="28"/>
        </w:rPr>
        <w:t>лей</w:t>
      </w:r>
      <w:r w:rsidR="00673AA0">
        <w:rPr>
          <w:rFonts w:ascii="Times New Roman" w:hAnsi="Times New Roman" w:cs="Times New Roman"/>
          <w:sz w:val="28"/>
          <w:szCs w:val="28"/>
        </w:rPr>
        <w:t>.</w:t>
      </w:r>
    </w:p>
    <w:p w:rsidR="00F82E61" w:rsidRPr="00360203" w:rsidRDefault="00F82E61" w:rsidP="00F82E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Примечание:  объемы  финансирования  Программы  носят прогнозный    характер    и    подлежат     ежегодной корректировке   с   учетом   формирования    бюджетов</w:t>
      </w:r>
    </w:p>
    <w:p w:rsidR="00F82E61" w:rsidRPr="00360203" w:rsidRDefault="00F82E61" w:rsidP="00F82E61">
      <w:pPr>
        <w:spacing w:line="276" w:lineRule="auto"/>
        <w:jc w:val="both"/>
        <w:rPr>
          <w:bCs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соответствующих уровней на соответствующий год ,  а  также  выделения   средств   из федерального и республиканского бюджета на софинансирование  мероприятий</w:t>
      </w:r>
      <w:r w:rsidRPr="00360203">
        <w:rPr>
          <w:bCs/>
          <w:sz w:val="28"/>
          <w:szCs w:val="28"/>
        </w:rPr>
        <w:t>.</w:t>
      </w:r>
    </w:p>
    <w:p w:rsidR="00F82E61" w:rsidRPr="00360203" w:rsidRDefault="00F82E61" w:rsidP="00F82E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E61" w:rsidRPr="00360203" w:rsidRDefault="00F82E61" w:rsidP="00F82E61">
      <w:pPr>
        <w:pStyle w:val="10"/>
        <w:tabs>
          <w:tab w:val="left" w:pos="993"/>
        </w:tabs>
        <w:spacing w:line="276" w:lineRule="auto"/>
        <w:ind w:left="360"/>
        <w:jc w:val="both"/>
        <w:rPr>
          <w:bCs/>
          <w:sz w:val="28"/>
          <w:szCs w:val="28"/>
        </w:rPr>
      </w:pPr>
      <w:r w:rsidRPr="00360203">
        <w:rPr>
          <w:sz w:val="28"/>
          <w:szCs w:val="28"/>
        </w:rPr>
        <w:t>5.АНАЛИЗ РИСКОВ РЕАЛИЗАЦИИ МУНИЦИПАЛЬНОЙ ПРОГРАММЫ И ОПИСАНИЕ МЕР УПРАВЛЕНИЯ РИСКАМИ РЕАЛИЗАЦИИ МУНИЦИПАЛЬНОЙ ПРОГРАММЫ</w:t>
      </w:r>
    </w:p>
    <w:p w:rsidR="00F82E61" w:rsidRPr="00360203" w:rsidRDefault="00F82E61" w:rsidP="00F82E61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F82E61" w:rsidRPr="00360203" w:rsidRDefault="00F82E61" w:rsidP="00F82E61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На основе анализа мероприятий, предлагаемых для реализации в рамках муниципальной программы, выделены следующие риски ее реализации:</w:t>
      </w:r>
    </w:p>
    <w:p w:rsidR="00F82E61" w:rsidRPr="00360203" w:rsidRDefault="00F82E61" w:rsidP="00F82E61">
      <w:pPr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60203">
        <w:rPr>
          <w:rFonts w:ascii="Times New Roman" w:eastAsia="HiddenHorzOCR" w:hAnsi="Times New Roman" w:cs="Times New Roman"/>
          <w:sz w:val="28"/>
          <w:szCs w:val="28"/>
        </w:rPr>
        <w:t>Финансово-экономические риски - недофинансирование мероприятий Программы.</w:t>
      </w:r>
    </w:p>
    <w:p w:rsidR="00F82E61" w:rsidRPr="00360203" w:rsidRDefault="00F82E61" w:rsidP="00F82E61">
      <w:pPr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60203">
        <w:rPr>
          <w:rFonts w:ascii="Times New Roman" w:eastAsia="HiddenHorzOCR" w:hAnsi="Times New Roman" w:cs="Times New Roman"/>
          <w:sz w:val="28"/>
          <w:szCs w:val="28"/>
        </w:rPr>
        <w:t xml:space="preserve"> Нормативные правовые риски - непринятие или несвоевременное принятие необходимых нормативных актов, влияющих на мероприятия Программы.</w:t>
      </w:r>
    </w:p>
    <w:p w:rsidR="00F82E61" w:rsidRPr="00360203" w:rsidRDefault="00F82E61" w:rsidP="00F82E61">
      <w:pPr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60203">
        <w:rPr>
          <w:rFonts w:ascii="Times New Roman" w:eastAsia="HiddenHorzOCR" w:hAnsi="Times New Roman" w:cs="Times New Roman"/>
          <w:sz w:val="28"/>
          <w:szCs w:val="28"/>
        </w:rPr>
        <w:t>Организационные и управленческие риски - недостаточная проработка вопросов, решаемых в рамках Программы, недостаточная подготовка управленческого потенциала, неадекватность системы мониторинга реализации Программы, отставание от сроков реализации мероприятий.</w:t>
      </w:r>
    </w:p>
    <w:p w:rsidR="00F82E61" w:rsidRPr="00360203" w:rsidRDefault="00F82E61" w:rsidP="00F82E61">
      <w:pPr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eastAsia="HiddenHorzOCR" w:hAnsi="Times New Roman" w:cs="Times New Roman"/>
          <w:sz w:val="28"/>
          <w:szCs w:val="28"/>
        </w:rPr>
        <w:t>Социальные риски, связанные с сопротивлением населения, профессиональной общественности и политических партий и движений целям и задачам по реализации Программы</w:t>
      </w:r>
      <w:r w:rsidRPr="00360203">
        <w:rPr>
          <w:rFonts w:ascii="Times New Roman" w:hAnsi="Times New Roman" w:cs="Times New Roman"/>
          <w:sz w:val="28"/>
          <w:szCs w:val="28"/>
        </w:rPr>
        <w:t>.</w:t>
      </w:r>
    </w:p>
    <w:p w:rsidR="00F82E61" w:rsidRPr="00360203" w:rsidRDefault="00F82E61" w:rsidP="00F82E61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Финансово-экономические риски связаны с возможным недофинансированием ряда мероприятий. Минимизация этих рисков возможна через заключение договоров о реализации мероприятий, направленных на достижение целей Программы.</w:t>
      </w:r>
    </w:p>
    <w:p w:rsidR="00F82E61" w:rsidRPr="00360203" w:rsidRDefault="00F82E61" w:rsidP="00F82E61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Нормативные риски. В Программе заложены, в том числе, мероприятия, которые требуют внесения соответствующих изменений в ряд нормативных правовых актов.  Минимизация риска связана с качеством планирования реализации Программы, обеспечением мониторинга ее реализации и оперативного внесения необходимых изменений.</w:t>
      </w:r>
    </w:p>
    <w:p w:rsidR="00F82E61" w:rsidRPr="00360203" w:rsidRDefault="00F82E61" w:rsidP="00F82E61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Организационные и управленческие риски. Ошибочная организационная схема и слабый управленческий потенциал (в том числе недостаточный уровень квалификации для работ с новыми инструментами) могут приводить к неэффективному управлению процессом реализации Программы, несогласованности действий основного исполнителя и участников Программы, низкому качеству реализации программных мероприятий. Устранение риска возможно за счет обеспечения постоянного и оперативного мониторинга реализации Программы и ее подпрограмм, а также за счет корректировки Программы на основе анализа данных мониторинга. Важным средством снижения риска являются аттестация и переподготовка управленческих кадров системы образования, а также опережающая разработка инструментов мониторинга до начала реализации Программы.</w:t>
      </w:r>
    </w:p>
    <w:p w:rsidR="00F82E61" w:rsidRPr="00360203" w:rsidRDefault="00F82E61" w:rsidP="00F82E61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Социальные риски могут реализовываться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данного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Программы.</w:t>
      </w:r>
    </w:p>
    <w:p w:rsidR="00F82E61" w:rsidRPr="00360203" w:rsidRDefault="00F82E61" w:rsidP="00F82E6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E61" w:rsidRPr="00360203" w:rsidRDefault="00F82E61" w:rsidP="00F82E6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82E61" w:rsidRPr="00360203" w:rsidRDefault="00F82E61" w:rsidP="00F82E6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82E61" w:rsidRPr="00360203" w:rsidRDefault="00F82E61" w:rsidP="00F82E6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82E61" w:rsidRPr="00360203" w:rsidRDefault="00F82E61" w:rsidP="00F82E6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82E61" w:rsidRPr="00360203" w:rsidRDefault="00F82E61" w:rsidP="00F82E6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0203">
        <w:rPr>
          <w:rFonts w:ascii="Times New Roman" w:hAnsi="Times New Roman" w:cs="Times New Roman"/>
          <w:b/>
          <w:bCs/>
          <w:sz w:val="28"/>
          <w:szCs w:val="28"/>
        </w:rPr>
        <w:t>ПОДПРОГРАММА</w:t>
      </w:r>
    </w:p>
    <w:p w:rsidR="00F82E61" w:rsidRPr="00360203" w:rsidRDefault="00F82E61" w:rsidP="00F82E6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0203">
        <w:rPr>
          <w:rFonts w:ascii="Times New Roman" w:hAnsi="Times New Roman" w:cs="Times New Roman"/>
          <w:b/>
          <w:bCs/>
          <w:sz w:val="28"/>
          <w:szCs w:val="28"/>
        </w:rPr>
        <w:t>«РАЗВИТИЕ ДОШКОЛЬНОГО ОБРАЗОВАНИЯ (ВКЛЮЧАЯ ИНКЛЮЗИВНОЕ)»</w:t>
      </w:r>
    </w:p>
    <w:p w:rsidR="00F82E61" w:rsidRPr="00360203" w:rsidRDefault="00F82E61" w:rsidP="00F82E6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360203">
        <w:rPr>
          <w:rFonts w:ascii="Times New Roman" w:hAnsi="Times New Roman" w:cs="Times New Roman"/>
          <w:bCs/>
          <w:sz w:val="28"/>
          <w:szCs w:val="28"/>
        </w:rPr>
        <w:t>1. ПАСПОРТ ПОДПРОГРАММЫ «РАЗВИТИЕ ДОШКОЛЬНОГО ОБРАЗОВАНИЯ (ВКЛЮЧАЯ ИНКЛЮЗИВНОЕ)»</w:t>
      </w:r>
    </w:p>
    <w:tbl>
      <w:tblPr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3488"/>
        <w:gridCol w:w="4819"/>
      </w:tblGrid>
      <w:tr w:rsidR="00F82E61" w:rsidRPr="00360203" w:rsidTr="004C49D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«</w:t>
            </w:r>
            <w:r w:rsidRPr="00360203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дошкольного образования (включая инклюзивное)</w:t>
            </w: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82E61" w:rsidRPr="00360203" w:rsidTr="004C49D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Соисполнитель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Аксубаевского муниципального района </w:t>
            </w:r>
          </w:p>
        </w:tc>
      </w:tr>
      <w:tr w:rsidR="00F82E61" w:rsidRPr="00360203" w:rsidTr="004C49D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Аксубаевского муниципального района, дошкольные образовательные учреждения, </w:t>
            </w:r>
          </w:p>
          <w:p w:rsidR="00F82E61" w:rsidRPr="00360203" w:rsidRDefault="00F82E61" w:rsidP="004C49D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Отдел строительства Исполнительного комитета Аксубаевского муниципального района»</w:t>
            </w:r>
          </w:p>
        </w:tc>
      </w:tr>
      <w:tr w:rsidR="00F82E61" w:rsidRPr="00360203" w:rsidTr="004C49D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дошкольного образования за счёт развития сети муниципальных дошкольных организаций.</w:t>
            </w:r>
          </w:p>
          <w:p w:rsidR="00F82E61" w:rsidRPr="00360203" w:rsidRDefault="00F82E61" w:rsidP="004C49D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E61" w:rsidRPr="00360203" w:rsidTr="004C49D4">
        <w:trPr>
          <w:trHeight w:val="155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 (оказание услуг по организации предоставления дошкольного образования) подведомственных учреждений, в том числе на предоставление муниципальным бюджетным учреждениям субсидий.</w:t>
            </w: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82E61" w:rsidRPr="00360203" w:rsidTr="004C49D4">
        <w:trPr>
          <w:trHeight w:val="53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2016-2027, этапы реализации подпрограммы не выделяются</w:t>
            </w:r>
          </w:p>
        </w:tc>
      </w:tr>
      <w:tr w:rsidR="00F82E61" w:rsidRPr="00360203" w:rsidTr="004C49D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подпрограммы (с расшифровкой плановых объемов бюджетных ассигнований по годам ее реализации).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подпрограммы составляет </w:t>
            </w:r>
            <w:r w:rsidR="00180A5B">
              <w:rPr>
                <w:rFonts w:ascii="Times New Roman" w:hAnsi="Times New Roman" w:cs="Times New Roman"/>
                <w:sz w:val="28"/>
                <w:szCs w:val="28"/>
              </w:rPr>
              <w:t>1342490,8</w:t>
            </w: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2016 год – 77757,4  тыс. рублей;</w:t>
            </w: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2017 год  – 77835,1  тыс. рублей;</w:t>
            </w: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2018 год –78457,0  тыс. рублей;</w:t>
            </w: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2019 год – 79085,5  тыс. рублей;</w:t>
            </w: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2020 год  –104220,1  тыс. рублей.</w:t>
            </w: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2021 год –95810 тыс. рублей</w:t>
            </w: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2022 год - 96010 тыс. рублей</w:t>
            </w: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2023 год –111550,0 тыс. рублей</w:t>
            </w:r>
          </w:p>
          <w:p w:rsidR="00F82E61" w:rsidRPr="00360203" w:rsidRDefault="00673AA0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141965,0</w:t>
            </w:r>
            <w:r w:rsidR="00F82E61" w:rsidRPr="00360203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</w:p>
          <w:p w:rsidR="00F82E61" w:rsidRPr="00360203" w:rsidRDefault="00D355F4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153050,2</w:t>
            </w:r>
            <w:r w:rsidR="00F82E61" w:rsidRPr="00360203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</w:p>
          <w:p w:rsidR="00F82E61" w:rsidRPr="00360203" w:rsidRDefault="00D355F4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4C49D4">
              <w:rPr>
                <w:rFonts w:ascii="Times New Roman" w:hAnsi="Times New Roman" w:cs="Times New Roman"/>
                <w:sz w:val="28"/>
                <w:szCs w:val="28"/>
              </w:rPr>
              <w:t>159173,0</w:t>
            </w:r>
            <w:r w:rsidR="00F82E61" w:rsidRPr="0036020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="004E77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49D4">
              <w:rPr>
                <w:rFonts w:ascii="Times New Roman" w:hAnsi="Times New Roman" w:cs="Times New Roman"/>
                <w:sz w:val="28"/>
                <w:szCs w:val="28"/>
              </w:rPr>
              <w:t>167577,5</w:t>
            </w:r>
            <w:r w:rsidR="004E7755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Примечание:  объемы  финансирования  Программы  носят прогнозный    характер    и    подлежат     ежегодной корректировке   с   учетом   формирования    бюджетов</w:t>
            </w: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соответствующих уровней на соответствующий год,  а  также  выделения   средств   из федерального и республиканского бюджета на софинансирование  мероприятий</w:t>
            </w:r>
          </w:p>
        </w:tc>
      </w:tr>
      <w:tr w:rsidR="00F82E61" w:rsidRPr="00360203" w:rsidTr="004C49D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Конечные результаты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Ликвидация дефицита мест в дошкольных образовательных организациях- 0%   к 2027 году.</w:t>
            </w:r>
          </w:p>
          <w:p w:rsidR="00F82E61" w:rsidRPr="00360203" w:rsidRDefault="00F82E61" w:rsidP="004C49D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Удельный вес воспитанников дошкольных образовательных организаций, обучающихся по 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 образовательных</w:t>
            </w:r>
            <w:r w:rsidR="00D35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организаций до – 100 % к 2027 году</w:t>
            </w:r>
          </w:p>
        </w:tc>
      </w:tr>
    </w:tbl>
    <w:p w:rsidR="00F82E61" w:rsidRPr="00360203" w:rsidRDefault="00F82E61" w:rsidP="00F82E61">
      <w:pPr>
        <w:pStyle w:val="10"/>
        <w:ind w:left="0"/>
        <w:jc w:val="both"/>
        <w:rPr>
          <w:bCs/>
          <w:sz w:val="28"/>
          <w:szCs w:val="28"/>
        </w:rPr>
      </w:pPr>
    </w:p>
    <w:p w:rsidR="00F82E61" w:rsidRPr="00360203" w:rsidRDefault="00F82E61" w:rsidP="00F82E61">
      <w:pPr>
        <w:pStyle w:val="10"/>
        <w:numPr>
          <w:ilvl w:val="1"/>
          <w:numId w:val="7"/>
        </w:numPr>
        <w:tabs>
          <w:tab w:val="left" w:pos="993"/>
        </w:tabs>
        <w:spacing w:line="276" w:lineRule="auto"/>
        <w:ind w:left="0" w:firstLine="851"/>
        <w:jc w:val="both"/>
        <w:rPr>
          <w:bCs/>
          <w:sz w:val="28"/>
          <w:szCs w:val="28"/>
        </w:rPr>
      </w:pPr>
      <w:r w:rsidRPr="00360203">
        <w:rPr>
          <w:bCs/>
          <w:sz w:val="28"/>
          <w:szCs w:val="28"/>
        </w:rPr>
        <w:t>ХАРАКТЕРИСТИКА СФЕРЫ РЕАЛИЗАЦИИ ПОДПРОГРАММЫ, ОПИСАНИЕ ОСНОВНЫХ ПРОБЛЕМ В УКАЗАННОЙ СФЕРЕ И ПРОГНОЗ ЕЕ РАЗВИТИЯ</w:t>
      </w:r>
    </w:p>
    <w:p w:rsidR="00F82E61" w:rsidRPr="00360203" w:rsidRDefault="00F82E61" w:rsidP="00F82E61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Сфера действия данной подпрограммы охватывает систему муниципальных дошкольных образовательных организаций, расположенных на территории Аксубаевского муниципального района, и устанавливает меры по реализации образовательной политики в области дошкольного образования.</w:t>
      </w:r>
    </w:p>
    <w:p w:rsidR="00F82E61" w:rsidRPr="00180A5B" w:rsidRDefault="00F82E61" w:rsidP="00F82E61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0A5B">
        <w:rPr>
          <w:rFonts w:ascii="Times New Roman" w:hAnsi="Times New Roman" w:cs="Times New Roman"/>
          <w:color w:val="000000" w:themeColor="text1"/>
          <w:sz w:val="28"/>
          <w:szCs w:val="28"/>
        </w:rPr>
        <w:t>В районе функционируют 11 дошкольных образовательных организаций, 17 дошкольных групп, их посещают 749 детей. Охват дошкольным образованием – 54,0%.</w:t>
      </w:r>
    </w:p>
    <w:p w:rsidR="00F82E61" w:rsidRPr="00180A5B" w:rsidRDefault="00F82E61" w:rsidP="00F82E61">
      <w:pPr>
        <w:tabs>
          <w:tab w:val="left" w:pos="0"/>
          <w:tab w:val="center" w:pos="4153"/>
          <w:tab w:val="right" w:pos="8306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0A5B">
        <w:rPr>
          <w:rFonts w:ascii="Times New Roman" w:hAnsi="Times New Roman" w:cs="Times New Roman"/>
          <w:color w:val="000000" w:themeColor="text1"/>
          <w:sz w:val="28"/>
          <w:szCs w:val="28"/>
        </w:rPr>
        <w:t>В системе дошкольного общего образования решена проблема обеспеченности детей старше 3 лет местами в детских садах: охват составляет 100%.</w:t>
      </w:r>
    </w:p>
    <w:p w:rsidR="00F82E61" w:rsidRPr="00360203" w:rsidRDefault="00F82E61" w:rsidP="00F82E6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 xml:space="preserve">Доступность дошкольного образования является приоритетным направлением муниципальной образовательной политики, которое реализуется на основе комплексного программно-целевого подхода.  </w:t>
      </w:r>
    </w:p>
    <w:p w:rsidR="00F82E61" w:rsidRPr="00360203" w:rsidRDefault="00F82E61" w:rsidP="00F82E61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Общая характеристика системы дошкольного образования Аксубаевского района представлена в таблице 1.</w:t>
      </w:r>
    </w:p>
    <w:p w:rsidR="00F82E61" w:rsidRPr="00360203" w:rsidRDefault="00F82E61" w:rsidP="00F82E61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Таблица 1.1 – Основные количественные характеристики дошкольного образования Аксубаевского района.</w:t>
      </w:r>
    </w:p>
    <w:tbl>
      <w:tblPr>
        <w:tblW w:w="10519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454"/>
        <w:gridCol w:w="1106"/>
        <w:gridCol w:w="737"/>
        <w:gridCol w:w="709"/>
        <w:gridCol w:w="850"/>
        <w:gridCol w:w="709"/>
        <w:gridCol w:w="709"/>
        <w:gridCol w:w="709"/>
        <w:gridCol w:w="708"/>
        <w:gridCol w:w="851"/>
        <w:gridCol w:w="709"/>
        <w:gridCol w:w="850"/>
        <w:gridCol w:w="709"/>
        <w:gridCol w:w="709"/>
      </w:tblGrid>
      <w:tr w:rsidR="00F143F6" w:rsidRPr="00360203" w:rsidTr="00F143F6">
        <w:trPr>
          <w:trHeight w:val="31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2021</w:t>
            </w:r>
          </w:p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2022</w:t>
            </w:r>
          </w:p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Default="00F143F6" w:rsidP="004C49D4">
            <w:pPr>
              <w:suppressAutoHyphens w:val="0"/>
              <w:jc w:val="left"/>
              <w:rPr>
                <w:rFonts w:ascii="Times New Roman" w:hAnsi="Times New Roman" w:cs="Times New Roman"/>
              </w:rPr>
            </w:pPr>
          </w:p>
          <w:p w:rsidR="00F143F6" w:rsidRPr="00360203" w:rsidRDefault="00F143F6" w:rsidP="004C49D4">
            <w:pPr>
              <w:suppressAutoHyphens w:val="0"/>
              <w:jc w:val="left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2023</w:t>
            </w:r>
          </w:p>
          <w:p w:rsidR="00F143F6" w:rsidRPr="00360203" w:rsidRDefault="00F143F6" w:rsidP="004C49D4">
            <w:pPr>
              <w:suppressAutoHyphens w:val="0"/>
              <w:jc w:val="left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год</w:t>
            </w:r>
          </w:p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Default="00F143F6" w:rsidP="004C49D4">
            <w:pPr>
              <w:suppressAutoHyphens w:val="0"/>
              <w:jc w:val="left"/>
              <w:rPr>
                <w:rFonts w:ascii="Times New Roman" w:hAnsi="Times New Roman" w:cs="Times New Roman"/>
              </w:rPr>
            </w:pPr>
          </w:p>
          <w:p w:rsidR="00F143F6" w:rsidRPr="00360203" w:rsidRDefault="00F143F6" w:rsidP="004C49D4">
            <w:pPr>
              <w:suppressAutoHyphens w:val="0"/>
              <w:jc w:val="left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2024</w:t>
            </w:r>
          </w:p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Default="00F143F6" w:rsidP="004C49D4">
            <w:pPr>
              <w:suppressAutoHyphens w:val="0"/>
              <w:jc w:val="left"/>
              <w:rPr>
                <w:rFonts w:ascii="Times New Roman" w:hAnsi="Times New Roman" w:cs="Times New Roman"/>
              </w:rPr>
            </w:pPr>
          </w:p>
          <w:p w:rsidR="00F143F6" w:rsidRPr="00360203" w:rsidRDefault="00F143F6" w:rsidP="004C49D4">
            <w:pPr>
              <w:suppressAutoHyphens w:val="0"/>
              <w:jc w:val="left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F6" w:rsidRDefault="00F143F6" w:rsidP="004C49D4">
            <w:pPr>
              <w:suppressAutoHyphens w:val="0"/>
              <w:jc w:val="left"/>
              <w:rPr>
                <w:rFonts w:ascii="Times New Roman" w:hAnsi="Times New Roman" w:cs="Times New Roman"/>
              </w:rPr>
            </w:pPr>
          </w:p>
          <w:p w:rsidR="00F143F6" w:rsidRPr="00360203" w:rsidRDefault="00F143F6" w:rsidP="004C49D4">
            <w:pPr>
              <w:suppressAutoHyphens w:val="0"/>
              <w:jc w:val="left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Default="00F143F6" w:rsidP="004C49D4">
            <w:pPr>
              <w:suppressAutoHyphens w:val="0"/>
              <w:jc w:val="left"/>
              <w:rPr>
                <w:rFonts w:ascii="Times New Roman" w:hAnsi="Times New Roman" w:cs="Times New Roman"/>
              </w:rPr>
            </w:pPr>
          </w:p>
          <w:p w:rsidR="00F143F6" w:rsidRPr="00360203" w:rsidRDefault="00F143F6" w:rsidP="004C49D4">
            <w:pPr>
              <w:suppressAutoHyphens w:val="0"/>
              <w:jc w:val="left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2027 год</w:t>
            </w:r>
          </w:p>
        </w:tc>
      </w:tr>
      <w:tr w:rsidR="00F143F6" w:rsidRPr="00360203" w:rsidTr="00F143F6">
        <w:trPr>
          <w:trHeight w:val="63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Численность населения в возрасте от 3 до 7 лет, человек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360203" w:rsidRDefault="00F143F6" w:rsidP="004C49D4">
            <w:pPr>
              <w:spacing w:line="276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1663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1679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1684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180A5B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0A5B">
              <w:rPr>
                <w:rFonts w:ascii="Times New Roman" w:hAnsi="Times New Roman" w:cs="Times New Roman"/>
                <w:color w:val="000000" w:themeColor="text1"/>
              </w:rPr>
              <w:t>1019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180A5B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0A5B">
              <w:rPr>
                <w:rFonts w:ascii="Times New Roman" w:hAnsi="Times New Roman" w:cs="Times New Roman"/>
                <w:color w:val="000000" w:themeColor="text1"/>
              </w:rPr>
              <w:t>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F6" w:rsidRPr="00180A5B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0A5B">
              <w:rPr>
                <w:rFonts w:ascii="Times New Roman" w:hAnsi="Times New Roman" w:cs="Times New Roman"/>
                <w:color w:val="000000" w:themeColor="text1"/>
              </w:rPr>
              <w:t>1022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180A5B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0A5B">
              <w:rPr>
                <w:rFonts w:ascii="Times New Roman" w:hAnsi="Times New Roman" w:cs="Times New Roman"/>
                <w:color w:val="000000" w:themeColor="text1"/>
              </w:rPr>
              <w:t>1022</w:t>
            </w:r>
          </w:p>
        </w:tc>
      </w:tr>
      <w:tr w:rsidR="00F143F6" w:rsidRPr="00360203" w:rsidTr="00F143F6">
        <w:trPr>
          <w:trHeight w:val="63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Численность населения в возрасте от 0 до 3 лет, человек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360203" w:rsidRDefault="00F143F6" w:rsidP="004C49D4">
            <w:pPr>
              <w:spacing w:line="276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1344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1397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1456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1458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1459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180A5B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0A5B">
              <w:rPr>
                <w:rFonts w:ascii="Times New Roman" w:hAnsi="Times New Roman" w:cs="Times New Roman"/>
                <w:color w:val="000000" w:themeColor="text1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180A5B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0A5B">
              <w:rPr>
                <w:rFonts w:ascii="Times New Roman" w:hAnsi="Times New Roman" w:cs="Times New Roman"/>
                <w:color w:val="000000" w:themeColor="text1"/>
              </w:rPr>
              <w:t>842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F6" w:rsidRPr="00180A5B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0A5B">
              <w:rPr>
                <w:rFonts w:ascii="Times New Roman" w:hAnsi="Times New Roman" w:cs="Times New Roman"/>
                <w:color w:val="000000" w:themeColor="text1"/>
              </w:rPr>
              <w:t>845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180A5B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0A5B">
              <w:rPr>
                <w:rFonts w:ascii="Times New Roman" w:hAnsi="Times New Roman" w:cs="Times New Roman"/>
                <w:color w:val="000000" w:themeColor="text1"/>
              </w:rPr>
              <w:t>845</w:t>
            </w:r>
          </w:p>
        </w:tc>
      </w:tr>
      <w:tr w:rsidR="00F143F6" w:rsidRPr="00360203" w:rsidTr="00F143F6">
        <w:trPr>
          <w:trHeight w:val="63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Охват детей программами дошкольного образования, 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360203" w:rsidRDefault="00F143F6" w:rsidP="004C49D4">
            <w:pPr>
              <w:spacing w:line="276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180A5B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0A5B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180A5B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0A5B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F6" w:rsidRPr="00180A5B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0A5B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180A5B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0A5B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</w:tr>
      <w:tr w:rsidR="00F143F6" w:rsidRPr="00360203" w:rsidTr="00F143F6">
        <w:trPr>
          <w:trHeight w:val="63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Охват детей в возрасте от 0 до 3 лет программами поддержки раннего развития, 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F6" w:rsidRPr="00360203" w:rsidRDefault="00F143F6" w:rsidP="004C49D4">
            <w:pPr>
              <w:spacing w:line="276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F6" w:rsidRPr="00180A5B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0A5B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F6" w:rsidRPr="00180A5B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0A5B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F6" w:rsidRPr="00180A5B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0A5B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180A5B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0A5B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</w:tr>
      <w:tr w:rsidR="00F143F6" w:rsidRPr="00360203" w:rsidTr="00F143F6">
        <w:trPr>
          <w:trHeight w:val="94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Численность воспитанников дошкольных образовательных организаций, человек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360203" w:rsidRDefault="00F143F6" w:rsidP="004C49D4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1072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360203" w:rsidRDefault="00F143F6" w:rsidP="004C49D4">
            <w:pPr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1085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3F6" w:rsidRPr="00360203" w:rsidRDefault="00F143F6" w:rsidP="004C49D4">
            <w:pPr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1096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3F6" w:rsidRPr="00360203" w:rsidRDefault="00F143F6" w:rsidP="004C49D4">
            <w:pPr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3F6" w:rsidRPr="00360203" w:rsidRDefault="00F143F6" w:rsidP="004C49D4">
            <w:pPr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1116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798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180A5B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0A5B">
              <w:rPr>
                <w:rFonts w:ascii="Times New Roman" w:hAnsi="Times New Roman" w:cs="Times New Roman"/>
                <w:color w:val="000000" w:themeColor="text1"/>
              </w:rPr>
              <w:t>749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180A5B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0A5B">
              <w:rPr>
                <w:rFonts w:ascii="Times New Roman" w:hAnsi="Times New Roman" w:cs="Times New Roman"/>
                <w:color w:val="000000" w:themeColor="text1"/>
              </w:rPr>
              <w:t>712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F6" w:rsidRPr="00180A5B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0A5B">
              <w:rPr>
                <w:rFonts w:ascii="Times New Roman" w:hAnsi="Times New Roman" w:cs="Times New Roman"/>
                <w:color w:val="000000" w:themeColor="text1"/>
              </w:rPr>
              <w:t>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180A5B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0A5B">
              <w:rPr>
                <w:rFonts w:ascii="Times New Roman" w:hAnsi="Times New Roman" w:cs="Times New Roman"/>
                <w:color w:val="000000" w:themeColor="text1"/>
              </w:rPr>
              <w:t>690</w:t>
            </w:r>
          </w:p>
        </w:tc>
      </w:tr>
      <w:tr w:rsidR="00F143F6" w:rsidRPr="00360203" w:rsidTr="00F143F6">
        <w:trPr>
          <w:trHeight w:val="94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Количество учреждений дошкольного образования на конец года, единиц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360203" w:rsidRDefault="00F143F6" w:rsidP="004C49D4">
            <w:pPr>
              <w:spacing w:line="276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180A5B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0A5B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180A5B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0A5B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F6" w:rsidRPr="00180A5B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0A5B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180A5B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0A5B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F143F6" w:rsidRPr="00360203" w:rsidTr="00F143F6">
        <w:trPr>
          <w:trHeight w:val="94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Численность детей в возрасте 3-7 лет, получающие дошкольную образовательную услугу и услугу по их содержанию в учреждениях (группах) дошкольного образования различных форм, человек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764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778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180A5B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0A5B">
              <w:rPr>
                <w:rFonts w:ascii="Times New Roman" w:hAnsi="Times New Roman" w:cs="Times New Roman"/>
                <w:color w:val="000000" w:themeColor="text1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180A5B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0A5B">
              <w:rPr>
                <w:rFonts w:ascii="Times New Roman" w:hAnsi="Times New Roman" w:cs="Times New Roman"/>
                <w:color w:val="000000" w:themeColor="text1"/>
              </w:rPr>
              <w:t>545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F6" w:rsidRPr="00180A5B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0A5B">
              <w:rPr>
                <w:rFonts w:ascii="Times New Roman" w:hAnsi="Times New Roman" w:cs="Times New Roman"/>
                <w:color w:val="000000" w:themeColor="text1"/>
              </w:rPr>
              <w:t>545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180A5B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0A5B">
              <w:rPr>
                <w:rFonts w:ascii="Times New Roman" w:hAnsi="Times New Roman" w:cs="Times New Roman"/>
                <w:color w:val="000000" w:themeColor="text1"/>
              </w:rPr>
              <w:t>545</w:t>
            </w:r>
          </w:p>
        </w:tc>
      </w:tr>
      <w:tr w:rsidR="00F143F6" w:rsidRPr="00360203" w:rsidTr="00F143F6">
        <w:trPr>
          <w:trHeight w:val="94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Доля лиц с высшим профессиональным образованием в общей численности педагогических работников муниципальных дошкольных образовательных учреждений, %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180A5B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0A5B"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180A5B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0A5B"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F6" w:rsidRPr="00180A5B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0A5B"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180A5B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0A5B"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</w:tr>
      <w:tr w:rsidR="00F143F6" w:rsidRPr="00360203" w:rsidTr="00F143F6">
        <w:trPr>
          <w:trHeight w:val="94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Удовлетворенность населения качеством дошкольного образования, % от общего числа опрошенных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360203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180A5B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0A5B"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180A5B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0A5B"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F6" w:rsidRPr="00180A5B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0A5B"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Pr="00180A5B" w:rsidRDefault="00F143F6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0A5B"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</w:tr>
    </w:tbl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 xml:space="preserve">Количество работников, занятых в системе дошкольного образования, по состоянию на конец 2024 года составило 284 человек, в том числе 116 педагогических работников (40,8 % в общей численности работников), при этом практически все педагогические работники имеют педагогическое образование или проходят переподготовку. Небольшое увеличение педагогических работников в системе дошкольного образования ведет к увеличению численности воспитанников, приходящихся на 1 педагогического работника. В настоящее время данный показатель равен 8,5 человек. 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Таблица 1.2 – Общие сведения о работниках системы дошкольных образовательных организаций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19" w:type="dxa"/>
        <w:tblInd w:w="-743" w:type="dxa"/>
        <w:tblLook w:val="0000" w:firstRow="0" w:lastRow="0" w:firstColumn="0" w:lastColumn="0" w:noHBand="0" w:noVBand="0"/>
      </w:tblPr>
      <w:tblGrid>
        <w:gridCol w:w="588"/>
        <w:gridCol w:w="1824"/>
        <w:gridCol w:w="656"/>
        <w:gridCol w:w="656"/>
        <w:gridCol w:w="772"/>
        <w:gridCol w:w="836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:rsidR="00F82E61" w:rsidRPr="00360203" w:rsidTr="00F143F6">
        <w:trPr>
          <w:trHeight w:val="82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2021</w:t>
            </w: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2022</w:t>
            </w: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uppressAutoHyphens w:val="0"/>
              <w:jc w:val="left"/>
              <w:rPr>
                <w:rFonts w:ascii="Times New Roman" w:hAnsi="Times New Roman" w:cs="Times New Roman"/>
              </w:rPr>
            </w:pPr>
          </w:p>
          <w:p w:rsidR="00F82E61" w:rsidRPr="00360203" w:rsidRDefault="00F82E61" w:rsidP="004C49D4">
            <w:pPr>
              <w:suppressAutoHyphens w:val="0"/>
              <w:jc w:val="left"/>
              <w:rPr>
                <w:rFonts w:ascii="Times New Roman" w:hAnsi="Times New Roman" w:cs="Times New Roman"/>
              </w:rPr>
            </w:pPr>
          </w:p>
          <w:p w:rsidR="00F82E61" w:rsidRPr="00360203" w:rsidRDefault="00F82E61" w:rsidP="004C49D4">
            <w:pPr>
              <w:suppressAutoHyphens w:val="0"/>
              <w:jc w:val="left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2023 год</w:t>
            </w: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uppressAutoHyphens w:val="0"/>
              <w:jc w:val="left"/>
              <w:rPr>
                <w:rFonts w:ascii="Times New Roman" w:hAnsi="Times New Roman" w:cs="Times New Roman"/>
              </w:rPr>
            </w:pPr>
          </w:p>
          <w:p w:rsidR="00F82E61" w:rsidRPr="00360203" w:rsidRDefault="00F82E61" w:rsidP="004C49D4">
            <w:pPr>
              <w:suppressAutoHyphens w:val="0"/>
              <w:jc w:val="left"/>
              <w:rPr>
                <w:rFonts w:ascii="Times New Roman" w:hAnsi="Times New Roman" w:cs="Times New Roman"/>
              </w:rPr>
            </w:pPr>
          </w:p>
          <w:p w:rsidR="00F82E61" w:rsidRPr="00360203" w:rsidRDefault="00F82E61" w:rsidP="004C49D4">
            <w:pPr>
              <w:suppressAutoHyphens w:val="0"/>
              <w:jc w:val="left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2024</w:t>
            </w:r>
          </w:p>
          <w:p w:rsidR="00F82E61" w:rsidRPr="00360203" w:rsidRDefault="00F82E61" w:rsidP="004C49D4">
            <w:pPr>
              <w:suppressAutoHyphens w:val="0"/>
              <w:jc w:val="left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год</w:t>
            </w: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Default="00F143F6" w:rsidP="004C49D4">
            <w:pPr>
              <w:rPr>
                <w:rFonts w:ascii="Times New Roman" w:hAnsi="Times New Roman" w:cs="Times New Roman"/>
              </w:rPr>
            </w:pPr>
          </w:p>
          <w:p w:rsidR="00F143F6" w:rsidRDefault="00F143F6" w:rsidP="004C49D4">
            <w:pPr>
              <w:rPr>
                <w:rFonts w:ascii="Times New Roman" w:hAnsi="Times New Roman" w:cs="Times New Roman"/>
              </w:rPr>
            </w:pPr>
          </w:p>
          <w:p w:rsidR="00F82E61" w:rsidRPr="00360203" w:rsidRDefault="00F82E61" w:rsidP="004C49D4">
            <w:pPr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Default="00F143F6" w:rsidP="004C49D4">
            <w:pPr>
              <w:rPr>
                <w:rFonts w:ascii="Times New Roman" w:hAnsi="Times New Roman" w:cs="Times New Roman"/>
              </w:rPr>
            </w:pPr>
          </w:p>
          <w:p w:rsidR="00F143F6" w:rsidRDefault="00F143F6" w:rsidP="004C49D4">
            <w:pPr>
              <w:rPr>
                <w:rFonts w:ascii="Times New Roman" w:hAnsi="Times New Roman" w:cs="Times New Roman"/>
              </w:rPr>
            </w:pPr>
          </w:p>
          <w:p w:rsidR="00F82E61" w:rsidRPr="00360203" w:rsidRDefault="00F82E61" w:rsidP="004C49D4">
            <w:pPr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3F6" w:rsidRDefault="00F143F6" w:rsidP="004C49D4">
            <w:pPr>
              <w:rPr>
                <w:rFonts w:ascii="Times New Roman" w:hAnsi="Times New Roman" w:cs="Times New Roman"/>
              </w:rPr>
            </w:pPr>
          </w:p>
          <w:p w:rsidR="00F143F6" w:rsidRDefault="00F143F6" w:rsidP="004C49D4">
            <w:pPr>
              <w:rPr>
                <w:rFonts w:ascii="Times New Roman" w:hAnsi="Times New Roman" w:cs="Times New Roman"/>
              </w:rPr>
            </w:pPr>
          </w:p>
          <w:p w:rsidR="00F82E61" w:rsidRPr="00360203" w:rsidRDefault="00F82E61" w:rsidP="004C49D4">
            <w:pPr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2027 год</w:t>
            </w:r>
          </w:p>
        </w:tc>
      </w:tr>
      <w:tr w:rsidR="00F82E61" w:rsidRPr="00360203" w:rsidTr="00F143F6">
        <w:trPr>
          <w:trHeight w:val="94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Численность работников дошкольных образовательных организаций, всего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61" w:rsidRPr="00180A5B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0A5B">
              <w:rPr>
                <w:rFonts w:ascii="Times New Roman" w:hAnsi="Times New Roman" w:cs="Times New Roman"/>
                <w:color w:val="000000" w:themeColor="text1"/>
              </w:rPr>
              <w:t>284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61" w:rsidRPr="00180A5B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0A5B">
              <w:rPr>
                <w:rFonts w:ascii="Times New Roman" w:hAnsi="Times New Roman" w:cs="Times New Roman"/>
                <w:color w:val="000000" w:themeColor="text1"/>
              </w:rPr>
              <w:t>284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61" w:rsidRPr="00180A5B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0A5B">
              <w:rPr>
                <w:rFonts w:ascii="Times New Roman" w:hAnsi="Times New Roman" w:cs="Times New Roman"/>
                <w:color w:val="000000" w:themeColor="text1"/>
              </w:rPr>
              <w:t>284</w:t>
            </w:r>
          </w:p>
        </w:tc>
      </w:tr>
      <w:tr w:rsidR="00F82E61" w:rsidRPr="00360203" w:rsidTr="00F143F6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в т.ч. педагогические работники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61" w:rsidRPr="00180A5B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0A5B">
              <w:rPr>
                <w:rFonts w:ascii="Times New Roman" w:hAnsi="Times New Roman" w:cs="Times New Roman"/>
                <w:color w:val="000000" w:themeColor="text1"/>
              </w:rPr>
              <w:t>116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61" w:rsidRPr="00180A5B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0A5B">
              <w:rPr>
                <w:rFonts w:ascii="Times New Roman" w:hAnsi="Times New Roman" w:cs="Times New Roman"/>
                <w:color w:val="000000" w:themeColor="text1"/>
              </w:rPr>
              <w:t>116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61" w:rsidRPr="00180A5B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0A5B">
              <w:rPr>
                <w:rFonts w:ascii="Times New Roman" w:hAnsi="Times New Roman" w:cs="Times New Roman"/>
                <w:color w:val="000000" w:themeColor="text1"/>
              </w:rPr>
              <w:t>116</w:t>
            </w:r>
          </w:p>
        </w:tc>
      </w:tr>
      <w:tr w:rsidR="00F82E61" w:rsidRPr="00360203" w:rsidTr="00F143F6">
        <w:trPr>
          <w:trHeight w:val="126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Численность воспитанников организаций дошкольного образования в расчете на 1 педагогического работника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E61" w:rsidRPr="00180A5B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0A5B">
              <w:rPr>
                <w:rFonts w:ascii="Times New Roman" w:hAnsi="Times New Roman" w:cs="Times New Roman"/>
                <w:color w:val="000000" w:themeColor="text1"/>
              </w:rPr>
              <w:t>6,5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E61" w:rsidRPr="00180A5B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0A5B">
              <w:rPr>
                <w:rFonts w:ascii="Times New Roman" w:hAnsi="Times New Roman" w:cs="Times New Roman"/>
                <w:color w:val="000000" w:themeColor="text1"/>
              </w:rPr>
              <w:t>6,5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E61" w:rsidRPr="00180A5B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0A5B">
              <w:rPr>
                <w:rFonts w:ascii="Times New Roman" w:hAnsi="Times New Roman" w:cs="Times New Roman"/>
                <w:color w:val="000000" w:themeColor="text1"/>
              </w:rPr>
              <w:t>6,5</w:t>
            </w:r>
          </w:p>
        </w:tc>
      </w:tr>
      <w:tr w:rsidR="00F82E61" w:rsidRPr="00360203" w:rsidTr="00F143F6">
        <w:trPr>
          <w:trHeight w:val="126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Удельный вес численность педагогических работников дошкольных образовательных организаций, имеющих педагогическое образование, в общей численности педагогических работников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E61" w:rsidRPr="00180A5B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0A5B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E61" w:rsidRPr="00180A5B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0A5B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E61" w:rsidRPr="00180A5B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0A5B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</w:tbl>
    <w:p w:rsidR="00F82E61" w:rsidRPr="00360203" w:rsidRDefault="00F82E61" w:rsidP="00F82E61">
      <w:pPr>
        <w:tabs>
          <w:tab w:val="left" w:pos="851"/>
        </w:tabs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82E61" w:rsidRPr="00360203" w:rsidRDefault="00F82E61" w:rsidP="00F82E61">
      <w:pPr>
        <w:tabs>
          <w:tab w:val="left" w:pos="851"/>
        </w:tabs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 xml:space="preserve">Существующие организационные формы дошкольного образования не удовлетворяют полностью растущие потребности населения. </w:t>
      </w:r>
    </w:p>
    <w:p w:rsidR="00F82E61" w:rsidRPr="00180A5B" w:rsidRDefault="00F82E61" w:rsidP="00F82E61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203">
        <w:rPr>
          <w:rFonts w:ascii="Times New Roman" w:hAnsi="Times New Roman" w:cs="Times New Roman"/>
          <w:bCs/>
          <w:iCs/>
          <w:sz w:val="28"/>
          <w:szCs w:val="28"/>
        </w:rPr>
        <w:t xml:space="preserve">В целях реализации национальной образовательной инициативы «Наша новая школа», декларирующей поддержку развития систем дошкольного образования, обеспечивающих равные стартовые условия прихода детей в школу, в районе организована предшкольная подготовка. </w:t>
      </w:r>
      <w:r w:rsidRPr="00360203">
        <w:rPr>
          <w:rFonts w:ascii="Times New Roman" w:hAnsi="Times New Roman" w:cs="Times New Roman"/>
          <w:sz w:val="28"/>
          <w:szCs w:val="28"/>
        </w:rPr>
        <w:t xml:space="preserve">Охват детей предшкольным образованием составляет </w:t>
      </w:r>
      <w:r w:rsidRPr="00180A5B">
        <w:rPr>
          <w:rFonts w:ascii="Times New Roman" w:hAnsi="Times New Roman" w:cs="Times New Roman"/>
          <w:color w:val="000000" w:themeColor="text1"/>
          <w:sz w:val="28"/>
          <w:szCs w:val="28"/>
        </w:rPr>
        <w:t>95 %.</w:t>
      </w:r>
    </w:p>
    <w:p w:rsidR="00F82E61" w:rsidRPr="00360203" w:rsidRDefault="00F82E61" w:rsidP="00F82E61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Подпрограмма является инструментом для реализации муниципальной политики Аксубаевского района в сфере дошкольного образования и направлена на решение выше обозначенных проблем.</w:t>
      </w:r>
    </w:p>
    <w:p w:rsidR="00F82E61" w:rsidRPr="00360203" w:rsidRDefault="00F82E61" w:rsidP="00F82E61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E61" w:rsidRPr="00360203" w:rsidRDefault="00F82E61" w:rsidP="00F82E61">
      <w:pPr>
        <w:pStyle w:val="10"/>
        <w:numPr>
          <w:ilvl w:val="1"/>
          <w:numId w:val="7"/>
        </w:numPr>
        <w:tabs>
          <w:tab w:val="left" w:pos="851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360203">
        <w:rPr>
          <w:bCs/>
          <w:sz w:val="28"/>
          <w:szCs w:val="28"/>
        </w:rPr>
        <w:t>ЦЕЛЬ И ЗАДАЧИ, СРОКИ И ЭТАПЫ РЕАЛИЗАЦИИ ПОДПРОГРАММЫ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Целью подпрограммы является обеспечение качественного дошкольного образования в Аксубаевском муниципальном районе.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Для достижения цели необходимо решение следующих задач: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1. Обеспечение деятельности (оказание услуг по организации предоставления дошкольного образования) подведомственных учреждений, в том числе на предоставление муниципальным бюджетным учреждениям субсидий.</w:t>
      </w:r>
    </w:p>
    <w:p w:rsidR="00F82E61" w:rsidRPr="00360203" w:rsidRDefault="00F82E61" w:rsidP="00F82E61">
      <w:pPr>
        <w:pStyle w:val="10"/>
        <w:spacing w:line="276" w:lineRule="auto"/>
        <w:ind w:left="0" w:firstLine="720"/>
        <w:jc w:val="both"/>
        <w:rPr>
          <w:i/>
          <w:sz w:val="28"/>
          <w:szCs w:val="28"/>
        </w:rPr>
      </w:pPr>
      <w:r w:rsidRPr="00360203">
        <w:rPr>
          <w:sz w:val="28"/>
          <w:szCs w:val="28"/>
        </w:rPr>
        <w:t>2. Создание дополнительных мест в муниципальных образовательных организациях дошкольного образования</w:t>
      </w:r>
      <w:r w:rsidRPr="00360203">
        <w:rPr>
          <w:i/>
          <w:sz w:val="28"/>
          <w:szCs w:val="28"/>
        </w:rPr>
        <w:t>.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Основными показателями конечного результата реализации подпрограммы является удельный вес воспитанников дошкольных образовательных организаций, обучающихся по 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 образовательных организаций – 100 % в 2026году;</w:t>
      </w:r>
    </w:p>
    <w:p w:rsidR="00F82E61" w:rsidRPr="00360203" w:rsidRDefault="00F82E61" w:rsidP="00F82E61">
      <w:pPr>
        <w:pStyle w:val="ConsPlusCell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Значение показателя «удельный вес воспитанников дошкольных образовательных организаций, обучающихся по 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 образовательных организаций» увеличится до 100 % в 2026году.</w:t>
      </w:r>
    </w:p>
    <w:p w:rsidR="00F82E61" w:rsidRPr="00360203" w:rsidRDefault="00F82E61" w:rsidP="00F82E61">
      <w:pPr>
        <w:pStyle w:val="10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360203">
        <w:rPr>
          <w:sz w:val="28"/>
          <w:szCs w:val="28"/>
        </w:rPr>
        <w:t>Сроки реализации подпрограммы – на протяжении всего периода реализации государственной программы - 2016 – 202</w:t>
      </w:r>
      <w:r w:rsidR="00551C8D">
        <w:rPr>
          <w:sz w:val="28"/>
          <w:szCs w:val="28"/>
        </w:rPr>
        <w:t>7</w:t>
      </w:r>
      <w:r w:rsidRPr="00360203">
        <w:rPr>
          <w:sz w:val="28"/>
          <w:szCs w:val="28"/>
        </w:rPr>
        <w:t xml:space="preserve"> гг. Этапы реализации программы не выделяются.</w:t>
      </w:r>
    </w:p>
    <w:p w:rsidR="00F82E61" w:rsidRPr="00360203" w:rsidRDefault="00F82E61" w:rsidP="00F82E61">
      <w:pPr>
        <w:pStyle w:val="10"/>
        <w:tabs>
          <w:tab w:val="left" w:pos="851"/>
        </w:tabs>
        <w:ind w:left="0" w:firstLine="709"/>
        <w:jc w:val="both"/>
        <w:rPr>
          <w:sz w:val="28"/>
          <w:szCs w:val="28"/>
        </w:rPr>
      </w:pPr>
    </w:p>
    <w:p w:rsidR="00F82E61" w:rsidRPr="00360203" w:rsidRDefault="00F82E61" w:rsidP="00F82E61">
      <w:pPr>
        <w:pStyle w:val="10"/>
        <w:numPr>
          <w:ilvl w:val="1"/>
          <w:numId w:val="7"/>
        </w:numPr>
        <w:tabs>
          <w:tab w:val="left" w:pos="851"/>
        </w:tabs>
        <w:spacing w:line="276" w:lineRule="auto"/>
        <w:jc w:val="both"/>
        <w:rPr>
          <w:bCs/>
          <w:sz w:val="28"/>
          <w:szCs w:val="28"/>
        </w:rPr>
      </w:pPr>
      <w:r w:rsidRPr="00360203">
        <w:rPr>
          <w:bCs/>
          <w:sz w:val="28"/>
          <w:szCs w:val="28"/>
        </w:rPr>
        <w:t>ОБОСНОВАНИЕ ВЫДЕЛЕНИЯ СИСТЕМЫ МЕРОПРИЯТИЙ И КРАТКОЕ ОПИСАНИЕ ОСНОВНЫХ МЕРОПРИЯТИЙ ПОДПРОГРАММЫ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 xml:space="preserve">Для выполнения задачи 1 «Обеспечение деятельности (оказание услуг  по реализации дошкольного образования </w:t>
      </w:r>
      <w:r w:rsidRPr="00360203">
        <w:rPr>
          <w:rFonts w:ascii="Times New Roman" w:hAnsi="Times New Roman" w:cs="Times New Roman"/>
          <w:bCs/>
          <w:sz w:val="28"/>
          <w:szCs w:val="28"/>
        </w:rPr>
        <w:t>(включая инклюзивное)</w:t>
      </w:r>
      <w:r w:rsidRPr="00360203">
        <w:rPr>
          <w:rFonts w:ascii="Times New Roman" w:hAnsi="Times New Roman" w:cs="Times New Roman"/>
          <w:sz w:val="28"/>
          <w:szCs w:val="28"/>
        </w:rPr>
        <w:t xml:space="preserve"> подведомственных учреждений, в том числе на предоставление муниципальным бюджетным учреждениям субсидий» необходимо реализовать следующие основные мероприятия: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1. Обеспечение реализации прав граждан на получение общедоступного и бесплатного дошкольного образования в муниципальных дошкольных образовательных организациях.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Реализация основного мероприятия направлена на обеспечение деятельности дошкольных образовательных организаций по предоставлению гражданам качественного общедоступного и бесплатного дошкольного образования.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Финансирование мероприятия осуществляется из бюджета муниципального района.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2. Реализация ФГОС дошкольного образования в образовательных организациях Аксубаевского муниципального района.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Реализация основного мероприятия направлена на организацию работы муниципальных  образовательных организаций по введению и реализации федерального государственного стандарта дошкольного образования, по созданию условий для реализации предметно-развивающей среды с учётом требований ФГОС, по  разработке основных образовательных программ, повышению квалификации и профессиональной переподготовке работников дошкольных организаций.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Финансирование мероприятия осуществляется из республиканского бюджета.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3. Компенсация части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образования.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Реализация основного мероприятия направлена на материальную поддержку воспитания и обучения детей, посещающих образовательные организации,  реализующие образовательную программу дошкольного образования, посредством предоставления субвенций  муниципальному району  на выплату компенсации части родительской платы за содержание ребенка в муниципальных образовательных учреждениях.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Финансирование мероприятия осуществляется из республиканского бюджета.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Для выполнения задачи 2 «Создание дополнительных мест в муниципальных образовательных организациях дошкольного образования» необходимо реализовать следующие основные мероприятия: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1. Модернизация системы дошкольного образования в районе.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предполагается предоставление субсидий муниципальному району на приобретение оборудования для дошкольных образовательных учреждений.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Финансирование мероприятия осуществляется из средств республиканского и муниципального бюджета.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82E61" w:rsidRPr="00360203" w:rsidSect="004C49D4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82E61" w:rsidRPr="00360203" w:rsidRDefault="00F82E61" w:rsidP="00F82E61">
      <w:pPr>
        <w:pStyle w:val="10"/>
        <w:ind w:left="0"/>
        <w:jc w:val="both"/>
        <w:rPr>
          <w:bCs/>
          <w:sz w:val="28"/>
          <w:szCs w:val="28"/>
        </w:rPr>
      </w:pPr>
      <w:r w:rsidRPr="00360203">
        <w:rPr>
          <w:bCs/>
          <w:sz w:val="28"/>
          <w:szCs w:val="28"/>
        </w:rPr>
        <w:t xml:space="preserve">   4. ПРОГНОЗ КОНЕЧНЫХ РЕЗУЛЬТАТОВ ПОДПРОГРАММЫ </w:t>
      </w:r>
    </w:p>
    <w:tbl>
      <w:tblPr>
        <w:tblpPr w:leftFromText="180" w:rightFromText="180" w:horzAnchor="page" w:tblpX="563" w:tblpY="330"/>
        <w:tblW w:w="1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1559"/>
        <w:gridCol w:w="1085"/>
        <w:gridCol w:w="616"/>
        <w:gridCol w:w="617"/>
        <w:gridCol w:w="709"/>
        <w:gridCol w:w="658"/>
        <w:gridCol w:w="708"/>
        <w:gridCol w:w="659"/>
        <w:gridCol w:w="708"/>
        <w:gridCol w:w="709"/>
        <w:gridCol w:w="618"/>
        <w:gridCol w:w="350"/>
        <w:gridCol w:w="359"/>
        <w:gridCol w:w="709"/>
        <w:gridCol w:w="709"/>
      </w:tblGrid>
      <w:tr w:rsidR="00F143F6" w:rsidRPr="006B7242" w:rsidTr="00F143F6">
        <w:trPr>
          <w:gridAfter w:val="3"/>
          <w:wAfter w:w="1777" w:type="dxa"/>
          <w:trHeight w:val="322"/>
          <w:tblHeader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F6" w:rsidRPr="00360203" w:rsidRDefault="00F143F6" w:rsidP="00F143F6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F6" w:rsidRPr="00F143F6" w:rsidRDefault="00F143F6" w:rsidP="00F143F6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143F6">
              <w:rPr>
                <w:rFonts w:ascii="Times New Roman" w:hAnsi="Times New Roman" w:cs="Times New Roman"/>
              </w:rPr>
              <w:t>Наименование показателя, единица измерения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F6" w:rsidRPr="00F143F6" w:rsidRDefault="00F143F6" w:rsidP="00F143F6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143F6">
              <w:rPr>
                <w:rFonts w:ascii="Times New Roman" w:hAnsi="Times New Roman" w:cs="Times New Roman"/>
              </w:rPr>
              <w:t>Соисполнитель</w:t>
            </w:r>
          </w:p>
        </w:tc>
        <w:tc>
          <w:tcPr>
            <w:tcW w:w="635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143F6" w:rsidRPr="006B7242" w:rsidRDefault="00F143F6" w:rsidP="00F143F6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3F6" w:rsidRPr="00360203" w:rsidTr="00F143F6">
        <w:trPr>
          <w:trHeight w:val="517"/>
          <w:tblHeader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F143F6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F143F6" w:rsidRDefault="00F82E61" w:rsidP="00F143F6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F143F6" w:rsidRDefault="00F82E61" w:rsidP="00F143F6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F143F6" w:rsidRDefault="00F82E61" w:rsidP="00F143F6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143F6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F143F6" w:rsidRDefault="00F82E61" w:rsidP="00F143F6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143F6">
              <w:rPr>
                <w:rFonts w:ascii="Times New Roman" w:hAnsi="Times New Roman" w:cs="Times New Roman"/>
              </w:rPr>
              <w:t xml:space="preserve">2017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F143F6" w:rsidRDefault="00F82E61" w:rsidP="00F143F6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143F6">
              <w:rPr>
                <w:rFonts w:ascii="Times New Roman" w:hAnsi="Times New Roman" w:cs="Times New Roman"/>
              </w:rPr>
              <w:t xml:space="preserve">2018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F143F6" w:rsidRDefault="00F82E61" w:rsidP="00F143F6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143F6">
              <w:rPr>
                <w:rFonts w:ascii="Times New Roman" w:hAnsi="Times New Roman" w:cs="Times New Roman"/>
              </w:rPr>
              <w:t xml:space="preserve">2019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F143F6" w:rsidRDefault="00F82E61" w:rsidP="00F143F6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143F6">
              <w:rPr>
                <w:rFonts w:ascii="Times New Roman" w:hAnsi="Times New Roman" w:cs="Times New Roman"/>
              </w:rPr>
              <w:t xml:space="preserve">2020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F143F6" w:rsidRDefault="00F82E61" w:rsidP="00F143F6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143F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E61" w:rsidRPr="00F143F6" w:rsidRDefault="00F82E61" w:rsidP="00F143F6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143F6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2E61" w:rsidRPr="00F143F6" w:rsidRDefault="00F82E61" w:rsidP="00F143F6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143F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E61" w:rsidRPr="00F143F6" w:rsidRDefault="00F82E61" w:rsidP="00F143F6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143F6"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E61" w:rsidRPr="00F143F6" w:rsidRDefault="00F82E61" w:rsidP="00F143F6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143F6">
              <w:rPr>
                <w:rFonts w:ascii="Times New Roman" w:hAnsi="Times New Roman" w:cs="Times New Roman"/>
              </w:rPr>
              <w:t xml:space="preserve">2025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2E61" w:rsidRPr="00F143F6" w:rsidRDefault="00F82E61" w:rsidP="00F143F6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143F6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E61" w:rsidRPr="00F143F6" w:rsidRDefault="00F82E61" w:rsidP="00F143F6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143F6">
              <w:rPr>
                <w:rFonts w:ascii="Times New Roman" w:hAnsi="Times New Roman" w:cs="Times New Roman"/>
              </w:rPr>
              <w:t>2027</w:t>
            </w:r>
          </w:p>
        </w:tc>
      </w:tr>
      <w:tr w:rsidR="00F143F6" w:rsidRPr="00360203" w:rsidTr="00F143F6">
        <w:trPr>
          <w:trHeight w:val="120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F143F6">
            <w:pPr>
              <w:pStyle w:val="ConsPlusNormal"/>
              <w:widowControl/>
              <w:numPr>
                <w:ilvl w:val="0"/>
                <w:numId w:val="3"/>
              </w:numPr>
              <w:spacing w:line="276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F143F6" w:rsidRDefault="00F82E61" w:rsidP="00F143F6">
            <w:pPr>
              <w:pStyle w:val="10"/>
              <w:ind w:left="0"/>
              <w:jc w:val="both"/>
            </w:pPr>
            <w:r w:rsidRPr="00F143F6">
              <w:t>Ликвидация очереди в дошкольные образовательные организации, %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F143F6" w:rsidRDefault="00F82E61" w:rsidP="00F143F6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143F6">
              <w:rPr>
                <w:rFonts w:ascii="Times New Roman" w:hAnsi="Times New Roman" w:cs="Times New Roman"/>
              </w:rPr>
              <w:t>Отдел образования муниципального района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F143F6" w:rsidRDefault="00F82E61" w:rsidP="00F143F6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143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F143F6" w:rsidRDefault="00F82E61" w:rsidP="00F143F6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143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F143F6" w:rsidRDefault="00F82E61" w:rsidP="00F143F6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143F6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F143F6" w:rsidRDefault="00F82E61" w:rsidP="00F143F6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143F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F143F6" w:rsidRDefault="00F82E61" w:rsidP="00F143F6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143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F143F6" w:rsidRDefault="00F82E61" w:rsidP="00F143F6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143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E61" w:rsidRPr="00F143F6" w:rsidRDefault="00F82E61" w:rsidP="00F143F6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143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2E61" w:rsidRPr="00F143F6" w:rsidRDefault="00F82E61" w:rsidP="00F143F6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143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E61" w:rsidRPr="00F143F6" w:rsidRDefault="00F82E61" w:rsidP="00F143F6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143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E61" w:rsidRPr="00F143F6" w:rsidRDefault="00F82E61" w:rsidP="00F143F6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43F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2E61" w:rsidRPr="00F143F6" w:rsidRDefault="00F82E61" w:rsidP="00F143F6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43F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E61" w:rsidRPr="00F143F6" w:rsidRDefault="00F82E61" w:rsidP="00F143F6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43F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F143F6" w:rsidRPr="00360203" w:rsidTr="00F143F6">
        <w:trPr>
          <w:trHeight w:val="120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F143F6">
            <w:pPr>
              <w:pStyle w:val="ConsPlusNormal"/>
              <w:widowControl/>
              <w:numPr>
                <w:ilvl w:val="0"/>
                <w:numId w:val="3"/>
              </w:numPr>
              <w:spacing w:line="276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F143F6" w:rsidRDefault="00F82E61" w:rsidP="00F143F6">
            <w:pPr>
              <w:pStyle w:val="10"/>
              <w:ind w:left="0"/>
              <w:jc w:val="both"/>
            </w:pPr>
            <w:r w:rsidRPr="00F143F6">
              <w:t>Уровень износа объектов дошкольных образовательных учреждений,%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F143F6" w:rsidRDefault="00F82E61" w:rsidP="00F143F6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143F6">
              <w:rPr>
                <w:rFonts w:ascii="Times New Roman" w:hAnsi="Times New Roman" w:cs="Times New Roman"/>
              </w:rPr>
              <w:t>Отдел образования муниципального района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F143F6" w:rsidRDefault="00F82E61" w:rsidP="00F143F6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143F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F143F6" w:rsidRDefault="00F82E61" w:rsidP="00F143F6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143F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F143F6" w:rsidRDefault="00F82E61" w:rsidP="00F143F6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143F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F143F6" w:rsidRDefault="00F82E61" w:rsidP="00F143F6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143F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F143F6" w:rsidRDefault="00F82E61" w:rsidP="00F143F6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143F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F143F6" w:rsidRDefault="00F82E61" w:rsidP="00F143F6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143F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E61" w:rsidRPr="00F143F6" w:rsidRDefault="00F82E61" w:rsidP="00F143F6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143F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2E61" w:rsidRPr="00F143F6" w:rsidRDefault="00F82E61" w:rsidP="00F143F6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143F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E61" w:rsidRPr="00F143F6" w:rsidRDefault="00F82E61" w:rsidP="00F143F6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143F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E61" w:rsidRPr="00F143F6" w:rsidRDefault="00F82E61" w:rsidP="00F143F6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43F6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2E61" w:rsidRPr="00F143F6" w:rsidRDefault="00F82E61" w:rsidP="00F143F6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43F6">
              <w:rPr>
                <w:rFonts w:ascii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E61" w:rsidRPr="00F143F6" w:rsidRDefault="00F82E61" w:rsidP="00F143F6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43F6">
              <w:rPr>
                <w:rFonts w:ascii="Times New Roman" w:hAnsi="Times New Roman" w:cs="Times New Roman"/>
                <w:color w:val="000000" w:themeColor="text1"/>
              </w:rPr>
              <w:t>53</w:t>
            </w:r>
          </w:p>
        </w:tc>
      </w:tr>
      <w:tr w:rsidR="00F143F6" w:rsidRPr="00360203" w:rsidTr="00F143F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F143F6">
            <w:pPr>
              <w:pStyle w:val="ConsPlusNormal"/>
              <w:widowControl/>
              <w:numPr>
                <w:ilvl w:val="0"/>
                <w:numId w:val="3"/>
              </w:numPr>
              <w:spacing w:line="276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F143F6" w:rsidRDefault="00F82E61" w:rsidP="00F143F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trike/>
              </w:rPr>
            </w:pPr>
            <w:r w:rsidRPr="00F143F6">
              <w:rPr>
                <w:rFonts w:ascii="Times New Roman" w:hAnsi="Times New Roman" w:cs="Times New Roman"/>
              </w:rPr>
              <w:t xml:space="preserve">Удельный вес воспитанников дошкольных образовательных организаций, обучающихся попрограммам,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 образовательных организаций, %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F143F6" w:rsidRDefault="00F82E61" w:rsidP="00F143F6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143F6">
              <w:rPr>
                <w:rFonts w:ascii="Times New Roman" w:hAnsi="Times New Roman" w:cs="Times New Roman"/>
              </w:rPr>
              <w:t>Отдел образования муниципального района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F143F6" w:rsidRDefault="00F82E61" w:rsidP="00F143F6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143F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F143F6" w:rsidRDefault="00F82E61" w:rsidP="00F143F6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143F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F143F6" w:rsidRDefault="00F82E61" w:rsidP="00F143F6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143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F143F6" w:rsidRDefault="00F82E61" w:rsidP="00F143F6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143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F143F6" w:rsidRDefault="00F82E61" w:rsidP="00F143F6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143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F143F6" w:rsidRDefault="00F82E61" w:rsidP="00F143F6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143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E61" w:rsidRPr="00F143F6" w:rsidRDefault="00F82E61" w:rsidP="00F143F6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143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2E61" w:rsidRPr="00F143F6" w:rsidRDefault="00F82E61" w:rsidP="00F143F6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143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E61" w:rsidRPr="00F143F6" w:rsidRDefault="00F82E61" w:rsidP="00F143F6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143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E61" w:rsidRPr="00F143F6" w:rsidRDefault="00F82E61" w:rsidP="00F143F6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43F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2E61" w:rsidRPr="00F143F6" w:rsidRDefault="00F82E61" w:rsidP="00F143F6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43F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E61" w:rsidRPr="00F143F6" w:rsidRDefault="00F82E61" w:rsidP="00F143F6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143F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</w:tbl>
    <w:p w:rsidR="00F82E61" w:rsidRPr="00360203" w:rsidRDefault="00F82E61" w:rsidP="00F82E61">
      <w:pPr>
        <w:pStyle w:val="10"/>
        <w:ind w:left="0"/>
        <w:jc w:val="both"/>
        <w:rPr>
          <w:bCs/>
        </w:rPr>
      </w:pPr>
    </w:p>
    <w:p w:rsidR="00F82E61" w:rsidRPr="00360203" w:rsidRDefault="00F82E61" w:rsidP="00F82E61">
      <w:pPr>
        <w:pStyle w:val="10"/>
        <w:numPr>
          <w:ilvl w:val="0"/>
          <w:numId w:val="8"/>
        </w:numPr>
        <w:tabs>
          <w:tab w:val="left" w:pos="851"/>
        </w:tabs>
        <w:spacing w:line="276" w:lineRule="auto"/>
        <w:jc w:val="both"/>
        <w:rPr>
          <w:bCs/>
          <w:sz w:val="28"/>
          <w:szCs w:val="28"/>
        </w:rPr>
      </w:pPr>
      <w:r w:rsidRPr="00360203">
        <w:rPr>
          <w:bCs/>
          <w:sz w:val="28"/>
          <w:szCs w:val="28"/>
        </w:rPr>
        <w:t>РЕСУРСНОЕ ОБЕСПЕЧЕНИЕ ПОДПРОГРАММЫ (В РАЗРЕЗЕ ГЛАВНЫХ СРЕДСТВ РЕСПУБЛИКАНСКОГО И МУНИЦИПАЛЬНОГО БЮДЖЕТА, ОСНОВНЫХ МЕРОПРИЯТИЙ, А ТАКЖЕ ПО ГОДАМ РЕАЛИЗАЦИИ ПОДПРОГРАММЫ)</w:t>
      </w:r>
    </w:p>
    <w:p w:rsidR="00F82E61" w:rsidRPr="00360203" w:rsidRDefault="00F82E61" w:rsidP="00F82E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подпрограммы составляет – </w:t>
      </w:r>
      <w:r w:rsidR="00AE3DFC">
        <w:rPr>
          <w:rFonts w:ascii="Times New Roman" w:hAnsi="Times New Roman" w:cs="Times New Roman"/>
          <w:sz w:val="28"/>
          <w:szCs w:val="28"/>
        </w:rPr>
        <w:t>1342490,8</w:t>
      </w:r>
      <w:r w:rsidRPr="00360203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F82E61" w:rsidRPr="00360203" w:rsidRDefault="00F82E61" w:rsidP="00F82E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2016 год – 77757,4  тыс. рублей;</w:t>
      </w:r>
    </w:p>
    <w:p w:rsidR="00F82E61" w:rsidRPr="00360203" w:rsidRDefault="00F82E61" w:rsidP="00F82E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2017 год  – 77835,1  тыс. рублей;</w:t>
      </w:r>
    </w:p>
    <w:p w:rsidR="00F82E61" w:rsidRPr="00360203" w:rsidRDefault="00F82E61" w:rsidP="00F82E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2018 год –78457,0  тыс. рублей;</w:t>
      </w:r>
    </w:p>
    <w:p w:rsidR="00F82E61" w:rsidRPr="00360203" w:rsidRDefault="00F82E61" w:rsidP="00F82E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2019 год – 79085,5  тыс. рублей;</w:t>
      </w:r>
    </w:p>
    <w:p w:rsidR="00F82E61" w:rsidRPr="00360203" w:rsidRDefault="00F82E61" w:rsidP="00F82E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2020 год  –104220,1  тыс. рублей.</w:t>
      </w:r>
    </w:p>
    <w:p w:rsidR="00F82E61" w:rsidRPr="00360203" w:rsidRDefault="00F82E61" w:rsidP="00F82E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2021 год –95810 тыс. рублей</w:t>
      </w:r>
    </w:p>
    <w:p w:rsidR="00F82E61" w:rsidRPr="00360203" w:rsidRDefault="00F82E61" w:rsidP="00F82E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2022 год - 96010 тыс. рублей</w:t>
      </w:r>
    </w:p>
    <w:p w:rsidR="00F82E61" w:rsidRPr="00360203" w:rsidRDefault="00F82E61" w:rsidP="00F82E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2023 год –111550,0 тыс. рублей</w:t>
      </w:r>
    </w:p>
    <w:p w:rsidR="00F82E61" w:rsidRPr="00360203" w:rsidRDefault="00D355F4" w:rsidP="00F82E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1</w:t>
      </w:r>
      <w:r w:rsidR="004E7755">
        <w:rPr>
          <w:rFonts w:ascii="Times New Roman" w:hAnsi="Times New Roman" w:cs="Times New Roman"/>
          <w:sz w:val="28"/>
          <w:szCs w:val="28"/>
        </w:rPr>
        <w:t>41965,0</w:t>
      </w:r>
      <w:r w:rsidR="00F82E61" w:rsidRPr="00360203">
        <w:rPr>
          <w:rFonts w:ascii="Times New Roman" w:hAnsi="Times New Roman" w:cs="Times New Roman"/>
          <w:sz w:val="28"/>
          <w:szCs w:val="28"/>
        </w:rPr>
        <w:t xml:space="preserve"> тыс.рублей</w:t>
      </w:r>
    </w:p>
    <w:p w:rsidR="00F82E61" w:rsidRPr="00360203" w:rsidRDefault="00D355F4" w:rsidP="00F82E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153050,20</w:t>
      </w:r>
      <w:r w:rsidR="00F82E61" w:rsidRPr="00360203">
        <w:rPr>
          <w:rFonts w:ascii="Times New Roman" w:hAnsi="Times New Roman" w:cs="Times New Roman"/>
          <w:sz w:val="28"/>
          <w:szCs w:val="28"/>
        </w:rPr>
        <w:t xml:space="preserve"> тыс.рублей</w:t>
      </w:r>
    </w:p>
    <w:p w:rsidR="00F82E61" w:rsidRPr="00360203" w:rsidRDefault="00D355F4" w:rsidP="00F82E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="004C49D4">
        <w:rPr>
          <w:rFonts w:ascii="Times New Roman" w:hAnsi="Times New Roman" w:cs="Times New Roman"/>
          <w:sz w:val="28"/>
          <w:szCs w:val="28"/>
        </w:rPr>
        <w:t>159173,0</w:t>
      </w:r>
      <w:r w:rsidR="00F82E61" w:rsidRPr="00360203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F82E61" w:rsidRPr="00360203" w:rsidRDefault="00F82E61" w:rsidP="00F82E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 xml:space="preserve">2027 год </w:t>
      </w:r>
      <w:r w:rsidR="004E7755">
        <w:rPr>
          <w:rFonts w:ascii="Times New Roman" w:hAnsi="Times New Roman" w:cs="Times New Roman"/>
          <w:sz w:val="28"/>
          <w:szCs w:val="28"/>
        </w:rPr>
        <w:t>–</w:t>
      </w:r>
      <w:r w:rsidRPr="00360203">
        <w:rPr>
          <w:rFonts w:ascii="Times New Roman" w:hAnsi="Times New Roman" w:cs="Times New Roman"/>
          <w:sz w:val="28"/>
          <w:szCs w:val="28"/>
        </w:rPr>
        <w:t xml:space="preserve"> </w:t>
      </w:r>
      <w:r w:rsidR="004C49D4">
        <w:rPr>
          <w:rFonts w:ascii="Times New Roman" w:hAnsi="Times New Roman" w:cs="Times New Roman"/>
          <w:sz w:val="28"/>
          <w:szCs w:val="28"/>
        </w:rPr>
        <w:t>167577,5</w:t>
      </w:r>
      <w:r w:rsidR="004E7755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F82E61" w:rsidRPr="00360203" w:rsidRDefault="00F82E61" w:rsidP="00F82E6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Примечание: объемы финансирования  Программы носят прогнозный характер и подлежат ежегодной корректировке с учетом формирования бюджетов соответствующих уровней на соответствующий год , а также выделения средств из федерального и республиканского бюджета на софинансирование мероприятий</w:t>
      </w:r>
    </w:p>
    <w:p w:rsidR="00F82E61" w:rsidRPr="00360203" w:rsidRDefault="00F82E61" w:rsidP="00F82E61">
      <w:pPr>
        <w:pStyle w:val="ConsPlusNormal"/>
        <w:tabs>
          <w:tab w:val="left" w:pos="851"/>
        </w:tabs>
        <w:spacing w:line="276" w:lineRule="auto"/>
        <w:ind w:left="72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2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2"/>
        <w:gridCol w:w="1567"/>
        <w:gridCol w:w="979"/>
        <w:gridCol w:w="686"/>
        <w:gridCol w:w="587"/>
        <w:gridCol w:w="489"/>
        <w:gridCol w:w="277"/>
        <w:gridCol w:w="309"/>
        <w:gridCol w:w="70"/>
        <w:gridCol w:w="517"/>
        <w:gridCol w:w="136"/>
        <w:gridCol w:w="451"/>
        <w:gridCol w:w="144"/>
        <w:gridCol w:w="443"/>
        <w:gridCol w:w="587"/>
        <w:gridCol w:w="587"/>
        <w:gridCol w:w="587"/>
        <w:gridCol w:w="686"/>
        <w:gridCol w:w="587"/>
        <w:gridCol w:w="589"/>
      </w:tblGrid>
      <w:tr w:rsidR="006B7242" w:rsidRPr="00360203" w:rsidTr="00AE3DFC">
        <w:trPr>
          <w:gridAfter w:val="7"/>
          <w:wAfter w:w="1919" w:type="pct"/>
          <w:trHeight w:val="365"/>
          <w:tblHeader/>
        </w:trPr>
        <w:tc>
          <w:tcPr>
            <w:tcW w:w="148" w:type="pct"/>
            <w:vMerge w:val="restart"/>
          </w:tcPr>
          <w:p w:rsidR="00F82E61" w:rsidRPr="00360203" w:rsidRDefault="00F82E61" w:rsidP="004C49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020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740" w:type="pct"/>
            <w:vMerge w:val="restart"/>
          </w:tcPr>
          <w:p w:rsidR="00F82E61" w:rsidRPr="006B7242" w:rsidRDefault="00F82E61" w:rsidP="004C49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724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462" w:type="pct"/>
            <w:vMerge w:val="restart"/>
            <w:tcBorders>
              <w:right w:val="single" w:sz="4" w:space="0" w:color="auto"/>
            </w:tcBorders>
          </w:tcPr>
          <w:p w:rsidR="00F82E61" w:rsidRPr="006B7242" w:rsidRDefault="00F82E61" w:rsidP="004C49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7242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Участники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2E61" w:rsidRPr="00360203" w:rsidRDefault="00F82E61" w:rsidP="004C49D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E61" w:rsidRPr="00360203" w:rsidRDefault="00F82E61" w:rsidP="004C49D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E61" w:rsidRPr="00360203" w:rsidRDefault="00F82E61" w:rsidP="004C49D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E61" w:rsidRPr="00360203" w:rsidRDefault="00F82E61" w:rsidP="004C49D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E61" w:rsidRPr="00360203" w:rsidRDefault="00F82E61" w:rsidP="004C49D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B7242" w:rsidRPr="00360203" w:rsidTr="00AE3DFC">
        <w:trPr>
          <w:trHeight w:val="280"/>
          <w:tblHeader/>
        </w:trPr>
        <w:tc>
          <w:tcPr>
            <w:tcW w:w="148" w:type="pct"/>
            <w:vMerge/>
            <w:vAlign w:val="center"/>
          </w:tcPr>
          <w:p w:rsidR="00F82E61" w:rsidRPr="00360203" w:rsidRDefault="00F82E61" w:rsidP="004C49D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40" w:type="pct"/>
            <w:vMerge/>
            <w:vAlign w:val="center"/>
          </w:tcPr>
          <w:p w:rsidR="00F82E61" w:rsidRPr="006B7242" w:rsidRDefault="00F82E61" w:rsidP="004C49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2" w:type="pct"/>
            <w:vMerge/>
            <w:vAlign w:val="center"/>
          </w:tcPr>
          <w:p w:rsidR="00F82E61" w:rsidRPr="006B7242" w:rsidRDefault="00F82E61" w:rsidP="004C49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4" w:type="pct"/>
          </w:tcPr>
          <w:p w:rsidR="00F82E61" w:rsidRPr="00180A5B" w:rsidRDefault="00F82E61" w:rsidP="004C49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0A5B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77" w:type="pct"/>
          </w:tcPr>
          <w:p w:rsidR="00F82E61" w:rsidRPr="00180A5B" w:rsidRDefault="00F143F6" w:rsidP="00F143F6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2016 </w:t>
            </w:r>
          </w:p>
        </w:tc>
        <w:tc>
          <w:tcPr>
            <w:tcW w:w="231" w:type="pct"/>
          </w:tcPr>
          <w:p w:rsidR="00F82E61" w:rsidRPr="00180A5B" w:rsidRDefault="00F82E61" w:rsidP="004C49D4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A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14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017 </w:t>
            </w:r>
          </w:p>
        </w:tc>
        <w:tc>
          <w:tcPr>
            <w:tcW w:w="277" w:type="pct"/>
            <w:gridSpan w:val="2"/>
          </w:tcPr>
          <w:p w:rsidR="00F82E61" w:rsidRPr="00180A5B" w:rsidRDefault="00F143F6" w:rsidP="004C49D4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2018 </w:t>
            </w:r>
          </w:p>
        </w:tc>
        <w:tc>
          <w:tcPr>
            <w:tcW w:w="277" w:type="pct"/>
            <w:gridSpan w:val="2"/>
          </w:tcPr>
          <w:p w:rsidR="00F82E61" w:rsidRPr="00180A5B" w:rsidRDefault="00F143F6" w:rsidP="004C49D4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277" w:type="pct"/>
            <w:gridSpan w:val="2"/>
          </w:tcPr>
          <w:p w:rsidR="00F82E61" w:rsidRPr="00180A5B" w:rsidRDefault="00F143F6" w:rsidP="004C49D4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277" w:type="pct"/>
            <w:gridSpan w:val="2"/>
          </w:tcPr>
          <w:p w:rsidR="00F82E61" w:rsidRPr="00180A5B" w:rsidRDefault="00F143F6" w:rsidP="004C49D4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277" w:type="pct"/>
          </w:tcPr>
          <w:p w:rsidR="00F82E61" w:rsidRPr="00180A5B" w:rsidRDefault="00F143F6" w:rsidP="004C49D4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277" w:type="pct"/>
          </w:tcPr>
          <w:p w:rsidR="00F82E61" w:rsidRPr="00180A5B" w:rsidRDefault="00F82E61" w:rsidP="004C49D4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A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77" w:type="pct"/>
          </w:tcPr>
          <w:p w:rsidR="00F82E61" w:rsidRPr="00180A5B" w:rsidRDefault="00F82E61" w:rsidP="004C49D4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A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24" w:type="pct"/>
          </w:tcPr>
          <w:p w:rsidR="00F82E61" w:rsidRPr="00180A5B" w:rsidRDefault="00F82E61" w:rsidP="004C49D4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A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77" w:type="pct"/>
          </w:tcPr>
          <w:p w:rsidR="00F82E61" w:rsidRPr="00180A5B" w:rsidRDefault="00F82E61" w:rsidP="004C49D4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A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77" w:type="pct"/>
          </w:tcPr>
          <w:p w:rsidR="00F82E61" w:rsidRPr="00180A5B" w:rsidRDefault="00F82E61" w:rsidP="004C49D4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A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6B7242" w:rsidRPr="00360203" w:rsidTr="00AE3DFC">
        <w:trPr>
          <w:trHeight w:val="378"/>
        </w:trPr>
        <w:tc>
          <w:tcPr>
            <w:tcW w:w="148" w:type="pct"/>
            <w:vAlign w:val="center"/>
          </w:tcPr>
          <w:p w:rsidR="00F82E61" w:rsidRPr="00360203" w:rsidRDefault="00F82E61" w:rsidP="004C49D4">
            <w:pPr>
              <w:numPr>
                <w:ilvl w:val="0"/>
                <w:numId w:val="4"/>
              </w:numPr>
              <w:suppressAutoHyphens w:val="0"/>
              <w:spacing w:after="200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40" w:type="pct"/>
          </w:tcPr>
          <w:p w:rsidR="00F82E61" w:rsidRPr="006B7242" w:rsidRDefault="00F82E61" w:rsidP="004C49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7242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1.1.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 МР</w:t>
            </w:r>
          </w:p>
        </w:tc>
        <w:tc>
          <w:tcPr>
            <w:tcW w:w="462" w:type="pct"/>
          </w:tcPr>
          <w:p w:rsidR="00F82E61" w:rsidRPr="006B7242" w:rsidRDefault="00F82E61" w:rsidP="004C49D4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B72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 муниципального района</w:t>
            </w:r>
          </w:p>
        </w:tc>
        <w:tc>
          <w:tcPr>
            <w:tcW w:w="324" w:type="pct"/>
          </w:tcPr>
          <w:p w:rsidR="00F82E61" w:rsidRPr="00180A5B" w:rsidRDefault="00F82E61" w:rsidP="004C49D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0A5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367019,4</w:t>
            </w:r>
          </w:p>
        </w:tc>
        <w:tc>
          <w:tcPr>
            <w:tcW w:w="277" w:type="pct"/>
          </w:tcPr>
          <w:p w:rsidR="00F82E61" w:rsidRPr="00180A5B" w:rsidRDefault="00F82E61" w:rsidP="004C49D4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A5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35504,4</w:t>
            </w:r>
          </w:p>
        </w:tc>
        <w:tc>
          <w:tcPr>
            <w:tcW w:w="231" w:type="pct"/>
          </w:tcPr>
          <w:p w:rsidR="00F82E61" w:rsidRPr="00180A5B" w:rsidRDefault="00F82E61" w:rsidP="004C49D4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A5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35688</w:t>
            </w:r>
          </w:p>
        </w:tc>
        <w:tc>
          <w:tcPr>
            <w:tcW w:w="277" w:type="pct"/>
            <w:gridSpan w:val="2"/>
          </w:tcPr>
          <w:p w:rsidR="00F82E61" w:rsidRPr="00180A5B" w:rsidRDefault="00F82E61" w:rsidP="004C49D4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A5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36075</w:t>
            </w:r>
          </w:p>
        </w:tc>
        <w:tc>
          <w:tcPr>
            <w:tcW w:w="277" w:type="pct"/>
            <w:gridSpan w:val="2"/>
          </w:tcPr>
          <w:p w:rsidR="00F82E61" w:rsidRPr="00180A5B" w:rsidRDefault="00F82E61" w:rsidP="004C49D4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A5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36402</w:t>
            </w:r>
          </w:p>
        </w:tc>
        <w:tc>
          <w:tcPr>
            <w:tcW w:w="277" w:type="pct"/>
            <w:gridSpan w:val="2"/>
          </w:tcPr>
          <w:p w:rsidR="00F82E61" w:rsidRPr="00180A5B" w:rsidRDefault="00F82E61" w:rsidP="004C49D4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A5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41471</w:t>
            </w:r>
          </w:p>
        </w:tc>
        <w:tc>
          <w:tcPr>
            <w:tcW w:w="277" w:type="pct"/>
            <w:gridSpan w:val="2"/>
          </w:tcPr>
          <w:p w:rsidR="00F82E61" w:rsidRPr="00180A5B" w:rsidRDefault="00F82E61" w:rsidP="004C49D4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A5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41471</w:t>
            </w:r>
          </w:p>
        </w:tc>
        <w:tc>
          <w:tcPr>
            <w:tcW w:w="277" w:type="pct"/>
          </w:tcPr>
          <w:p w:rsidR="00F82E61" w:rsidRPr="00180A5B" w:rsidRDefault="00F82E61" w:rsidP="004C49D4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A5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42244</w:t>
            </w:r>
          </w:p>
        </w:tc>
        <w:tc>
          <w:tcPr>
            <w:tcW w:w="277" w:type="pct"/>
          </w:tcPr>
          <w:p w:rsidR="00F82E61" w:rsidRPr="00180A5B" w:rsidRDefault="00F82E61" w:rsidP="004C49D4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A5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49082</w:t>
            </w:r>
          </w:p>
        </w:tc>
        <w:tc>
          <w:tcPr>
            <w:tcW w:w="277" w:type="pct"/>
          </w:tcPr>
          <w:p w:rsidR="00F82E61" w:rsidRPr="00180A5B" w:rsidRDefault="00F82E61" w:rsidP="004C49D4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A5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49082</w:t>
            </w:r>
          </w:p>
        </w:tc>
        <w:tc>
          <w:tcPr>
            <w:tcW w:w="324" w:type="pct"/>
          </w:tcPr>
          <w:p w:rsidR="00F82E61" w:rsidRPr="00180A5B" w:rsidRDefault="004E7755" w:rsidP="004C49D4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A5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48295,2</w:t>
            </w:r>
          </w:p>
        </w:tc>
        <w:tc>
          <w:tcPr>
            <w:tcW w:w="277" w:type="pct"/>
          </w:tcPr>
          <w:p w:rsidR="00F82E61" w:rsidRPr="00180A5B" w:rsidRDefault="004E7755" w:rsidP="004C49D4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A5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53124,7</w:t>
            </w:r>
          </w:p>
        </w:tc>
        <w:tc>
          <w:tcPr>
            <w:tcW w:w="277" w:type="pct"/>
          </w:tcPr>
          <w:p w:rsidR="00F82E61" w:rsidRPr="00180A5B" w:rsidRDefault="004E7755" w:rsidP="004C49D4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A5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58437,2</w:t>
            </w:r>
          </w:p>
        </w:tc>
      </w:tr>
      <w:tr w:rsidR="006B7242" w:rsidRPr="00360203" w:rsidTr="00AE3DFC">
        <w:trPr>
          <w:trHeight w:val="960"/>
        </w:trPr>
        <w:tc>
          <w:tcPr>
            <w:tcW w:w="148" w:type="pct"/>
            <w:vAlign w:val="center"/>
          </w:tcPr>
          <w:p w:rsidR="00F82E61" w:rsidRPr="00360203" w:rsidRDefault="00F82E61" w:rsidP="004C49D4">
            <w:pPr>
              <w:numPr>
                <w:ilvl w:val="0"/>
                <w:numId w:val="4"/>
              </w:numPr>
              <w:suppressAutoHyphens w:val="0"/>
              <w:spacing w:after="200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40" w:type="pct"/>
          </w:tcPr>
          <w:p w:rsidR="00F82E61" w:rsidRPr="006B7242" w:rsidRDefault="00F82E61" w:rsidP="004C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B72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Основное мероприятие 1.2. реализация ФГОС дошкольного образования в образовательных организациях Аксубаевского муниципального района</w:t>
            </w:r>
          </w:p>
        </w:tc>
        <w:tc>
          <w:tcPr>
            <w:tcW w:w="462" w:type="pct"/>
          </w:tcPr>
          <w:p w:rsidR="00F82E61" w:rsidRPr="006B7242" w:rsidRDefault="00F82E61" w:rsidP="004C49D4">
            <w:pPr>
              <w:tabs>
                <w:tab w:val="center" w:pos="4677"/>
                <w:tab w:val="right" w:pos="9355"/>
              </w:tabs>
              <w:suppressAutoHyphens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B72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 муниципального района</w:t>
            </w:r>
          </w:p>
        </w:tc>
        <w:tc>
          <w:tcPr>
            <w:tcW w:w="324" w:type="pct"/>
          </w:tcPr>
          <w:p w:rsidR="00F82E61" w:rsidRPr="00180A5B" w:rsidRDefault="00F82E61" w:rsidP="004C49D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0A5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465255,7</w:t>
            </w:r>
          </w:p>
        </w:tc>
        <w:tc>
          <w:tcPr>
            <w:tcW w:w="277" w:type="pct"/>
          </w:tcPr>
          <w:p w:rsidR="00F82E61" w:rsidRPr="00180A5B" w:rsidRDefault="00F82E61" w:rsidP="004C49D4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A5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42253</w:t>
            </w:r>
          </w:p>
        </w:tc>
        <w:tc>
          <w:tcPr>
            <w:tcW w:w="231" w:type="pct"/>
          </w:tcPr>
          <w:p w:rsidR="00F82E61" w:rsidRPr="00180A5B" w:rsidRDefault="00F82E61" w:rsidP="004C49D4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A5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42147,1</w:t>
            </w:r>
          </w:p>
        </w:tc>
        <w:tc>
          <w:tcPr>
            <w:tcW w:w="277" w:type="pct"/>
            <w:gridSpan w:val="2"/>
          </w:tcPr>
          <w:p w:rsidR="00F82E61" w:rsidRPr="00180A5B" w:rsidRDefault="00F82E61" w:rsidP="004C49D4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A5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42382</w:t>
            </w:r>
          </w:p>
        </w:tc>
        <w:tc>
          <w:tcPr>
            <w:tcW w:w="277" w:type="pct"/>
            <w:gridSpan w:val="2"/>
          </w:tcPr>
          <w:p w:rsidR="00F82E61" w:rsidRPr="00180A5B" w:rsidRDefault="00F82E61" w:rsidP="004C49D4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A5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42683,5</w:t>
            </w:r>
          </w:p>
        </w:tc>
        <w:tc>
          <w:tcPr>
            <w:tcW w:w="277" w:type="pct"/>
            <w:gridSpan w:val="2"/>
          </w:tcPr>
          <w:p w:rsidR="00F82E61" w:rsidRPr="00180A5B" w:rsidRDefault="00F82E61" w:rsidP="004C49D4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A5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62749,1</w:t>
            </w:r>
          </w:p>
        </w:tc>
        <w:tc>
          <w:tcPr>
            <w:tcW w:w="277" w:type="pct"/>
            <w:gridSpan w:val="2"/>
          </w:tcPr>
          <w:p w:rsidR="00F82E61" w:rsidRPr="00180A5B" w:rsidRDefault="00F82E61" w:rsidP="004C49D4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A5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54339</w:t>
            </w:r>
          </w:p>
        </w:tc>
        <w:tc>
          <w:tcPr>
            <w:tcW w:w="277" w:type="pct"/>
          </w:tcPr>
          <w:p w:rsidR="00F82E61" w:rsidRPr="00180A5B" w:rsidRDefault="00F82E61" w:rsidP="004C49D4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A5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53766</w:t>
            </w:r>
          </w:p>
        </w:tc>
        <w:tc>
          <w:tcPr>
            <w:tcW w:w="277" w:type="pct"/>
          </w:tcPr>
          <w:p w:rsidR="00F82E61" w:rsidRPr="00180A5B" w:rsidRDefault="00F82E61" w:rsidP="004C49D4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A5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62468,0</w:t>
            </w:r>
          </w:p>
        </w:tc>
        <w:tc>
          <w:tcPr>
            <w:tcW w:w="277" w:type="pct"/>
          </w:tcPr>
          <w:p w:rsidR="00F82E61" w:rsidRPr="00180A5B" w:rsidRDefault="00F82E61" w:rsidP="004C49D4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A5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62468,0</w:t>
            </w:r>
          </w:p>
        </w:tc>
        <w:tc>
          <w:tcPr>
            <w:tcW w:w="324" w:type="pct"/>
          </w:tcPr>
          <w:p w:rsidR="00F82E61" w:rsidRPr="00180A5B" w:rsidRDefault="004E7755" w:rsidP="004C49D4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A5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98955,0</w:t>
            </w:r>
          </w:p>
        </w:tc>
        <w:tc>
          <w:tcPr>
            <w:tcW w:w="277" w:type="pct"/>
          </w:tcPr>
          <w:p w:rsidR="00F82E61" w:rsidRPr="00180A5B" w:rsidRDefault="004E7755" w:rsidP="004C49D4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A5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90785,03</w:t>
            </w:r>
          </w:p>
        </w:tc>
        <w:tc>
          <w:tcPr>
            <w:tcW w:w="277" w:type="pct"/>
          </w:tcPr>
          <w:p w:rsidR="00F82E61" w:rsidRPr="00180A5B" w:rsidRDefault="004E7755" w:rsidP="004C49D4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A5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90785,03</w:t>
            </w:r>
          </w:p>
        </w:tc>
      </w:tr>
    </w:tbl>
    <w:p w:rsidR="00F82E61" w:rsidRPr="00360203" w:rsidRDefault="00F82E61" w:rsidP="00F82E6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7242" w:rsidRDefault="006B7242" w:rsidP="00F82E61">
      <w:pPr>
        <w:widowControl w:val="0"/>
        <w:autoSpaceDE w:val="0"/>
        <w:autoSpaceDN w:val="0"/>
        <w:adjustRightInd w:val="0"/>
        <w:spacing w:line="276" w:lineRule="auto"/>
        <w:ind w:right="-7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2E61" w:rsidRPr="00360203" w:rsidRDefault="00F82E61" w:rsidP="00F82E61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60203">
        <w:rPr>
          <w:rFonts w:ascii="Times New Roman" w:hAnsi="Times New Roman" w:cs="Times New Roman"/>
          <w:b/>
          <w:bCs/>
          <w:sz w:val="28"/>
          <w:szCs w:val="28"/>
        </w:rPr>
        <w:t>ПОДПРОГРАММА</w:t>
      </w:r>
    </w:p>
    <w:p w:rsidR="00F82E61" w:rsidRPr="00360203" w:rsidRDefault="00F82E61" w:rsidP="00F82E61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60203">
        <w:rPr>
          <w:rFonts w:ascii="Times New Roman" w:hAnsi="Times New Roman" w:cs="Times New Roman"/>
          <w:b/>
          <w:bCs/>
          <w:sz w:val="28"/>
          <w:szCs w:val="28"/>
        </w:rPr>
        <w:t>«ОБЩЕ</w:t>
      </w:r>
      <w:r w:rsidRPr="00360203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360203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</w:t>
      </w:r>
      <w:r w:rsidRPr="00360203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36020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82E61" w:rsidRPr="00360203" w:rsidRDefault="00F82E61" w:rsidP="00F82E61">
      <w:pPr>
        <w:pStyle w:val="10"/>
        <w:numPr>
          <w:ilvl w:val="0"/>
          <w:numId w:val="9"/>
        </w:numPr>
        <w:spacing w:line="276" w:lineRule="auto"/>
        <w:ind w:left="0"/>
        <w:jc w:val="center"/>
        <w:rPr>
          <w:bCs/>
          <w:sz w:val="28"/>
          <w:szCs w:val="28"/>
        </w:rPr>
      </w:pPr>
      <w:r w:rsidRPr="00360203">
        <w:rPr>
          <w:bCs/>
          <w:sz w:val="28"/>
          <w:szCs w:val="28"/>
        </w:rPr>
        <w:t>ПАСПОРТ ПОДПРОГРАММЫ «ОБЩЕ</w:t>
      </w:r>
      <w:r w:rsidRPr="00360203">
        <w:rPr>
          <w:bCs/>
          <w:sz w:val="28"/>
          <w:szCs w:val="28"/>
          <w:lang w:val="en-US"/>
        </w:rPr>
        <w:t>E</w:t>
      </w:r>
      <w:r w:rsidRPr="00360203">
        <w:rPr>
          <w:bCs/>
          <w:sz w:val="28"/>
          <w:szCs w:val="28"/>
        </w:rPr>
        <w:t xml:space="preserve"> ОБРАЗОВАНИ</w:t>
      </w:r>
      <w:r w:rsidRPr="00360203">
        <w:rPr>
          <w:bCs/>
          <w:sz w:val="28"/>
          <w:szCs w:val="28"/>
          <w:lang w:val="en-US"/>
        </w:rPr>
        <w:t>E</w:t>
      </w:r>
      <w:r w:rsidRPr="00360203">
        <w:rPr>
          <w:bCs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260"/>
        <w:gridCol w:w="6060"/>
      </w:tblGrid>
      <w:tr w:rsidR="00F82E61" w:rsidRPr="00360203" w:rsidTr="004C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«Обще</w:t>
            </w:r>
            <w:r w:rsidRPr="003602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Pr="003602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82E61" w:rsidRPr="00360203" w:rsidTr="004C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Соисполнитель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Отдел образования Аксубаевского района</w:t>
            </w:r>
          </w:p>
        </w:tc>
      </w:tr>
      <w:tr w:rsidR="00F82E61" w:rsidRPr="00360203" w:rsidTr="004C49D4">
        <w:trPr>
          <w:trHeight w:val="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Отдел образования Аксубаевского района,</w:t>
            </w:r>
          </w:p>
          <w:p w:rsidR="00F82E61" w:rsidRPr="00360203" w:rsidRDefault="00F82E61" w:rsidP="004C49D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 </w:t>
            </w:r>
          </w:p>
        </w:tc>
      </w:tr>
      <w:tr w:rsidR="00F82E61" w:rsidRPr="00360203" w:rsidTr="004C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общего образования, соответствующего требованиям инновационного развития экономики района</w:t>
            </w:r>
          </w:p>
        </w:tc>
      </w:tr>
      <w:tr w:rsidR="00F82E61" w:rsidRPr="00360203" w:rsidTr="004C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1.Обеспечение деятельности (оказание услуг по организации предоставления  общего образования) подведомственных учреждений, в том числе на предоставление муниципальным бюджетным учреждениям субсидий.</w:t>
            </w: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2.Развитие муниципальной системы общего образования, направленной на формирование современной школьной инфраструктуры.</w:t>
            </w:r>
          </w:p>
          <w:p w:rsidR="00F82E61" w:rsidRPr="00360203" w:rsidRDefault="00F82E61" w:rsidP="004C49D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3. Выполнение мероприятий, направленных на социальную поддержку педагогических работников и повышение статуса профессии учителя.</w:t>
            </w:r>
          </w:p>
        </w:tc>
      </w:tr>
      <w:tr w:rsidR="00F82E61" w:rsidRPr="00360203" w:rsidTr="004C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2016-2027 годы, этапы реализации не выделяются.</w:t>
            </w:r>
          </w:p>
        </w:tc>
      </w:tr>
      <w:tr w:rsidR="00F82E61" w:rsidRPr="00360203" w:rsidTr="004C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подпрограммы (с расшифровкой плановых объемов бюджетных ассигнований по годам ее реализации).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мероприятий подпрограммы в 2016-2027 годах составит </w:t>
            </w:r>
            <w:r w:rsidR="00AE3D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B5B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E3DFC"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  <w:r w:rsidR="000B5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3DFC">
              <w:rPr>
                <w:rFonts w:ascii="Times New Roman" w:hAnsi="Times New Roman" w:cs="Times New Roman"/>
                <w:sz w:val="28"/>
                <w:szCs w:val="28"/>
              </w:rPr>
              <w:t>498,1 т</w:t>
            </w: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 xml:space="preserve">ыс. рублей, в том числе: </w:t>
            </w:r>
          </w:p>
          <w:p w:rsidR="00F82E61" w:rsidRPr="00360203" w:rsidRDefault="00F82E61" w:rsidP="004C49D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2016 год  – 319884,7 тыс. рублей;</w:t>
            </w:r>
          </w:p>
          <w:p w:rsidR="00F82E61" w:rsidRPr="00360203" w:rsidRDefault="00F82E61" w:rsidP="004C49D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2017 год– 324369,1  тыс. рублей;</w:t>
            </w:r>
          </w:p>
          <w:p w:rsidR="00F82E61" w:rsidRPr="00360203" w:rsidRDefault="00F82E61" w:rsidP="004C49D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2018 год – 326964  тыс. рублей;</w:t>
            </w:r>
          </w:p>
          <w:p w:rsidR="00F82E61" w:rsidRPr="00360203" w:rsidRDefault="00F82E61" w:rsidP="004C49D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2019 год  – 329579,7   тыс. рублей;</w:t>
            </w:r>
          </w:p>
          <w:p w:rsidR="00F82E61" w:rsidRPr="00360203" w:rsidRDefault="00F82E61" w:rsidP="004C49D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2020 год    – 353504,8  тыс. рублей;</w:t>
            </w:r>
          </w:p>
          <w:p w:rsidR="00F82E61" w:rsidRPr="00360203" w:rsidRDefault="00F82E61" w:rsidP="004C49D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2021 год – 343999,0 тыс. рублей;</w:t>
            </w: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 xml:space="preserve">          2022 год -326743,4 тыс. рублей.</w:t>
            </w: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 xml:space="preserve">          2023 год – 435477,0 тыс. рублей</w:t>
            </w:r>
          </w:p>
          <w:p w:rsidR="00F82E61" w:rsidRPr="00360203" w:rsidRDefault="00D355F4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2024 год – 570654,0</w:t>
            </w:r>
            <w:r w:rsidR="00F82E61" w:rsidRPr="0036020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82E61" w:rsidRPr="00360203" w:rsidRDefault="006B7242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4C49D4">
              <w:rPr>
                <w:rFonts w:ascii="Times New Roman" w:hAnsi="Times New Roman" w:cs="Times New Roman"/>
                <w:sz w:val="28"/>
                <w:szCs w:val="28"/>
              </w:rPr>
              <w:t>2025 год –633824,4</w:t>
            </w:r>
            <w:r w:rsidR="00F82E61" w:rsidRPr="00360203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</w:p>
          <w:p w:rsidR="00F82E61" w:rsidRPr="00360203" w:rsidRDefault="006B7242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D355F4">
              <w:rPr>
                <w:rFonts w:ascii="Times New Roman" w:hAnsi="Times New Roman" w:cs="Times New Roman"/>
                <w:sz w:val="28"/>
                <w:szCs w:val="28"/>
              </w:rPr>
              <w:t>2026 год –</w:t>
            </w:r>
            <w:r w:rsidR="004C49D4">
              <w:rPr>
                <w:rFonts w:ascii="Times New Roman" w:hAnsi="Times New Roman" w:cs="Times New Roman"/>
                <w:sz w:val="28"/>
                <w:szCs w:val="28"/>
              </w:rPr>
              <w:t>673810,9</w:t>
            </w:r>
            <w:r w:rsidR="00D35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2E61" w:rsidRPr="00360203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</w:p>
          <w:p w:rsidR="00F82E61" w:rsidRPr="00360203" w:rsidRDefault="006B7242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F82E61" w:rsidRPr="00360203">
              <w:rPr>
                <w:rFonts w:ascii="Times New Roman" w:hAnsi="Times New Roman" w:cs="Times New Roman"/>
                <w:sz w:val="28"/>
                <w:szCs w:val="28"/>
              </w:rPr>
              <w:t>2027 год -</w:t>
            </w:r>
            <w:r w:rsidR="004C49D4">
              <w:rPr>
                <w:rFonts w:ascii="Times New Roman" w:hAnsi="Times New Roman" w:cs="Times New Roman"/>
                <w:sz w:val="28"/>
                <w:szCs w:val="28"/>
              </w:rPr>
              <w:t>714687,1</w:t>
            </w:r>
            <w:r w:rsidR="00A14F16">
              <w:rPr>
                <w:rFonts w:ascii="Times New Roman" w:hAnsi="Times New Roman" w:cs="Times New Roman"/>
                <w:sz w:val="28"/>
                <w:szCs w:val="28"/>
              </w:rPr>
              <w:t xml:space="preserve"> тыс.руб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A14F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Примечание:  объемы  финансирования  Программы  носят прогнозный    характер    и    подлежат     ежегодной корректировке   с   учетом   формирования    бюджетов соответствующих уровней на соответствующий год ,  а  также  выделения   средств   из федерального и республиканского бюджета на софинансирование  мероприятий</w:t>
            </w:r>
          </w:p>
        </w:tc>
      </w:tr>
      <w:tr w:rsidR="00F82E61" w:rsidRPr="00360203" w:rsidTr="004C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Конечные результаты подпрограммы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Доля выпускников муниципальных общеобразовательных учреждений, не сдавших единый государственный экзамен, в общей численности выпускников муниципальных общеобразовательных учреждений - 0,0 % к 2027 году.</w:t>
            </w:r>
          </w:p>
          <w:p w:rsidR="00F82E61" w:rsidRPr="00360203" w:rsidRDefault="00F82E61" w:rsidP="004C49D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Удельный вес обучающихся в современных условиях - 100% к 2027 году.</w:t>
            </w: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– 84 % к 2027году</w:t>
            </w: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</w:tr>
    </w:tbl>
    <w:p w:rsidR="00F82E61" w:rsidRPr="00360203" w:rsidRDefault="00F82E61" w:rsidP="00F82E61">
      <w:pPr>
        <w:pStyle w:val="10"/>
        <w:ind w:left="0"/>
        <w:jc w:val="both"/>
        <w:rPr>
          <w:bCs/>
          <w:sz w:val="28"/>
          <w:szCs w:val="28"/>
        </w:rPr>
      </w:pPr>
    </w:p>
    <w:p w:rsidR="00F82E61" w:rsidRPr="00360203" w:rsidRDefault="00F82E61" w:rsidP="00F82E6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E61" w:rsidRPr="00360203" w:rsidRDefault="00F82E61" w:rsidP="00F82E6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E61" w:rsidRPr="00360203" w:rsidRDefault="00F82E61" w:rsidP="00F82E61">
      <w:pPr>
        <w:pStyle w:val="110"/>
        <w:widowControl w:val="0"/>
        <w:numPr>
          <w:ilvl w:val="0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60203">
        <w:rPr>
          <w:rFonts w:ascii="Times New Roman" w:hAnsi="Times New Roman"/>
          <w:bCs/>
          <w:sz w:val="28"/>
          <w:szCs w:val="28"/>
        </w:rPr>
        <w:t>ХАРАКТЕРИСТИКА СФЕРЫ РЕАЛИЗАЦИИ ПОДПРОГРАММЫ, ОПИСАНИЕ ОСНОВНЫХ ПРОБЛЕМ В УКАЗАННОЙ СФЕРЕ И ПРОГНОЗ ЕЁ РАЗВИТИЯ</w:t>
      </w:r>
    </w:p>
    <w:p w:rsidR="00F82E61" w:rsidRPr="00360203" w:rsidRDefault="00F82E61" w:rsidP="00F82E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В 2024/2025 учебном году в Аксубаевском муниципальном районе Республики Татарстан функционируют 28 общеобразовательных учреждений (кроме того 5 филиалов), в которых обучаются 2393 ребенка (в 2022/2023 учебном году – 2587). Из них: начальные – 7, основные – 7, средние – 14, школы для детей с ограниченными возможностями здоровья – 0.</w:t>
      </w:r>
    </w:p>
    <w:p w:rsidR="00F82E61" w:rsidRPr="00360203" w:rsidRDefault="00F82E61" w:rsidP="00F82E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Средняя наполняемость классов: по городу – 21,1 чел. (в прошлом учебном году – 21,5 чел.), по селу – 5,9 чел. (в прошлом учебном году – 6,3 чел.).</w:t>
      </w:r>
    </w:p>
    <w:p w:rsidR="00F82E61" w:rsidRPr="00360203" w:rsidRDefault="00F82E61" w:rsidP="00F82E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Соотношение «учитель-ученик»: по городу – 15,2 чел. (в прошлом учебном году – 15,2 чел.), по селу – 4,5 чел. (в прошлом учебном году – 4,9 чел.).</w:t>
      </w:r>
    </w:p>
    <w:p w:rsidR="00F82E61" w:rsidRPr="00360203" w:rsidRDefault="00F82E61" w:rsidP="00F82E61">
      <w:pPr>
        <w:pStyle w:val="110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203">
        <w:rPr>
          <w:rFonts w:ascii="Times New Roman" w:hAnsi="Times New Roman"/>
          <w:sz w:val="28"/>
          <w:szCs w:val="28"/>
        </w:rPr>
        <w:t>Формы получения образования: очная.</w:t>
      </w:r>
    </w:p>
    <w:p w:rsidR="00F82E61" w:rsidRPr="00360203" w:rsidRDefault="00F82E61" w:rsidP="00F82E61">
      <w:pPr>
        <w:pStyle w:val="110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203">
        <w:rPr>
          <w:rFonts w:ascii="Times New Roman" w:hAnsi="Times New Roman"/>
          <w:sz w:val="28"/>
          <w:szCs w:val="28"/>
        </w:rPr>
        <w:t>Таблица 2.1 – Основные количественные характеристики системы общего образования:</w:t>
      </w:r>
    </w:p>
    <w:p w:rsidR="00F82E61" w:rsidRPr="00360203" w:rsidRDefault="00F82E61" w:rsidP="00F82E61">
      <w:pPr>
        <w:pStyle w:val="110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  <w:sectPr w:rsidR="00F82E61" w:rsidRPr="00360203" w:rsidSect="006B7242">
          <w:pgSz w:w="11906" w:h="16838"/>
          <w:pgMar w:top="1134" w:right="851" w:bottom="1134" w:left="993" w:header="709" w:footer="709" w:gutter="0"/>
          <w:cols w:space="708"/>
          <w:docGrid w:linePitch="360"/>
        </w:sectPr>
      </w:pPr>
    </w:p>
    <w:p w:rsidR="00F82E61" w:rsidRPr="00360203" w:rsidRDefault="00F82E61" w:rsidP="00F82E61">
      <w:pPr>
        <w:pStyle w:val="110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5271" w:type="dxa"/>
        <w:tblLayout w:type="fixed"/>
        <w:tblLook w:val="00A0" w:firstRow="1" w:lastRow="0" w:firstColumn="1" w:lastColumn="0" w:noHBand="0" w:noVBand="0"/>
      </w:tblPr>
      <w:tblGrid>
        <w:gridCol w:w="567"/>
        <w:gridCol w:w="2405"/>
        <w:gridCol w:w="992"/>
        <w:gridCol w:w="851"/>
        <w:gridCol w:w="992"/>
        <w:gridCol w:w="992"/>
        <w:gridCol w:w="993"/>
        <w:gridCol w:w="992"/>
        <w:gridCol w:w="992"/>
        <w:gridCol w:w="992"/>
        <w:gridCol w:w="825"/>
        <w:gridCol w:w="978"/>
        <w:gridCol w:w="891"/>
        <w:gridCol w:w="850"/>
        <w:gridCol w:w="723"/>
        <w:gridCol w:w="236"/>
      </w:tblGrid>
      <w:tr w:rsidR="00F82E61" w:rsidRPr="00360203" w:rsidTr="006B7242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2023</w:t>
            </w:r>
          </w:p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2024</w:t>
            </w:r>
          </w:p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82E61" w:rsidRPr="00360203" w:rsidTr="006B7242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Численность учащихся по программам общего образования в общеобразовательных организациях,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3252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3328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3292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3298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3301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3002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2673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2587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r w:rsidRPr="00360203">
              <w:rPr>
                <w:rFonts w:ascii="Times New Roman" w:hAnsi="Times New Roman" w:cs="Times New Roman"/>
              </w:rPr>
              <w:t>2393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r w:rsidRPr="00360203">
              <w:rPr>
                <w:rFonts w:ascii="Times New Roman" w:hAnsi="Times New Roman" w:cs="Times New Roman"/>
              </w:rPr>
              <w:t>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r w:rsidRPr="00360203">
              <w:rPr>
                <w:rFonts w:ascii="Times New Roman" w:hAnsi="Times New Roman" w:cs="Times New Roman"/>
              </w:rPr>
              <w:t>2390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2E61" w:rsidRPr="00360203" w:rsidRDefault="00F82E61" w:rsidP="004C49D4">
            <w:r w:rsidRPr="00360203">
              <w:rPr>
                <w:rFonts w:ascii="Times New Roman" w:hAnsi="Times New Roman" w:cs="Times New Roman"/>
              </w:rPr>
              <w:t>2390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rPr>
                <w:rFonts w:ascii="Times New Roman" w:hAnsi="Times New Roman" w:cs="Times New Roman"/>
              </w:rPr>
            </w:pPr>
          </w:p>
        </w:tc>
      </w:tr>
      <w:tr w:rsidR="00F82E61" w:rsidRPr="00360203" w:rsidTr="006B7242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Удельный вес численности обучающихся организаций общего образования, обучающихся по новым федеральным государственным образовательным стандартам,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92,8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82E61" w:rsidRPr="00360203" w:rsidTr="006B7242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Удовлетворённость населения качеством общего образования,%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82E61" w:rsidRPr="00360203" w:rsidTr="006B7242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Доля учителей муниципальных общеобразовательных учреждений, имеющих стаж педагогической работы до 5 лет, в общей численности учителей муниципальных общеобразовательных учреждений,%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82E61" w:rsidRPr="00360203" w:rsidTr="006B7242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Доля учителей муниципальных общеобразовательных учреждений, имеющих высшее проф. образование, в общей численности учителей муниципальных общеобразовательных учреждений,%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  <w:color w:val="000000"/>
                <w:spacing w:val="10"/>
              </w:rPr>
              <w:t>93,6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94,5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94,5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94,5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82E61" w:rsidRPr="00360203" w:rsidTr="006B7242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Количество учеников на 1 учителя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82E61" w:rsidRPr="00360203" w:rsidTr="006B7242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- в городской местности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82E61" w:rsidRPr="00360203" w:rsidTr="006B7242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- в сельской местности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82E61" w:rsidRPr="00360203" w:rsidTr="006B7242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Доля детей первой и второй групп здоровья в общей численности обучающихся в муниципальных общеобразовательных учреждениях,%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82E61" w:rsidRPr="00360203" w:rsidTr="006B7242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Доля обучающихся в современных условиях от общего числа учащихся на всех уровнях образования,%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F82E61" w:rsidRPr="00360203" w:rsidRDefault="00F82E61" w:rsidP="00F82E61">
      <w:pPr>
        <w:pStyle w:val="110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  <w:sectPr w:rsidR="00F82E61" w:rsidRPr="00360203" w:rsidSect="004C49D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82E61" w:rsidRPr="00360203" w:rsidRDefault="00F82E61" w:rsidP="00F82E61">
      <w:pPr>
        <w:pStyle w:val="110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203">
        <w:rPr>
          <w:rFonts w:ascii="Times New Roman" w:hAnsi="Times New Roman"/>
          <w:sz w:val="28"/>
          <w:szCs w:val="28"/>
        </w:rPr>
        <w:t xml:space="preserve">В системе образования Аксубаевского муниципального района основные мероприятия направлены на обеспечение получения качественного образования за счёт рационализации использования ресурсов сети общеобразовательных учреждений, создание материально-технических, финансовых, кадровых, управленческих условий для удовлетворения образовательных потребностей школьников. </w:t>
      </w:r>
    </w:p>
    <w:p w:rsidR="00F82E61" w:rsidRPr="00360203" w:rsidRDefault="00F82E61" w:rsidP="00F82E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По состоянию на 2024/2025 учебный год поставлено учебное и учебно-наглядное оборудование: учебники и художественная литература на сумму 5 637 931 руб.</w:t>
      </w:r>
    </w:p>
    <w:p w:rsidR="00F82E61" w:rsidRPr="00360203" w:rsidRDefault="00F82E61" w:rsidP="00F82E6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 xml:space="preserve">28 школ обеспечены компьютерной техникой. На один компьютер приходится 6 учеников. На сегодняшний день к сети Интернет по технологии по ВОЛС подключены 28 школ. Износ компьютерного парка составляет 22%. </w:t>
      </w:r>
    </w:p>
    <w:p w:rsidR="00F82E61" w:rsidRPr="00360203" w:rsidRDefault="00F82E61" w:rsidP="00F82E61">
      <w:pPr>
        <w:pStyle w:val="110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203">
        <w:rPr>
          <w:rFonts w:ascii="Times New Roman" w:hAnsi="Times New Roman"/>
          <w:sz w:val="28"/>
          <w:szCs w:val="28"/>
        </w:rPr>
        <w:t xml:space="preserve">У каждого образовательного учреждения имеется сайт, все учреждения принимают участие в комплексном электронном мониторинге образовательных учреждений в автоматизированной информационной системе на сайте </w:t>
      </w:r>
      <w:r w:rsidRPr="00360203">
        <w:rPr>
          <w:rFonts w:ascii="Times New Roman" w:hAnsi="Times New Roman"/>
          <w:sz w:val="28"/>
          <w:szCs w:val="28"/>
          <w:lang w:val="en-US"/>
        </w:rPr>
        <w:t>edu</w:t>
      </w:r>
      <w:r w:rsidRPr="00360203">
        <w:rPr>
          <w:rFonts w:ascii="Times New Roman" w:hAnsi="Times New Roman"/>
          <w:sz w:val="28"/>
          <w:szCs w:val="28"/>
        </w:rPr>
        <w:t>.</w:t>
      </w:r>
      <w:r w:rsidRPr="00360203">
        <w:rPr>
          <w:rFonts w:ascii="Times New Roman" w:hAnsi="Times New Roman"/>
          <w:sz w:val="28"/>
          <w:szCs w:val="28"/>
          <w:lang w:val="en-US"/>
        </w:rPr>
        <w:t>tatar</w:t>
      </w:r>
      <w:r w:rsidRPr="00360203">
        <w:rPr>
          <w:rFonts w:ascii="Times New Roman" w:hAnsi="Times New Roman"/>
          <w:sz w:val="28"/>
          <w:szCs w:val="28"/>
        </w:rPr>
        <w:t>.</w:t>
      </w:r>
      <w:r w:rsidRPr="00360203">
        <w:rPr>
          <w:rFonts w:ascii="Times New Roman" w:hAnsi="Times New Roman"/>
          <w:sz w:val="28"/>
          <w:szCs w:val="28"/>
          <w:lang w:val="en-US"/>
        </w:rPr>
        <w:t>ru</w:t>
      </w:r>
      <w:r w:rsidRPr="00360203">
        <w:rPr>
          <w:rFonts w:ascii="Times New Roman" w:hAnsi="Times New Roman"/>
          <w:sz w:val="28"/>
          <w:szCs w:val="28"/>
        </w:rPr>
        <w:t>.</w:t>
      </w:r>
    </w:p>
    <w:p w:rsidR="00F82E61" w:rsidRPr="00360203" w:rsidRDefault="00F82E61" w:rsidP="00F82E61">
      <w:pPr>
        <w:pStyle w:val="110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203">
        <w:rPr>
          <w:rFonts w:ascii="Times New Roman" w:hAnsi="Times New Roman"/>
          <w:sz w:val="28"/>
          <w:szCs w:val="28"/>
        </w:rPr>
        <w:t xml:space="preserve"> Одной из приоритетных задач системы образования района является выявление и сопровождение одаренных детей.</w:t>
      </w:r>
    </w:p>
    <w:p w:rsidR="00F82E61" w:rsidRPr="00360203" w:rsidRDefault="00F82E61" w:rsidP="00F82E61">
      <w:pPr>
        <w:pStyle w:val="110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203">
        <w:rPr>
          <w:rFonts w:ascii="Times New Roman" w:hAnsi="Times New Roman"/>
          <w:sz w:val="28"/>
          <w:szCs w:val="28"/>
        </w:rPr>
        <w:t xml:space="preserve"> Реализация их потенциальных возможностей за счет участия на учебно-тренировочных сессиях на базе Республиканского олимпиадного центра. Финансирование за счет муниципального бюджета согласно  данной Программы.</w:t>
      </w:r>
    </w:p>
    <w:p w:rsidR="00F82E61" w:rsidRPr="00360203" w:rsidRDefault="00F82E61" w:rsidP="00F82E61">
      <w:pPr>
        <w:pStyle w:val="ad"/>
        <w:spacing w:line="276" w:lineRule="auto"/>
        <w:ind w:firstLine="720"/>
        <w:rPr>
          <w:sz w:val="28"/>
          <w:szCs w:val="28"/>
        </w:rPr>
      </w:pPr>
      <w:r w:rsidRPr="00360203">
        <w:rPr>
          <w:sz w:val="28"/>
          <w:szCs w:val="28"/>
        </w:rPr>
        <w:t xml:space="preserve">Реализация мероприятий подпрограммы способствовала увеличению количества призеров олимпиад различного уровня. </w:t>
      </w:r>
    </w:p>
    <w:p w:rsidR="00F82E61" w:rsidRPr="00360203" w:rsidRDefault="00F82E61" w:rsidP="00F82E61">
      <w:pPr>
        <w:pStyle w:val="110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203">
        <w:rPr>
          <w:rFonts w:ascii="Times New Roman" w:hAnsi="Times New Roman"/>
          <w:sz w:val="28"/>
          <w:szCs w:val="28"/>
        </w:rPr>
        <w:t>В 2023-2024 учебном году по итогам регионального этапа всероссийской олимпиады школьников 7 призеров: 2 по обществознанию, 1 по истории, 1 по праву, 1 по ОБЖ, 1 по физической культуре, 1 по английскому языку.</w:t>
      </w:r>
    </w:p>
    <w:p w:rsidR="00F82E61" w:rsidRPr="00360203" w:rsidRDefault="00F82E61" w:rsidP="00F82E61">
      <w:pPr>
        <w:pStyle w:val="110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203">
        <w:rPr>
          <w:rFonts w:ascii="Times New Roman" w:hAnsi="Times New Roman"/>
          <w:sz w:val="28"/>
          <w:szCs w:val="28"/>
        </w:rPr>
        <w:t>По итогам заключительного этапа республиканских олимпиад школьников 14 призовых мест:</w:t>
      </w:r>
    </w:p>
    <w:p w:rsidR="00F82E61" w:rsidRPr="00360203" w:rsidRDefault="00F82E61" w:rsidP="00F82E61">
      <w:pPr>
        <w:pStyle w:val="110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203">
        <w:rPr>
          <w:rFonts w:ascii="Times New Roman" w:hAnsi="Times New Roman"/>
          <w:sz w:val="28"/>
          <w:szCs w:val="28"/>
        </w:rPr>
        <w:t xml:space="preserve">1 по ОБЖ, 1 по географии, 1 по физической культуре, </w:t>
      </w:r>
    </w:p>
    <w:p w:rsidR="00F82E61" w:rsidRPr="00360203" w:rsidRDefault="00F82E61" w:rsidP="00F82E61">
      <w:pPr>
        <w:pStyle w:val="110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203">
        <w:rPr>
          <w:rFonts w:ascii="Times New Roman" w:hAnsi="Times New Roman"/>
          <w:sz w:val="28"/>
          <w:szCs w:val="28"/>
        </w:rPr>
        <w:t>2 по геологии,</w:t>
      </w:r>
    </w:p>
    <w:p w:rsidR="00F82E61" w:rsidRPr="00360203" w:rsidRDefault="00F82E61" w:rsidP="00F82E61">
      <w:pPr>
        <w:pStyle w:val="110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203">
        <w:rPr>
          <w:rFonts w:ascii="Times New Roman" w:hAnsi="Times New Roman"/>
          <w:sz w:val="28"/>
          <w:szCs w:val="28"/>
        </w:rPr>
        <w:t>2 по истории Татарстана и татарского народа</w:t>
      </w:r>
    </w:p>
    <w:p w:rsidR="00F82E61" w:rsidRPr="00360203" w:rsidRDefault="00F82E61" w:rsidP="00F82E61">
      <w:pPr>
        <w:pStyle w:val="110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203">
        <w:rPr>
          <w:rFonts w:ascii="Times New Roman" w:hAnsi="Times New Roman"/>
          <w:sz w:val="28"/>
          <w:szCs w:val="28"/>
        </w:rPr>
        <w:t>2 по чувашскому языку,</w:t>
      </w:r>
    </w:p>
    <w:p w:rsidR="00F82E61" w:rsidRPr="00360203" w:rsidRDefault="00F82E61" w:rsidP="00F82E61">
      <w:pPr>
        <w:pStyle w:val="110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203">
        <w:rPr>
          <w:rFonts w:ascii="Times New Roman" w:hAnsi="Times New Roman"/>
          <w:sz w:val="28"/>
          <w:szCs w:val="28"/>
        </w:rPr>
        <w:t>2 по русской литературе,</w:t>
      </w:r>
    </w:p>
    <w:p w:rsidR="00F82E61" w:rsidRPr="00360203" w:rsidRDefault="00F82E61" w:rsidP="00F82E61">
      <w:pPr>
        <w:pStyle w:val="110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203">
        <w:rPr>
          <w:rFonts w:ascii="Times New Roman" w:hAnsi="Times New Roman"/>
          <w:sz w:val="28"/>
          <w:szCs w:val="28"/>
        </w:rPr>
        <w:t>2 по татарской литературе среди обучающихся татарских групп,</w:t>
      </w:r>
    </w:p>
    <w:p w:rsidR="00F82E61" w:rsidRPr="00360203" w:rsidRDefault="00F82E61" w:rsidP="00F82E61">
      <w:pPr>
        <w:pStyle w:val="110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203">
        <w:rPr>
          <w:rFonts w:ascii="Times New Roman" w:hAnsi="Times New Roman"/>
          <w:sz w:val="28"/>
          <w:szCs w:val="28"/>
        </w:rPr>
        <w:t>1 по татарскому языку среди обучающихся татарских групп.</w:t>
      </w:r>
    </w:p>
    <w:p w:rsidR="00F82E61" w:rsidRPr="00360203" w:rsidRDefault="00F82E61" w:rsidP="00F82E61">
      <w:pPr>
        <w:pStyle w:val="110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203">
        <w:rPr>
          <w:rFonts w:ascii="Times New Roman" w:hAnsi="Times New Roman"/>
          <w:sz w:val="28"/>
          <w:szCs w:val="28"/>
        </w:rPr>
        <w:t>По итогам заключительного этапа республиканских олимпиад школьников «Путь к Олимпу»:</w:t>
      </w:r>
    </w:p>
    <w:p w:rsidR="00F82E61" w:rsidRPr="00360203" w:rsidRDefault="00F82E61" w:rsidP="00F82E61">
      <w:pPr>
        <w:pStyle w:val="110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203">
        <w:rPr>
          <w:rFonts w:ascii="Times New Roman" w:hAnsi="Times New Roman"/>
          <w:sz w:val="28"/>
          <w:szCs w:val="28"/>
        </w:rPr>
        <w:t>по математике – 2 призера,</w:t>
      </w:r>
    </w:p>
    <w:p w:rsidR="00F82E61" w:rsidRPr="00360203" w:rsidRDefault="00F82E61" w:rsidP="00F82E61">
      <w:pPr>
        <w:pStyle w:val="110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203">
        <w:rPr>
          <w:rFonts w:ascii="Times New Roman" w:hAnsi="Times New Roman"/>
          <w:sz w:val="28"/>
          <w:szCs w:val="28"/>
        </w:rPr>
        <w:t>по английскому языку – 2 призера,</w:t>
      </w:r>
    </w:p>
    <w:p w:rsidR="00F82E61" w:rsidRPr="00360203" w:rsidRDefault="00F82E61" w:rsidP="00F82E61">
      <w:pPr>
        <w:pStyle w:val="110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203">
        <w:rPr>
          <w:rFonts w:ascii="Times New Roman" w:hAnsi="Times New Roman"/>
          <w:sz w:val="28"/>
          <w:szCs w:val="28"/>
        </w:rPr>
        <w:t>по физике – 1 призер.</w:t>
      </w:r>
    </w:p>
    <w:p w:rsidR="00F82E61" w:rsidRPr="00360203" w:rsidRDefault="00F82E61" w:rsidP="00F82E61">
      <w:pPr>
        <w:pStyle w:val="ad"/>
        <w:spacing w:line="276" w:lineRule="auto"/>
        <w:ind w:firstLine="720"/>
        <w:rPr>
          <w:sz w:val="28"/>
          <w:szCs w:val="28"/>
        </w:rPr>
      </w:pPr>
    </w:p>
    <w:p w:rsidR="00F82E61" w:rsidRPr="00360203" w:rsidRDefault="00F82E61" w:rsidP="00F82E61">
      <w:pPr>
        <w:pStyle w:val="ad"/>
        <w:spacing w:line="276" w:lineRule="auto"/>
        <w:ind w:firstLine="720"/>
        <w:rPr>
          <w:sz w:val="28"/>
          <w:szCs w:val="28"/>
        </w:rPr>
      </w:pPr>
      <w:r w:rsidRPr="00360203">
        <w:rPr>
          <w:sz w:val="28"/>
          <w:szCs w:val="28"/>
        </w:rPr>
        <w:t xml:space="preserve">519 педагогических работника образования имеют льготы по оплате коммунальных услуг, 14 педагогам выделено санаторно-курортные путевки. </w:t>
      </w:r>
    </w:p>
    <w:p w:rsidR="00F82E61" w:rsidRPr="00360203" w:rsidRDefault="00F82E61" w:rsidP="00F82E61">
      <w:pPr>
        <w:pStyle w:val="110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203">
        <w:rPr>
          <w:rFonts w:ascii="Times New Roman" w:hAnsi="Times New Roman"/>
          <w:sz w:val="28"/>
          <w:szCs w:val="28"/>
        </w:rPr>
        <w:t>С целью создания условий для профессионального самоопределения и реализации способностей одарённых детей создан банк данных одарённых детей и талантливой молодёжи.</w:t>
      </w:r>
    </w:p>
    <w:p w:rsidR="00F82E61" w:rsidRPr="00360203" w:rsidRDefault="00F82E61" w:rsidP="00F82E61">
      <w:pPr>
        <w:pStyle w:val="110"/>
        <w:widowControl w:val="0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60203">
        <w:rPr>
          <w:rFonts w:ascii="Times New Roman" w:hAnsi="Times New Roman"/>
          <w:sz w:val="28"/>
          <w:szCs w:val="28"/>
        </w:rPr>
        <w:t>Вместе с тем требует совершенствования система психолого-педагогической диагностики детской одаренности, выявления и дальнейшего сопровождения развития одаренных детей с использованием научно-педагогического потенциала профессорско-преподавательского состава вузов.</w:t>
      </w:r>
    </w:p>
    <w:p w:rsidR="00F82E61" w:rsidRPr="00360203" w:rsidRDefault="00F82E61" w:rsidP="00F82E6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В 9 школах района организовано индивидуальное обучение на дому детей-инвалидов и детей с тяжёлыми формами хронических соматических заболеваний.</w:t>
      </w:r>
    </w:p>
    <w:p w:rsidR="00F82E61" w:rsidRPr="00360203" w:rsidRDefault="00F82E61" w:rsidP="00F82E6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Приоритеты отрасли «Образования» отданы на реализацию федерального государственного образовательного стандартов начального общего, основного общего и среднего общего образования.</w:t>
      </w:r>
    </w:p>
    <w:p w:rsidR="00F82E61" w:rsidRPr="00360203" w:rsidRDefault="00F82E61" w:rsidP="00F82E61">
      <w:pPr>
        <w:widowControl w:val="0"/>
        <w:ind w:left="20"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60203">
        <w:rPr>
          <w:rFonts w:ascii="Times New Roman" w:hAnsi="Times New Roman" w:cs="Times New Roman"/>
          <w:sz w:val="28"/>
          <w:szCs w:val="28"/>
          <w:lang w:eastAsia="ru-RU" w:bidi="ru-RU"/>
        </w:rPr>
        <w:t>В соответствии с планом перехода на обучение по обновленным ФГОС с 1 сентября текущего года обучающиеся 1-3 классов будут обучаться в соответствии с обновленными ФГОС начального общего образования, 5-7 классы – обновленными ФГОС основного общего образования, 10-11 классы – обновленными ФГОС среднего общего образования, при этом не менее двух предметов на уровне среднего общего образования должны изучать на углубленном уровне независимо от выбранного профиля обучения.</w:t>
      </w:r>
    </w:p>
    <w:p w:rsidR="00F82E61" w:rsidRPr="00360203" w:rsidRDefault="00F82E61" w:rsidP="00F82E61">
      <w:pPr>
        <w:widowControl w:val="0"/>
        <w:ind w:left="20"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60203">
        <w:rPr>
          <w:rFonts w:ascii="Times New Roman" w:hAnsi="Times New Roman" w:cs="Times New Roman"/>
          <w:sz w:val="28"/>
          <w:szCs w:val="28"/>
          <w:lang w:eastAsia="ru-RU" w:bidi="ru-RU"/>
        </w:rPr>
        <w:t>1 сентября 2024 года вступили в силу некоторые изменения в сфере образования:</w:t>
      </w:r>
    </w:p>
    <w:p w:rsidR="00F82E61" w:rsidRPr="00360203" w:rsidRDefault="00F82E61" w:rsidP="00F82E61">
      <w:pPr>
        <w:widowControl w:val="0"/>
        <w:ind w:left="20"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60203">
        <w:rPr>
          <w:rFonts w:ascii="Times New Roman" w:hAnsi="Times New Roman" w:cs="Times New Roman"/>
          <w:sz w:val="28"/>
          <w:szCs w:val="28"/>
          <w:lang w:eastAsia="ru-RU" w:bidi="ru-RU"/>
        </w:rPr>
        <w:t>- название учебного предмета "Технология" заменено на "Труд (технология)";</w:t>
      </w:r>
    </w:p>
    <w:p w:rsidR="00F82E61" w:rsidRPr="00360203" w:rsidRDefault="00F82E61" w:rsidP="00F82E61">
      <w:pPr>
        <w:widowControl w:val="0"/>
        <w:ind w:left="20"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60203">
        <w:rPr>
          <w:rFonts w:ascii="Times New Roman" w:hAnsi="Times New Roman" w:cs="Times New Roman"/>
          <w:sz w:val="28"/>
          <w:szCs w:val="28"/>
          <w:lang w:eastAsia="ru-RU" w:bidi="ru-RU"/>
        </w:rPr>
        <w:t>- в рамках учебного предмета "История" введен курс "История нашего края";</w:t>
      </w:r>
    </w:p>
    <w:p w:rsidR="00F82E61" w:rsidRPr="00360203" w:rsidRDefault="00F82E61" w:rsidP="00F82E61">
      <w:pPr>
        <w:widowControl w:val="0"/>
        <w:ind w:left="20"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60203">
        <w:rPr>
          <w:rFonts w:ascii="Times New Roman" w:hAnsi="Times New Roman" w:cs="Times New Roman"/>
          <w:sz w:val="28"/>
          <w:szCs w:val="28"/>
          <w:lang w:eastAsia="ru-RU" w:bidi="ru-RU"/>
        </w:rPr>
        <w:t>- в рамках программы учебного предмета "Физическая культура" введены новые модули;</w:t>
      </w:r>
    </w:p>
    <w:p w:rsidR="00F82E61" w:rsidRPr="00360203" w:rsidRDefault="00F82E61" w:rsidP="00F82E61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60203">
        <w:rPr>
          <w:rFonts w:ascii="Times New Roman" w:hAnsi="Times New Roman" w:cs="Times New Roman"/>
          <w:sz w:val="28"/>
          <w:szCs w:val="28"/>
          <w:lang w:eastAsia="ru-RU" w:bidi="ru-RU"/>
        </w:rPr>
        <w:t>- учебный предмет "Основы безопасности жизнедеятельности" переименован в "Основы безопасности и защиты Родины";</w:t>
      </w:r>
    </w:p>
    <w:p w:rsidR="00F82E61" w:rsidRPr="00360203" w:rsidRDefault="00F82E61" w:rsidP="00F82E61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60203">
        <w:rPr>
          <w:rFonts w:ascii="Times New Roman" w:hAnsi="Times New Roman" w:cs="Times New Roman"/>
          <w:sz w:val="28"/>
          <w:szCs w:val="28"/>
          <w:lang w:eastAsia="ru-RU" w:bidi="ru-RU"/>
        </w:rPr>
        <w:t>При разработке основной общеобразовательной программы организации, осуществляющие образовательную деятельность по имеющим госаккредитацию образовательным программам начального, основного и среднего общего образования, предусматривают непосредственное применение:</w:t>
      </w:r>
    </w:p>
    <w:p w:rsidR="00F82E61" w:rsidRPr="00360203" w:rsidRDefault="00F82E61" w:rsidP="00F82E61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60203">
        <w:rPr>
          <w:rFonts w:ascii="Times New Roman" w:hAnsi="Times New Roman" w:cs="Times New Roman"/>
          <w:sz w:val="28"/>
          <w:szCs w:val="28"/>
          <w:lang w:eastAsia="ru-RU" w:bidi="ru-RU"/>
        </w:rPr>
        <w:t>- при реализации обязательной части программы начального общего образования федеральных рабочих программ по учебным предметам "Русский язык", "Литературное чтение", "Окружающий мир" и "Труд (технология)";</w:t>
      </w:r>
    </w:p>
    <w:p w:rsidR="00F82E61" w:rsidRPr="00360203" w:rsidRDefault="00F82E61" w:rsidP="00F82E61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60203">
        <w:rPr>
          <w:rFonts w:ascii="Times New Roman" w:hAnsi="Times New Roman" w:cs="Times New Roman"/>
          <w:sz w:val="28"/>
          <w:szCs w:val="28"/>
          <w:lang w:eastAsia="ru-RU" w:bidi="ru-RU"/>
        </w:rPr>
        <w:t>- при реализации обязательной части образовательной программы основного общего образования федеральных рабочих программ по учебным предметам "Русский язык", "Литература", "История", "Обществознание", "География", "Основы безопасности и защиты Родины" и "Труд (технология)";</w:t>
      </w:r>
    </w:p>
    <w:p w:rsidR="00F82E61" w:rsidRPr="00360203" w:rsidRDefault="00F82E61" w:rsidP="00F82E61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60203">
        <w:rPr>
          <w:rFonts w:ascii="Times New Roman" w:hAnsi="Times New Roman" w:cs="Times New Roman"/>
          <w:sz w:val="28"/>
          <w:szCs w:val="28"/>
          <w:lang w:eastAsia="ru-RU" w:bidi="ru-RU"/>
        </w:rPr>
        <w:t>- при реализации обязательной части образовательной программы среднего общего образования федеральных рабочих программ по учебным предметам "Русский язык", "Литература", "История", "Обществознание", "География" и "Основы безопасности и защиты Родины".</w:t>
      </w:r>
    </w:p>
    <w:p w:rsidR="00F82E61" w:rsidRPr="00360203" w:rsidRDefault="00F82E61" w:rsidP="00F82E61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60203">
        <w:rPr>
          <w:rFonts w:ascii="Times New Roman" w:hAnsi="Times New Roman" w:cs="Times New Roman"/>
          <w:sz w:val="28"/>
          <w:szCs w:val="28"/>
          <w:lang w:eastAsia="ru-RU" w:bidi="ru-RU"/>
        </w:rPr>
        <w:t>Реализация задач модернизации образования района требует профессиональной и социальной состоятельности педагогических и руководящих кадров образовательных учреждений.</w:t>
      </w:r>
    </w:p>
    <w:p w:rsidR="00F82E61" w:rsidRPr="00360203" w:rsidRDefault="00F82E61" w:rsidP="00F82E61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60203">
        <w:rPr>
          <w:rFonts w:ascii="Times New Roman" w:hAnsi="Times New Roman" w:cs="Times New Roman"/>
          <w:sz w:val="28"/>
          <w:szCs w:val="28"/>
          <w:lang w:eastAsia="ru-RU" w:bidi="ru-RU"/>
        </w:rPr>
        <w:t>В 2024 году в учреждениях образования работает 791 чел., из них педагогов – 517.</w:t>
      </w:r>
    </w:p>
    <w:p w:rsidR="00F82E61" w:rsidRPr="00360203" w:rsidRDefault="00F82E61" w:rsidP="00F82E61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60203">
        <w:rPr>
          <w:rFonts w:ascii="Times New Roman" w:hAnsi="Times New Roman" w:cs="Times New Roman"/>
          <w:sz w:val="28"/>
          <w:szCs w:val="28"/>
          <w:lang w:eastAsia="ru-RU" w:bidi="ru-RU"/>
        </w:rPr>
        <w:t>В школах – 401</w:t>
      </w:r>
    </w:p>
    <w:p w:rsidR="00F82E61" w:rsidRPr="00360203" w:rsidRDefault="00F82E61" w:rsidP="00F82E61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60203">
        <w:rPr>
          <w:rFonts w:ascii="Times New Roman" w:hAnsi="Times New Roman" w:cs="Times New Roman"/>
          <w:sz w:val="28"/>
          <w:szCs w:val="28"/>
          <w:lang w:eastAsia="ru-RU" w:bidi="ru-RU"/>
        </w:rPr>
        <w:t>В ДОУ – 116.</w:t>
      </w:r>
    </w:p>
    <w:p w:rsidR="00F82E61" w:rsidRPr="00360203" w:rsidRDefault="00F82E61" w:rsidP="00F82E61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60203">
        <w:rPr>
          <w:rFonts w:ascii="Times New Roman" w:hAnsi="Times New Roman" w:cs="Times New Roman"/>
          <w:sz w:val="28"/>
          <w:szCs w:val="28"/>
          <w:lang w:eastAsia="ru-RU" w:bidi="ru-RU"/>
        </w:rPr>
        <w:t>В учреждении доп. образования –7.</w:t>
      </w:r>
    </w:p>
    <w:p w:rsidR="00F82E61" w:rsidRPr="00360203" w:rsidRDefault="00F82E61" w:rsidP="00F82E61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60203">
        <w:rPr>
          <w:rFonts w:ascii="Times New Roman" w:hAnsi="Times New Roman" w:cs="Times New Roman"/>
          <w:sz w:val="28"/>
          <w:szCs w:val="28"/>
          <w:lang w:eastAsia="ru-RU" w:bidi="ru-RU"/>
        </w:rPr>
        <w:t>Средний возраст педагогических работников – 48 лет.</w:t>
      </w:r>
    </w:p>
    <w:p w:rsidR="00F82E61" w:rsidRPr="00360203" w:rsidRDefault="00F82E61" w:rsidP="00F82E61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60203">
        <w:rPr>
          <w:rFonts w:ascii="Times New Roman" w:hAnsi="Times New Roman" w:cs="Times New Roman"/>
          <w:sz w:val="28"/>
          <w:szCs w:val="28"/>
          <w:lang w:eastAsia="ru-RU" w:bidi="ru-RU"/>
        </w:rPr>
        <w:t>Доля педагогов пенсионного возраста составляет 19,03%.</w:t>
      </w:r>
    </w:p>
    <w:p w:rsidR="00F82E61" w:rsidRPr="00360203" w:rsidRDefault="00F82E61" w:rsidP="00F82E61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60203">
        <w:rPr>
          <w:rFonts w:ascii="Times New Roman" w:hAnsi="Times New Roman" w:cs="Times New Roman"/>
          <w:sz w:val="28"/>
          <w:szCs w:val="28"/>
          <w:lang w:eastAsia="ru-RU" w:bidi="ru-RU"/>
        </w:rPr>
        <w:t>В школах 317 педагогов (79,1%) имеют высшую и первую кв. категории.</w:t>
      </w:r>
    </w:p>
    <w:p w:rsidR="00F82E61" w:rsidRPr="00360203" w:rsidRDefault="00F82E61" w:rsidP="00F82E61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60203">
        <w:rPr>
          <w:rFonts w:ascii="Times New Roman" w:hAnsi="Times New Roman" w:cs="Times New Roman"/>
          <w:sz w:val="28"/>
          <w:szCs w:val="28"/>
          <w:lang w:eastAsia="ru-RU" w:bidi="ru-RU"/>
        </w:rPr>
        <w:t>В ДОУ 89 педагогов (75,67%) имеют высшую и первую кв. категории.</w:t>
      </w:r>
    </w:p>
    <w:p w:rsidR="00F82E61" w:rsidRPr="00360203" w:rsidRDefault="00F82E61" w:rsidP="00F82E61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60203">
        <w:rPr>
          <w:rFonts w:ascii="Times New Roman" w:hAnsi="Times New Roman" w:cs="Times New Roman"/>
          <w:sz w:val="28"/>
          <w:szCs w:val="28"/>
          <w:lang w:eastAsia="ru-RU" w:bidi="ru-RU"/>
        </w:rPr>
        <w:t>В школах педагоги с высшим образованием –390 чел. (95,35%), со средним профессиональным – 11 чел. (4,65%).</w:t>
      </w:r>
    </w:p>
    <w:p w:rsidR="00F82E61" w:rsidRPr="00360203" w:rsidRDefault="00F82E61" w:rsidP="00F82E61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60203">
        <w:rPr>
          <w:rFonts w:ascii="Times New Roman" w:hAnsi="Times New Roman" w:cs="Times New Roman"/>
          <w:sz w:val="28"/>
          <w:szCs w:val="28"/>
          <w:lang w:eastAsia="ru-RU" w:bidi="ru-RU"/>
        </w:rPr>
        <w:t>В ДОУ 98 педагогов имеют высшее профессиональное образование (84,50%), 18 чел.– среднее профессиональное образование (15,5%).</w:t>
      </w:r>
    </w:p>
    <w:p w:rsidR="00F82E61" w:rsidRPr="00360203" w:rsidRDefault="00F82E61" w:rsidP="00F82E61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F82E61" w:rsidRPr="00360203" w:rsidRDefault="00F82E61" w:rsidP="00F82E61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60203">
        <w:rPr>
          <w:rFonts w:ascii="Times New Roman" w:hAnsi="Times New Roman" w:cs="Times New Roman"/>
          <w:sz w:val="28"/>
          <w:szCs w:val="28"/>
          <w:lang w:eastAsia="ru-RU" w:bidi="ru-RU"/>
        </w:rPr>
        <w:t>Имеют звания и награды:</w:t>
      </w:r>
    </w:p>
    <w:p w:rsidR="00F82E61" w:rsidRPr="00360203" w:rsidRDefault="00F82E61" w:rsidP="00F82E61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60203">
        <w:rPr>
          <w:rFonts w:ascii="Times New Roman" w:hAnsi="Times New Roman" w:cs="Times New Roman"/>
          <w:sz w:val="28"/>
          <w:szCs w:val="28"/>
          <w:lang w:eastAsia="ru-RU" w:bidi="ru-RU"/>
        </w:rPr>
        <w:t>«Заслуженный учитель РТ» – 1 чел.;</w:t>
      </w:r>
    </w:p>
    <w:p w:rsidR="00F82E61" w:rsidRPr="00360203" w:rsidRDefault="00F82E61" w:rsidP="00F82E61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60203">
        <w:rPr>
          <w:rFonts w:ascii="Times New Roman" w:hAnsi="Times New Roman" w:cs="Times New Roman"/>
          <w:sz w:val="28"/>
          <w:szCs w:val="28"/>
          <w:lang w:eastAsia="ru-RU" w:bidi="ru-RU"/>
        </w:rPr>
        <w:t>Нагрудный знак «Почетный работник общего образования РФ» – 26 чел.;</w:t>
      </w:r>
    </w:p>
    <w:p w:rsidR="00F82E61" w:rsidRPr="00360203" w:rsidRDefault="00F82E61" w:rsidP="00F82E61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60203">
        <w:rPr>
          <w:rFonts w:ascii="Times New Roman" w:hAnsi="Times New Roman" w:cs="Times New Roman"/>
          <w:sz w:val="28"/>
          <w:szCs w:val="28"/>
          <w:lang w:eastAsia="ru-RU" w:bidi="ru-RU"/>
        </w:rPr>
        <w:t>Нагрудный знак «Почетный работник воспитания и просвещения РФ» – 5 чел.;</w:t>
      </w:r>
    </w:p>
    <w:p w:rsidR="00F82E61" w:rsidRPr="00360203" w:rsidRDefault="00F82E61" w:rsidP="00F82E61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6020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Почетная грамота МОиН РФ – 23 чел.; </w:t>
      </w:r>
    </w:p>
    <w:p w:rsidR="00F82E61" w:rsidRPr="00360203" w:rsidRDefault="00F82E61" w:rsidP="00F82E61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60203">
        <w:rPr>
          <w:rFonts w:ascii="Times New Roman" w:hAnsi="Times New Roman" w:cs="Times New Roman"/>
          <w:sz w:val="28"/>
          <w:szCs w:val="28"/>
          <w:lang w:eastAsia="ru-RU" w:bidi="ru-RU"/>
        </w:rPr>
        <w:t>Почетная грамота Министерства просвещения РФ – 6 чел.;</w:t>
      </w:r>
    </w:p>
    <w:p w:rsidR="00F82E61" w:rsidRPr="00360203" w:rsidRDefault="00F82E61" w:rsidP="00F82E61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60203">
        <w:rPr>
          <w:rFonts w:ascii="Times New Roman" w:hAnsi="Times New Roman" w:cs="Times New Roman"/>
          <w:sz w:val="28"/>
          <w:szCs w:val="28"/>
          <w:lang w:eastAsia="ru-RU" w:bidi="ru-RU"/>
        </w:rPr>
        <w:t>Знак отличия «Отличник просвещения» - 4 чел.</w:t>
      </w:r>
    </w:p>
    <w:p w:rsidR="00F82E61" w:rsidRPr="00360203" w:rsidRDefault="00F82E61" w:rsidP="00F82E61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60203">
        <w:rPr>
          <w:rFonts w:ascii="Times New Roman" w:hAnsi="Times New Roman" w:cs="Times New Roman"/>
          <w:sz w:val="28"/>
          <w:szCs w:val="28"/>
          <w:lang w:eastAsia="ru-RU" w:bidi="ru-RU"/>
        </w:rPr>
        <w:t>Нагрудный знак «За заслуги в образовании» – 64 чел.;</w:t>
      </w:r>
    </w:p>
    <w:p w:rsidR="00F82E61" w:rsidRPr="00360203" w:rsidRDefault="00F82E61" w:rsidP="00F82E61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60203">
        <w:rPr>
          <w:rFonts w:ascii="Times New Roman" w:hAnsi="Times New Roman" w:cs="Times New Roman"/>
          <w:sz w:val="28"/>
          <w:szCs w:val="28"/>
          <w:lang w:eastAsia="ru-RU" w:bidi="ru-RU"/>
        </w:rPr>
        <w:t>Почетная грамота МОиН РТ – 117 чел.;</w:t>
      </w:r>
    </w:p>
    <w:p w:rsidR="00F82E61" w:rsidRPr="00360203" w:rsidRDefault="00F82E61" w:rsidP="00F82E61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60203">
        <w:rPr>
          <w:rFonts w:ascii="Times New Roman" w:hAnsi="Times New Roman" w:cs="Times New Roman"/>
          <w:sz w:val="28"/>
          <w:szCs w:val="28"/>
          <w:lang w:eastAsia="ru-RU" w:bidi="ru-RU"/>
        </w:rPr>
        <w:t>«Народный учитель» – 0 чел.</w:t>
      </w:r>
    </w:p>
    <w:p w:rsidR="00F82E61" w:rsidRPr="00360203" w:rsidRDefault="00F82E61" w:rsidP="00F82E61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60203">
        <w:rPr>
          <w:rFonts w:ascii="Times New Roman" w:hAnsi="Times New Roman" w:cs="Times New Roman"/>
          <w:sz w:val="28"/>
          <w:szCs w:val="28"/>
          <w:lang w:eastAsia="ru-RU" w:bidi="ru-RU"/>
        </w:rPr>
        <w:t>Нагрудный знак «За сохранение и развитие языков, культур, традиций» - 7 чел.;</w:t>
      </w:r>
    </w:p>
    <w:p w:rsidR="00F82E61" w:rsidRPr="00360203" w:rsidRDefault="00F82E61" w:rsidP="00F82E61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60203">
        <w:rPr>
          <w:rFonts w:ascii="Times New Roman" w:hAnsi="Times New Roman" w:cs="Times New Roman"/>
          <w:sz w:val="28"/>
          <w:szCs w:val="28"/>
          <w:lang w:eastAsia="ru-RU" w:bidi="ru-RU"/>
        </w:rPr>
        <w:t>Знак отличия «Отличник сферы образования и науки РТ – 5 чел.;</w:t>
      </w:r>
    </w:p>
    <w:p w:rsidR="00F82E61" w:rsidRPr="00360203" w:rsidRDefault="00F82E61" w:rsidP="00F82E61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60203">
        <w:rPr>
          <w:rFonts w:ascii="Times New Roman" w:hAnsi="Times New Roman" w:cs="Times New Roman"/>
          <w:sz w:val="28"/>
          <w:szCs w:val="28"/>
          <w:lang w:eastAsia="ru-RU" w:bidi="ru-RU"/>
        </w:rPr>
        <w:t>Нагрудный знак «Яшь мөгаллим» - 2 чел.:</w:t>
      </w:r>
    </w:p>
    <w:p w:rsidR="00F82E61" w:rsidRPr="00360203" w:rsidRDefault="00F82E61" w:rsidP="00F82E61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60203">
        <w:rPr>
          <w:rFonts w:ascii="Times New Roman" w:hAnsi="Times New Roman" w:cs="Times New Roman"/>
          <w:sz w:val="28"/>
          <w:szCs w:val="28"/>
          <w:lang w:eastAsia="ru-RU" w:bidi="ru-RU"/>
        </w:rPr>
        <w:t>Нагрудный знак РФ «За верность профессии».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Организационной основой решения большинства указанных проблем, реализации муниципальной политики в сфере общего образования, должна стать настоящая подпрограмма, обеспечивающая продолжение развития общего образования района, направленность, последовательность и контроль инвестирования государственных средств в систему общего образования и объединение усилий субъектов системы.</w:t>
      </w:r>
    </w:p>
    <w:p w:rsidR="00F82E61" w:rsidRPr="00360203" w:rsidRDefault="00F82E61" w:rsidP="00F82E61">
      <w:pPr>
        <w:pStyle w:val="11"/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82E61" w:rsidRPr="00360203" w:rsidRDefault="00F82E61" w:rsidP="00F82E61">
      <w:pPr>
        <w:pStyle w:val="110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60203">
        <w:rPr>
          <w:rFonts w:ascii="Times New Roman" w:hAnsi="Times New Roman"/>
          <w:bCs/>
          <w:sz w:val="28"/>
          <w:szCs w:val="28"/>
        </w:rPr>
        <w:t>ЦЕЛЬ И ЗАДАЧИ, СРОКИ И ЭТАПЫ РЕАЛИЗАЦИИ ПОДПРОГРАММЫ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Целью подпрограммы «Общее образование» является повышение доступности качественного общего образования, соответствующего требованиям инновационного развития экономики района.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 xml:space="preserve">Задачами подпрограммы являются следующие: 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1. Обеспечение деятельности (оказание услуг по организации предоставления общего образования) подведомственных учреждений, в том числе на предоставление муниципальным бюджетным  учреждениям субсидий.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2. Развитие муниципальной системы общего образования, направленной на формирование современной школьной инфраструктуры.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3. Создание условий для сохранения и укрепления здоровья детей и подростков, а также формирования у них культуры питания.</w:t>
      </w:r>
    </w:p>
    <w:p w:rsidR="00F82E61" w:rsidRPr="00360203" w:rsidRDefault="00F82E61" w:rsidP="00F82E61">
      <w:pPr>
        <w:pStyle w:val="ConsPlusNormal"/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4. Выполнение мероприятий, направленных на социальную поддержку педагогических работников и повышение статуса профессии учителя.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Основными показателями конечного результата реализации подпрограммы являются:</w:t>
      </w:r>
    </w:p>
    <w:p w:rsidR="00F82E61" w:rsidRPr="00360203" w:rsidRDefault="00F82E61" w:rsidP="00F82E61">
      <w:pPr>
        <w:widowControl w:val="0"/>
        <w:numPr>
          <w:ilvl w:val="0"/>
          <w:numId w:val="5"/>
        </w:numPr>
        <w:tabs>
          <w:tab w:val="clear" w:pos="720"/>
          <w:tab w:val="left" w:pos="851"/>
          <w:tab w:val="num" w:pos="927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 xml:space="preserve"> «Доля выпускников муниципальных общеобразовательных учреждений, не сдавших единый государственный экзамен, в общей численности выпускников муниципальных общеобразовательных учреждений» - значение данного показателя должно снизиться с 0,5 % в 2015 году до 0 % в 2026 году.</w:t>
      </w:r>
    </w:p>
    <w:p w:rsidR="00F82E61" w:rsidRPr="00360203" w:rsidRDefault="00F82E61" w:rsidP="00F82E61">
      <w:pPr>
        <w:widowControl w:val="0"/>
        <w:numPr>
          <w:ilvl w:val="0"/>
          <w:numId w:val="5"/>
        </w:numPr>
        <w:tabs>
          <w:tab w:val="clear" w:pos="720"/>
          <w:tab w:val="left" w:pos="851"/>
          <w:tab w:val="num" w:pos="927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«Удельный вес обучающихся в современных условиях» – значение данного показателя должно увеличиться до 100% к 2026 году.</w:t>
      </w:r>
    </w:p>
    <w:p w:rsidR="00F82E61" w:rsidRPr="00360203" w:rsidRDefault="00F82E61" w:rsidP="00F82E61">
      <w:pPr>
        <w:widowControl w:val="0"/>
        <w:numPr>
          <w:ilvl w:val="0"/>
          <w:numId w:val="5"/>
        </w:numPr>
        <w:tabs>
          <w:tab w:val="clear" w:pos="720"/>
          <w:tab w:val="left" w:pos="851"/>
          <w:tab w:val="num" w:pos="927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«Удельный вес численности обучающихся по программам общего образования, участвующих в олимпиадах и конкурсах различного уровня»  - значение данного показателя должно увеличиться с 80 % в 2015 году до 83 % в 2026 году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Сроки реализации подпрограммы – на протяжении всего периода реализации государ</w:t>
      </w:r>
      <w:r w:rsidR="00551C8D">
        <w:rPr>
          <w:rFonts w:ascii="Times New Roman" w:hAnsi="Times New Roman" w:cs="Times New Roman"/>
          <w:sz w:val="28"/>
          <w:szCs w:val="28"/>
        </w:rPr>
        <w:t>ственной программы - 2016 – 2027</w:t>
      </w:r>
      <w:r w:rsidRPr="00360203">
        <w:rPr>
          <w:rFonts w:ascii="Times New Roman" w:hAnsi="Times New Roman" w:cs="Times New Roman"/>
          <w:sz w:val="28"/>
          <w:szCs w:val="28"/>
        </w:rPr>
        <w:t xml:space="preserve"> гг. Этапы реализации программы не выделяются.</w:t>
      </w:r>
    </w:p>
    <w:p w:rsidR="00F82E61" w:rsidRPr="00360203" w:rsidRDefault="00F82E61" w:rsidP="00F82E61">
      <w:pPr>
        <w:pStyle w:val="110"/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82E61" w:rsidRPr="00360203" w:rsidRDefault="00F82E61" w:rsidP="00F82E61">
      <w:pPr>
        <w:pStyle w:val="110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60203">
        <w:rPr>
          <w:rFonts w:ascii="Times New Roman" w:hAnsi="Times New Roman"/>
          <w:bCs/>
          <w:sz w:val="28"/>
          <w:szCs w:val="28"/>
        </w:rPr>
        <w:t>ОБОСНОВАНИЕ ВЫДЕЛЕНИЯ СИСТЕМЫ МЕРОПРИЯТИЙ И КРАТКОЕ ОПИСАНИЕ ОСНОВНЫХ МЕРОПРИЯТИЙ ПОДПРОГРАММЫ</w:t>
      </w:r>
    </w:p>
    <w:p w:rsidR="00F82E61" w:rsidRPr="00360203" w:rsidRDefault="00F82E61" w:rsidP="00F82E61">
      <w:pPr>
        <w:pStyle w:val="ConsPlusCell"/>
        <w:spacing w:line="276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Для выполнения задачи 1 «Обеспечение деятельности (оказание услуг по организации предоставления общего образования) подведомственных учреждений, в том числе на предоставление муниципальным бюджетным  учреждениям субсидий» необходимо реализовать следующие основные мероприятия:</w:t>
      </w:r>
    </w:p>
    <w:p w:rsidR="00F82E61" w:rsidRPr="00360203" w:rsidRDefault="00F82E61" w:rsidP="00F82E61">
      <w:pPr>
        <w:pStyle w:val="110"/>
        <w:widowControl w:val="0"/>
        <w:numPr>
          <w:ilvl w:val="1"/>
          <w:numId w:val="10"/>
        </w:numPr>
        <w:tabs>
          <w:tab w:val="clear" w:pos="1440"/>
          <w:tab w:val="left" w:pos="851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360203">
        <w:rPr>
          <w:rFonts w:ascii="Times New Roman" w:hAnsi="Times New Roman"/>
          <w:sz w:val="28"/>
          <w:szCs w:val="28"/>
        </w:rPr>
        <w:t>Обеспечение  реализации прав граждан на получение общедоступного и бесплатного общего образования в рамках государственного стандарта общего образования</w:t>
      </w:r>
      <w:r w:rsidRPr="00360203">
        <w:rPr>
          <w:rFonts w:ascii="Times New Roman" w:hAnsi="Times New Roman"/>
          <w:bCs/>
          <w:sz w:val="28"/>
          <w:szCs w:val="28"/>
        </w:rPr>
        <w:t>.</w:t>
      </w:r>
    </w:p>
    <w:p w:rsidR="00F82E61" w:rsidRPr="00360203" w:rsidRDefault="00F82E61" w:rsidP="00F82E61">
      <w:pPr>
        <w:tabs>
          <w:tab w:val="left" w:pos="851"/>
        </w:tabs>
        <w:spacing w:line="276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 xml:space="preserve">Реализация основного мероприятия направлена на обеспечение возможностей для получения обучающимися муниципальных общеобразовательных учреждений общедоступного и бесплатного начального общего, основного общего, среднего общего образования </w:t>
      </w:r>
      <w:r w:rsidRPr="00360203">
        <w:rPr>
          <w:rFonts w:ascii="Times New Roman" w:eastAsia="HiddenHorzOCR" w:hAnsi="Times New Roman" w:cs="Times New Roman"/>
          <w:sz w:val="28"/>
          <w:szCs w:val="28"/>
        </w:rPr>
        <w:t xml:space="preserve">путем получения субвенций из республиканского бюджета в размере, необходимом для реализации общеобразовательных программ в части финансового обеспечения расходов на оплату труда, </w:t>
      </w:r>
      <w:r w:rsidRPr="00360203">
        <w:rPr>
          <w:rFonts w:ascii="Times New Roman" w:hAnsi="Times New Roman" w:cs="Times New Roman"/>
          <w:sz w:val="28"/>
          <w:szCs w:val="28"/>
        </w:rPr>
        <w:t xml:space="preserve">приобретение учебников и учебных пособий, средств обучения. </w:t>
      </w:r>
    </w:p>
    <w:p w:rsidR="00F82E61" w:rsidRPr="00360203" w:rsidRDefault="00F82E61" w:rsidP="00F82E61">
      <w:pPr>
        <w:pStyle w:val="110"/>
        <w:widowControl w:val="0"/>
        <w:numPr>
          <w:ilvl w:val="1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203">
        <w:rPr>
          <w:rFonts w:ascii="Times New Roman" w:hAnsi="Times New Roman"/>
          <w:sz w:val="28"/>
          <w:szCs w:val="28"/>
        </w:rPr>
        <w:t>Проведение организационно-методических мероприятий, направленных на развитие общего образования.</w:t>
      </w:r>
    </w:p>
    <w:p w:rsidR="00F82E61" w:rsidRPr="00360203" w:rsidRDefault="00F82E61" w:rsidP="00F82E61">
      <w:pPr>
        <w:pStyle w:val="110"/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203">
        <w:rPr>
          <w:rFonts w:ascii="Times New Roman" w:hAnsi="Times New Roman"/>
          <w:sz w:val="28"/>
          <w:szCs w:val="28"/>
        </w:rPr>
        <w:t>Реализация основного мероприятия направлена на развитие внеучебной деятельности обучающихся общеобразовательных учреждений, обеспечение полноценных условий для изучения иностранных языков, реализации функции русского языка и татарского языка,  как государственных языков Республики Татарстан.</w:t>
      </w:r>
    </w:p>
    <w:p w:rsidR="00F82E61" w:rsidRPr="00360203" w:rsidRDefault="00F82E61" w:rsidP="00F82E61">
      <w:pPr>
        <w:pStyle w:val="110"/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203">
        <w:rPr>
          <w:rFonts w:ascii="Times New Roman" w:hAnsi="Times New Roman"/>
          <w:sz w:val="28"/>
          <w:szCs w:val="28"/>
        </w:rPr>
        <w:t>Финансирование мероприятия осуществляется из республиканского бюджета.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Для выполнения задачи 2 «Развитие муниципальной системы общего образования, направленной на формирование современной школьной инфраструктуры» необходимо реализовать следующие основные мероприятия:</w:t>
      </w:r>
    </w:p>
    <w:p w:rsidR="00F82E61" w:rsidRPr="00360203" w:rsidRDefault="00F82E61" w:rsidP="00F82E6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3. Выполнение плана мероприятий по модернизации системы общего образования.</w:t>
      </w:r>
    </w:p>
    <w:p w:rsidR="00F82E61" w:rsidRPr="00360203" w:rsidRDefault="00F82E61" w:rsidP="00F82E61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6020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республиканского бюджета на выполнение мероприятий по модернизации системы общего образования в Аксубаевском районе, включающие в том числе:</w:t>
      </w:r>
    </w:p>
    <w:p w:rsidR="00F82E61" w:rsidRPr="00360203" w:rsidRDefault="00F82E61" w:rsidP="00F82E61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60203">
        <w:rPr>
          <w:rFonts w:ascii="Times New Roman" w:hAnsi="Times New Roman" w:cs="Times New Roman"/>
          <w:snapToGrid w:val="0"/>
          <w:sz w:val="28"/>
          <w:szCs w:val="28"/>
        </w:rPr>
        <w:t>- оснащение образовательных учреждений учебным, учебно-лабораторным, учебно-производственным, компьютерным и прочим оборудованием;</w:t>
      </w:r>
    </w:p>
    <w:p w:rsidR="00F82E61" w:rsidRPr="00360203" w:rsidRDefault="00F82E61" w:rsidP="00F82E61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60203">
        <w:rPr>
          <w:rFonts w:ascii="Times New Roman" w:hAnsi="Times New Roman" w:cs="Times New Roman"/>
          <w:snapToGrid w:val="0"/>
          <w:sz w:val="28"/>
          <w:szCs w:val="28"/>
        </w:rPr>
        <w:t>- приобретение транспортных средств для перевозки обучающихся;</w:t>
      </w:r>
    </w:p>
    <w:p w:rsidR="00F82E61" w:rsidRPr="00360203" w:rsidRDefault="00F82E61" w:rsidP="00F82E61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60203">
        <w:rPr>
          <w:rFonts w:ascii="Times New Roman" w:hAnsi="Times New Roman" w:cs="Times New Roman"/>
          <w:snapToGrid w:val="0"/>
          <w:sz w:val="28"/>
          <w:szCs w:val="28"/>
        </w:rPr>
        <w:t>- пополнение фондов школьных библиотек;</w:t>
      </w:r>
    </w:p>
    <w:p w:rsidR="00F82E61" w:rsidRPr="00360203" w:rsidRDefault="00F82E61" w:rsidP="00F82E61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60203">
        <w:rPr>
          <w:rFonts w:ascii="Times New Roman" w:hAnsi="Times New Roman" w:cs="Times New Roman"/>
          <w:snapToGrid w:val="0"/>
          <w:sz w:val="28"/>
          <w:szCs w:val="28"/>
        </w:rPr>
        <w:t>- организация доступа к сети Интернет с использованием спутниковых и иных каналов связи, обеспечивающих дистанционное обучение детей-инвалидов.</w:t>
      </w:r>
    </w:p>
    <w:p w:rsidR="00F82E61" w:rsidRPr="00360203" w:rsidRDefault="00F82E61" w:rsidP="00F82E61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60203">
        <w:rPr>
          <w:rFonts w:ascii="Times New Roman" w:hAnsi="Times New Roman" w:cs="Times New Roman"/>
          <w:snapToGrid w:val="0"/>
          <w:sz w:val="28"/>
          <w:szCs w:val="28"/>
        </w:rPr>
        <w:t>- обеспечение доступа общеобразовательных учреждений  к сети Интернет;</w:t>
      </w:r>
    </w:p>
    <w:p w:rsidR="00F82E61" w:rsidRPr="00360203" w:rsidRDefault="00F82E61" w:rsidP="00F82E61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Финансирование мероприятия осуществляется из федерального и республиканского бюджетов.</w:t>
      </w:r>
    </w:p>
    <w:p w:rsidR="00F82E61" w:rsidRPr="00360203" w:rsidRDefault="00F82E61" w:rsidP="00F82E61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4. Создание системы выявления, развития и поддержки одарённых детей в различных областях научной и творческой деятельности.</w:t>
      </w:r>
    </w:p>
    <w:p w:rsidR="00F82E61" w:rsidRPr="00360203" w:rsidRDefault="00F82E61" w:rsidP="00F82E61">
      <w:pPr>
        <w:pStyle w:val="110"/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60203">
        <w:rPr>
          <w:rFonts w:ascii="Times New Roman" w:hAnsi="Times New Roman"/>
          <w:sz w:val="28"/>
          <w:szCs w:val="28"/>
        </w:rPr>
        <w:t xml:space="preserve">Реализация данного мероприятия направлена на </w:t>
      </w:r>
      <w:r w:rsidRPr="00360203">
        <w:rPr>
          <w:rFonts w:ascii="Times New Roman" w:eastAsia="Times New Roman" w:hAnsi="Times New Roman"/>
          <w:sz w:val="28"/>
          <w:szCs w:val="28"/>
        </w:rPr>
        <w:t>создание системы выявления, развития и поддержки одарённых детей в различных областях научной и творческой деятельности. В рамках данного основного мероприятия реализуются такие мероприятия, как:</w:t>
      </w:r>
    </w:p>
    <w:p w:rsidR="00F82E61" w:rsidRPr="00360203" w:rsidRDefault="00F82E61" w:rsidP="00F82E61">
      <w:pPr>
        <w:pStyle w:val="110"/>
        <w:widowControl w:val="0"/>
        <w:numPr>
          <w:ilvl w:val="0"/>
          <w:numId w:val="5"/>
        </w:numPr>
        <w:tabs>
          <w:tab w:val="clear" w:pos="720"/>
          <w:tab w:val="left" w:pos="851"/>
          <w:tab w:val="num" w:pos="927"/>
          <w:tab w:val="num" w:pos="107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60203">
        <w:rPr>
          <w:rFonts w:ascii="Times New Roman" w:eastAsia="Times New Roman" w:hAnsi="Times New Roman"/>
          <w:sz w:val="28"/>
          <w:szCs w:val="28"/>
        </w:rPr>
        <w:t xml:space="preserve"> участие в работе заочной дистанционной школы для одарённых детей,  в профильных сменах для одарённых детей с участием учёных ведущих вузов республики, учебно-тренировочных сборах на базе вузов при подготовке к всероссийским олимпиадам школьников;</w:t>
      </w:r>
    </w:p>
    <w:p w:rsidR="00F82E61" w:rsidRPr="00360203" w:rsidRDefault="00F82E61" w:rsidP="00F82E61">
      <w:pPr>
        <w:pStyle w:val="110"/>
        <w:widowControl w:val="0"/>
        <w:numPr>
          <w:ilvl w:val="0"/>
          <w:numId w:val="5"/>
        </w:numPr>
        <w:tabs>
          <w:tab w:val="clear" w:pos="720"/>
          <w:tab w:val="left" w:pos="851"/>
          <w:tab w:val="num" w:pos="927"/>
          <w:tab w:val="num" w:pos="107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60203">
        <w:rPr>
          <w:rFonts w:ascii="Times New Roman" w:eastAsia="Times New Roman" w:hAnsi="Times New Roman"/>
          <w:sz w:val="28"/>
          <w:szCs w:val="28"/>
        </w:rPr>
        <w:t xml:space="preserve"> участие одарённых школьников в творческих конкурсах по различным направлениям образовательной деятельности;</w:t>
      </w:r>
    </w:p>
    <w:p w:rsidR="00F82E61" w:rsidRPr="00360203" w:rsidRDefault="00F82E61" w:rsidP="00F82E61">
      <w:pPr>
        <w:pStyle w:val="110"/>
        <w:widowControl w:val="0"/>
        <w:numPr>
          <w:ilvl w:val="0"/>
          <w:numId w:val="5"/>
        </w:numPr>
        <w:tabs>
          <w:tab w:val="clear" w:pos="720"/>
          <w:tab w:val="left" w:pos="851"/>
          <w:tab w:val="num" w:pos="927"/>
          <w:tab w:val="num" w:pos="107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60203">
        <w:rPr>
          <w:rFonts w:ascii="Times New Roman" w:eastAsia="Times New Roman" w:hAnsi="Times New Roman"/>
          <w:sz w:val="28"/>
          <w:szCs w:val="28"/>
        </w:rPr>
        <w:t xml:space="preserve"> участие во всероссийской олимпиаде школьников и конкурсах;</w:t>
      </w:r>
    </w:p>
    <w:p w:rsidR="00F82E61" w:rsidRPr="00360203" w:rsidRDefault="00F82E61" w:rsidP="00F82E61">
      <w:pPr>
        <w:pStyle w:val="110"/>
        <w:widowControl w:val="0"/>
        <w:numPr>
          <w:ilvl w:val="0"/>
          <w:numId w:val="5"/>
        </w:numPr>
        <w:tabs>
          <w:tab w:val="clear" w:pos="720"/>
          <w:tab w:val="left" w:pos="851"/>
          <w:tab w:val="num" w:pos="927"/>
          <w:tab w:val="num" w:pos="107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60203">
        <w:rPr>
          <w:rFonts w:ascii="Times New Roman" w:eastAsia="Times New Roman" w:hAnsi="Times New Roman"/>
          <w:sz w:val="28"/>
          <w:szCs w:val="28"/>
        </w:rPr>
        <w:t>обновление  банка данных одарённых детей Аксубаевского района и его систематическое обновление.</w:t>
      </w:r>
    </w:p>
    <w:p w:rsidR="00F82E61" w:rsidRPr="00360203" w:rsidRDefault="00F82E61" w:rsidP="00F82E61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F82E61" w:rsidRPr="00360203" w:rsidRDefault="00F82E61" w:rsidP="00F82E61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Финансирование мероприятия осуществляется посредством предоставления субсидий из федерального и республиканского бюджетов.</w:t>
      </w:r>
    </w:p>
    <w:p w:rsidR="00F82E61" w:rsidRPr="00360203" w:rsidRDefault="00F82E61" w:rsidP="00F82E61">
      <w:pPr>
        <w:pStyle w:val="110"/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  <w:sectPr w:rsidR="00F82E61" w:rsidRPr="00360203" w:rsidSect="004C49D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82E61" w:rsidRPr="00360203" w:rsidRDefault="00F82E61" w:rsidP="00F82E61">
      <w:pPr>
        <w:pStyle w:val="110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360203">
        <w:rPr>
          <w:rFonts w:ascii="Times New Roman" w:hAnsi="Times New Roman"/>
          <w:bCs/>
          <w:sz w:val="28"/>
          <w:szCs w:val="28"/>
        </w:rPr>
        <w:t>ПРОГНОЗ КОНЕЧНЫХ РЕЗУЛЬТАТОВ ПОДПРОГРАММЫ</w:t>
      </w:r>
    </w:p>
    <w:tbl>
      <w:tblPr>
        <w:tblW w:w="138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2260"/>
        <w:gridCol w:w="1842"/>
        <w:gridCol w:w="710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F82E61" w:rsidRPr="00360203" w:rsidTr="00AE3DFC">
        <w:trPr>
          <w:trHeight w:val="180"/>
          <w:tblHeader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показателя, единица измерения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Соисполнитель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AE3DFC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 xml:space="preserve">2015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AE3DFC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 xml:space="preserve">2016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AE3DFC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AE3DFC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AE3DFC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 xml:space="preserve">2019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AE3DFC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AE3DFC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 xml:space="preserve">2021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E61" w:rsidRPr="00360203" w:rsidRDefault="00F82E61" w:rsidP="00AE3DFC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2E61" w:rsidRPr="00360203" w:rsidRDefault="00F82E61" w:rsidP="00AE3DFC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 xml:space="preserve">2023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AE3DFC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 xml:space="preserve">2024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AE3DFC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 xml:space="preserve">2025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2E61" w:rsidRPr="00360203" w:rsidRDefault="00F82E61" w:rsidP="00AE3DFC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 xml:space="preserve">2026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2E61" w:rsidRPr="00360203" w:rsidRDefault="00F82E61" w:rsidP="00AE3DFC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</w:tr>
      <w:tr w:rsidR="00F82E61" w:rsidRPr="00360203" w:rsidTr="00AE3DFC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Доля выпускников муниципальных общеобразовательных учреждений, не сдавших единый государственный экзамен, в общей численности выпускников муниципальных общеобразовательных учреждений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 xml:space="preserve">Отдел образования Аксубаевского муниципального района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2E61" w:rsidRPr="00360203" w:rsidRDefault="00F82E61" w:rsidP="004C49D4">
            <w:pPr>
              <w:pStyle w:val="ConsPlusNormal"/>
              <w:spacing w:line="276" w:lineRule="auto"/>
              <w:ind w:left="60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3DFC" w:rsidRDefault="00AE3DFC" w:rsidP="004C49D4">
            <w:pPr>
              <w:pStyle w:val="ConsPlusNormal"/>
              <w:spacing w:line="276" w:lineRule="auto"/>
              <w:ind w:left="60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3DFC" w:rsidRDefault="00AE3DFC" w:rsidP="004C49D4">
            <w:pPr>
              <w:pStyle w:val="ConsPlusNormal"/>
              <w:spacing w:line="276" w:lineRule="auto"/>
              <w:ind w:left="60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3DFC" w:rsidRDefault="00AE3DFC" w:rsidP="004C49D4">
            <w:pPr>
              <w:pStyle w:val="ConsPlusNormal"/>
              <w:spacing w:line="276" w:lineRule="auto"/>
              <w:ind w:left="60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3DFC" w:rsidRDefault="00AE3DFC" w:rsidP="004C49D4">
            <w:pPr>
              <w:pStyle w:val="ConsPlusNormal"/>
              <w:spacing w:line="276" w:lineRule="auto"/>
              <w:ind w:left="60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3DFC" w:rsidRDefault="00AE3DFC" w:rsidP="004C49D4">
            <w:pPr>
              <w:pStyle w:val="ConsPlusNormal"/>
              <w:spacing w:line="276" w:lineRule="auto"/>
              <w:ind w:left="60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2E61" w:rsidRPr="00360203" w:rsidRDefault="00F82E61" w:rsidP="004C49D4">
            <w:pPr>
              <w:pStyle w:val="ConsPlusNormal"/>
              <w:spacing w:line="276" w:lineRule="auto"/>
              <w:ind w:left="60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3DFC" w:rsidRDefault="00AE3DFC" w:rsidP="004C49D4">
            <w:pPr>
              <w:pStyle w:val="ConsPlusNormal"/>
              <w:spacing w:line="276" w:lineRule="auto"/>
              <w:ind w:left="60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3DFC" w:rsidRDefault="00AE3DFC" w:rsidP="004C49D4">
            <w:pPr>
              <w:pStyle w:val="ConsPlusNormal"/>
              <w:spacing w:line="276" w:lineRule="auto"/>
              <w:ind w:left="60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3DFC" w:rsidRDefault="00AE3DFC" w:rsidP="004C49D4">
            <w:pPr>
              <w:pStyle w:val="ConsPlusNormal"/>
              <w:spacing w:line="276" w:lineRule="auto"/>
              <w:ind w:left="60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3DFC" w:rsidRDefault="00AE3DFC" w:rsidP="004C49D4">
            <w:pPr>
              <w:pStyle w:val="ConsPlusNormal"/>
              <w:spacing w:line="276" w:lineRule="auto"/>
              <w:ind w:left="60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3DFC" w:rsidRDefault="00AE3DFC" w:rsidP="004C49D4">
            <w:pPr>
              <w:pStyle w:val="ConsPlusNormal"/>
              <w:spacing w:line="276" w:lineRule="auto"/>
              <w:ind w:left="60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2E61" w:rsidRPr="00360203" w:rsidRDefault="00F82E61" w:rsidP="004C49D4">
            <w:pPr>
              <w:pStyle w:val="ConsPlusNormal"/>
              <w:spacing w:line="276" w:lineRule="auto"/>
              <w:ind w:left="60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3DFC" w:rsidRDefault="00AE3DFC" w:rsidP="004C49D4">
            <w:pPr>
              <w:pStyle w:val="ConsPlusNormal"/>
              <w:spacing w:line="276" w:lineRule="auto"/>
              <w:ind w:left="60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3DFC" w:rsidRDefault="00AE3DFC" w:rsidP="004C49D4">
            <w:pPr>
              <w:pStyle w:val="ConsPlusNormal"/>
              <w:spacing w:line="276" w:lineRule="auto"/>
              <w:ind w:left="60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3DFC" w:rsidRDefault="00AE3DFC" w:rsidP="004C49D4">
            <w:pPr>
              <w:pStyle w:val="ConsPlusNormal"/>
              <w:spacing w:line="276" w:lineRule="auto"/>
              <w:ind w:left="60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3DFC" w:rsidRDefault="00AE3DFC" w:rsidP="004C49D4">
            <w:pPr>
              <w:pStyle w:val="ConsPlusNormal"/>
              <w:spacing w:line="276" w:lineRule="auto"/>
              <w:ind w:left="60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3DFC" w:rsidRDefault="00AE3DFC" w:rsidP="004C49D4">
            <w:pPr>
              <w:pStyle w:val="ConsPlusNormal"/>
              <w:spacing w:line="276" w:lineRule="auto"/>
              <w:ind w:left="60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2E61" w:rsidRPr="00360203" w:rsidRDefault="00F82E61" w:rsidP="004C49D4">
            <w:pPr>
              <w:pStyle w:val="ConsPlusNormal"/>
              <w:spacing w:line="276" w:lineRule="auto"/>
              <w:ind w:left="60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2E61" w:rsidRPr="00360203" w:rsidTr="00AE3DFC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Удельный вес обучающихся в современных условиях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Отдел образования Аксубаевского муниципального района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3DFC" w:rsidRDefault="00AE3DFC" w:rsidP="004C49D4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3DFC" w:rsidRDefault="00AE3DFC" w:rsidP="004C49D4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3DFC" w:rsidRDefault="00AE3DFC" w:rsidP="004C49D4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3DFC" w:rsidRDefault="00AE3DFC" w:rsidP="004C49D4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3DFC" w:rsidRDefault="00AE3DFC" w:rsidP="004C49D4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3DFC" w:rsidRDefault="00AE3DFC" w:rsidP="004C49D4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F82E61" w:rsidRPr="00360203" w:rsidTr="00AE3DFC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Отдел образования Аксубаевского муниципального района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81,6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81,8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82,0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82,2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82,4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82,5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82,6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82,6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82,6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3DFC" w:rsidRDefault="00AE3DFC" w:rsidP="004C49D4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3DFC" w:rsidRDefault="00AE3DFC" w:rsidP="004C49D4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3DFC" w:rsidRDefault="00AE3DFC" w:rsidP="004C49D4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3DFC" w:rsidRDefault="00AE3DFC" w:rsidP="004C49D4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3DFC" w:rsidRDefault="00AE3DFC" w:rsidP="004C49D4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3DFC" w:rsidRDefault="00AE3DFC" w:rsidP="004C49D4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3DFC" w:rsidRDefault="00AE3DFC" w:rsidP="004C49D4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3DFC" w:rsidRDefault="00AE3DFC" w:rsidP="004C49D4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84,6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3DFC" w:rsidRDefault="00AE3DFC" w:rsidP="004C49D4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3DFC" w:rsidRDefault="00AE3DFC" w:rsidP="004C49D4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3DFC" w:rsidRDefault="00AE3DFC" w:rsidP="004C49D4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3DFC" w:rsidRDefault="00AE3DFC" w:rsidP="004C49D4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84,6</w:t>
            </w:r>
          </w:p>
        </w:tc>
      </w:tr>
    </w:tbl>
    <w:p w:rsidR="00F82E61" w:rsidRPr="00360203" w:rsidRDefault="00F82E61" w:rsidP="00F82E61">
      <w:pPr>
        <w:pStyle w:val="110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360203">
        <w:rPr>
          <w:rFonts w:ascii="Times New Roman" w:hAnsi="Times New Roman"/>
          <w:bCs/>
          <w:sz w:val="28"/>
          <w:szCs w:val="28"/>
        </w:rPr>
        <w:t>Исчерпывающий перечень показателей реализации данной подпрограммы представлен в приложении 1 к Программе.</w:t>
      </w:r>
    </w:p>
    <w:p w:rsidR="00F82E61" w:rsidRPr="00360203" w:rsidRDefault="00F82E61" w:rsidP="00F82E61">
      <w:pPr>
        <w:pStyle w:val="11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  <w:sectPr w:rsidR="00F82E61" w:rsidRPr="00360203" w:rsidSect="004C49D4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F82E61" w:rsidRPr="00360203" w:rsidRDefault="00F82E61" w:rsidP="00F82E61">
      <w:pPr>
        <w:pStyle w:val="110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567" w:firstLine="567"/>
        <w:jc w:val="both"/>
        <w:rPr>
          <w:rFonts w:ascii="Times New Roman" w:hAnsi="Times New Roman"/>
          <w:bCs/>
          <w:sz w:val="28"/>
          <w:szCs w:val="28"/>
        </w:rPr>
      </w:pPr>
      <w:r w:rsidRPr="00360203">
        <w:rPr>
          <w:rFonts w:ascii="Times New Roman" w:hAnsi="Times New Roman"/>
          <w:bCs/>
          <w:sz w:val="28"/>
          <w:szCs w:val="28"/>
        </w:rPr>
        <w:t>РЕСУРСНОЕ ОБЕСПЕЧЕНИЕ ПОДПРОГРАММЫ (В РАЗРЕЗЕ ГЛАВНЫХ РАСПОРЯДИТЕЛЕЙ СРЕДСТВ РЕСПУБЛИКАНСКОГО И МУНИЦИПАЛЬНОГО БЮДЖЕТА, ОСНОВНЫХ МЕРОПРИЯТИЙ, А ТАКЖЕ ПО ГОДАМ РЕАЛИЗАЦИИ ПОДПРОГРАММЫ)</w:t>
      </w:r>
    </w:p>
    <w:p w:rsidR="00F82E61" w:rsidRPr="00360203" w:rsidRDefault="00F82E61" w:rsidP="00F82E61">
      <w:pPr>
        <w:pStyle w:val="ConsPlusNormal"/>
        <w:spacing w:line="276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подпрограммы в 2016-2027 годах составит </w:t>
      </w:r>
      <w:r w:rsidR="000B5B3C">
        <w:rPr>
          <w:rFonts w:ascii="Times New Roman" w:hAnsi="Times New Roman" w:cs="Times New Roman"/>
          <w:sz w:val="28"/>
          <w:szCs w:val="28"/>
        </w:rPr>
        <w:t>5 353 498,1</w:t>
      </w:r>
      <w:r w:rsidRPr="00360203">
        <w:rPr>
          <w:rFonts w:ascii="Times New Roman" w:hAnsi="Times New Roman" w:cs="Times New Roman"/>
          <w:sz w:val="28"/>
          <w:szCs w:val="28"/>
        </w:rPr>
        <w:t xml:space="preserve">  тыс. рублей, в том числе: </w:t>
      </w:r>
    </w:p>
    <w:p w:rsidR="00F82E61" w:rsidRPr="00360203" w:rsidRDefault="00F82E61" w:rsidP="00F82E6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2016 год  – 319884,7 тыс. рублей;</w:t>
      </w:r>
    </w:p>
    <w:p w:rsidR="00F82E61" w:rsidRPr="00360203" w:rsidRDefault="00F82E61" w:rsidP="00F82E6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2017 год– 324369,1  тыс. рублей;</w:t>
      </w:r>
    </w:p>
    <w:p w:rsidR="00F82E61" w:rsidRPr="00360203" w:rsidRDefault="00F82E61" w:rsidP="00F82E6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2018 год – 326964  тыс. рублей;</w:t>
      </w:r>
    </w:p>
    <w:p w:rsidR="00F82E61" w:rsidRPr="00360203" w:rsidRDefault="00F82E61" w:rsidP="00F82E6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2019 год  – 329579,7   тыс. рублей;</w:t>
      </w:r>
    </w:p>
    <w:p w:rsidR="00F82E61" w:rsidRPr="00360203" w:rsidRDefault="00F82E61" w:rsidP="00F82E6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2020 год    – 353504,8  тыс. рублей;</w:t>
      </w:r>
    </w:p>
    <w:p w:rsidR="00F82E61" w:rsidRPr="00360203" w:rsidRDefault="00F82E61" w:rsidP="00F82E6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2021 год – 343999,0 тыс. рублей;</w:t>
      </w:r>
    </w:p>
    <w:p w:rsidR="00F82E61" w:rsidRPr="00360203" w:rsidRDefault="00F82E61" w:rsidP="00F82E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 xml:space="preserve">          2022 год -326743,4 тыс. рублей.</w:t>
      </w:r>
    </w:p>
    <w:p w:rsidR="00F82E61" w:rsidRPr="00360203" w:rsidRDefault="00F82E61" w:rsidP="00F82E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 xml:space="preserve">          2023 год – 435477,0 тыс. рублей</w:t>
      </w:r>
    </w:p>
    <w:p w:rsidR="00F82E61" w:rsidRPr="00360203" w:rsidRDefault="00D355F4" w:rsidP="00F82E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2024 год – 570654,0</w:t>
      </w:r>
      <w:r w:rsidR="00F82E61" w:rsidRPr="00360203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F82E61" w:rsidRPr="00360203" w:rsidRDefault="004C49D4" w:rsidP="00AE3DF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–633824,4</w:t>
      </w:r>
      <w:r w:rsidR="00F82E61" w:rsidRPr="00360203">
        <w:rPr>
          <w:rFonts w:ascii="Times New Roman" w:hAnsi="Times New Roman" w:cs="Times New Roman"/>
          <w:sz w:val="28"/>
          <w:szCs w:val="28"/>
        </w:rPr>
        <w:t xml:space="preserve"> тыс.рублей</w:t>
      </w:r>
    </w:p>
    <w:p w:rsidR="00F82E61" w:rsidRPr="00360203" w:rsidRDefault="00D355F4" w:rsidP="00AE3DF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="004C49D4">
        <w:rPr>
          <w:rFonts w:ascii="Times New Roman" w:hAnsi="Times New Roman" w:cs="Times New Roman"/>
          <w:sz w:val="28"/>
          <w:szCs w:val="28"/>
        </w:rPr>
        <w:t>673810,9</w:t>
      </w:r>
      <w:r w:rsidR="00F82E61" w:rsidRPr="00360203">
        <w:rPr>
          <w:rFonts w:ascii="Times New Roman" w:hAnsi="Times New Roman" w:cs="Times New Roman"/>
          <w:sz w:val="28"/>
          <w:szCs w:val="28"/>
        </w:rPr>
        <w:t xml:space="preserve"> тыс.рублей</w:t>
      </w:r>
    </w:p>
    <w:p w:rsidR="00F82E61" w:rsidRPr="00360203" w:rsidRDefault="00F82E61" w:rsidP="00AE3DF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2027 год -</w:t>
      </w:r>
      <w:r w:rsidR="004C49D4">
        <w:rPr>
          <w:rFonts w:ascii="Times New Roman" w:hAnsi="Times New Roman" w:cs="Times New Roman"/>
          <w:sz w:val="28"/>
          <w:szCs w:val="28"/>
        </w:rPr>
        <w:t>714687,1</w:t>
      </w:r>
      <w:r w:rsidR="00A14F16">
        <w:rPr>
          <w:rFonts w:ascii="Times New Roman" w:hAnsi="Times New Roman" w:cs="Times New Roman"/>
          <w:sz w:val="28"/>
          <w:szCs w:val="28"/>
        </w:rPr>
        <w:t xml:space="preserve"> тыс.руб</w:t>
      </w:r>
      <w:r w:rsidR="00AE3DFC">
        <w:rPr>
          <w:rFonts w:ascii="Times New Roman" w:hAnsi="Times New Roman" w:cs="Times New Roman"/>
          <w:sz w:val="28"/>
          <w:szCs w:val="28"/>
        </w:rPr>
        <w:t>лей</w:t>
      </w:r>
      <w:r w:rsidR="00A14F16">
        <w:rPr>
          <w:rFonts w:ascii="Times New Roman" w:hAnsi="Times New Roman" w:cs="Times New Roman"/>
          <w:sz w:val="28"/>
          <w:szCs w:val="28"/>
        </w:rPr>
        <w:t>.</w:t>
      </w:r>
    </w:p>
    <w:p w:rsidR="00F82E61" w:rsidRPr="00360203" w:rsidRDefault="00F82E61" w:rsidP="00F82E61">
      <w:pPr>
        <w:pStyle w:val="ConsPlusNormal"/>
        <w:spacing w:line="276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Примечание: объемы финансирования Программы  носят прогнозный характер и подлежат ежегодной корректировке с учетом формированиябюджетов соответствующих уровней на соответствующий год, а также выделения средств из федерального и республиканского бюджета на софинансирование мероприятий</w:t>
      </w:r>
    </w:p>
    <w:p w:rsidR="00F82E61" w:rsidRPr="00360203" w:rsidRDefault="00F82E61" w:rsidP="00F82E61">
      <w:pPr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F82E61" w:rsidRPr="00360203" w:rsidSect="004C49D4">
          <w:pgSz w:w="11906" w:h="16838"/>
          <w:pgMar w:top="1134" w:right="851" w:bottom="1134" w:left="539" w:header="709" w:footer="709" w:gutter="0"/>
          <w:cols w:space="708"/>
          <w:docGrid w:linePitch="360"/>
        </w:sectPr>
      </w:pPr>
    </w:p>
    <w:p w:rsidR="00F82E61" w:rsidRPr="00360203" w:rsidRDefault="00F82E61" w:rsidP="00F82E61">
      <w:pPr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82E61" w:rsidRPr="00360203" w:rsidRDefault="00F82E61" w:rsidP="00F82E61">
      <w:pPr>
        <w:autoSpaceDE w:val="0"/>
        <w:autoSpaceDN w:val="0"/>
        <w:adjustRightInd w:val="0"/>
        <w:spacing w:line="276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Таблица 2.2.</w:t>
      </w:r>
    </w:p>
    <w:p w:rsidR="00F82E61" w:rsidRPr="00360203" w:rsidRDefault="00F82E61" w:rsidP="00F82E61">
      <w:pPr>
        <w:autoSpaceDE w:val="0"/>
        <w:autoSpaceDN w:val="0"/>
        <w:adjustRightInd w:val="0"/>
        <w:spacing w:line="276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Информация о ресурсном обеспечении реализации подпрограммы в разрезе участников, основных мероприятий, а также по годам реализации подпрограммы представлена в таблице 2.2.</w:t>
      </w:r>
    </w:p>
    <w:tbl>
      <w:tblPr>
        <w:tblW w:w="551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8"/>
        <w:gridCol w:w="2095"/>
        <w:gridCol w:w="786"/>
        <w:gridCol w:w="1136"/>
        <w:gridCol w:w="992"/>
        <w:gridCol w:w="851"/>
        <w:gridCol w:w="851"/>
        <w:gridCol w:w="851"/>
        <w:gridCol w:w="1136"/>
        <w:gridCol w:w="992"/>
        <w:gridCol w:w="1143"/>
        <w:gridCol w:w="995"/>
        <w:gridCol w:w="992"/>
        <w:gridCol w:w="838"/>
        <w:gridCol w:w="992"/>
        <w:gridCol w:w="754"/>
        <w:gridCol w:w="96"/>
      </w:tblGrid>
      <w:tr w:rsidR="003F2168" w:rsidRPr="00360203" w:rsidTr="003F2168">
        <w:trPr>
          <w:gridAfter w:val="1"/>
          <w:wAfter w:w="30" w:type="pct"/>
          <w:trHeight w:val="534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68" w:rsidRPr="00360203" w:rsidRDefault="003F2168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68" w:rsidRPr="00360203" w:rsidRDefault="003F2168" w:rsidP="004C49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60203">
              <w:rPr>
                <w:rFonts w:ascii="Times New Roman" w:hAnsi="Times New Roman" w:cs="Times New Roman"/>
              </w:rPr>
              <w:t>Наименование основного мероприятия</w:t>
            </w:r>
          </w:p>
        </w:tc>
        <w:tc>
          <w:tcPr>
            <w:tcW w:w="414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68" w:rsidRPr="00360203" w:rsidRDefault="003F2168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3F2168" w:rsidRPr="00360203" w:rsidTr="003F2168">
        <w:trPr>
          <w:trHeight w:val="712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216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F82E61" w:rsidP="000B5B3C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3F216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0B5B3C" w:rsidP="000B5B3C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3F2168">
              <w:rPr>
                <w:rFonts w:ascii="Times New Roman" w:hAnsi="Times New Roman" w:cs="Times New Roman"/>
              </w:rPr>
              <w:t xml:space="preserve">2017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F82E61" w:rsidP="000B5B3C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3F2168">
              <w:rPr>
                <w:rFonts w:ascii="Times New Roman" w:hAnsi="Times New Roman" w:cs="Times New Roman"/>
              </w:rPr>
              <w:t xml:space="preserve">2018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F82E61" w:rsidP="000B5B3C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3F2168">
              <w:rPr>
                <w:rFonts w:ascii="Times New Roman" w:hAnsi="Times New Roman" w:cs="Times New Roman"/>
              </w:rPr>
              <w:t xml:space="preserve">2019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0B5B3C" w:rsidP="000B5B3C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3F2168">
              <w:rPr>
                <w:rFonts w:ascii="Times New Roman" w:hAnsi="Times New Roman" w:cs="Times New Roman"/>
              </w:rPr>
              <w:t xml:space="preserve">2020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F82E61" w:rsidP="000B5B3C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3F216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F82E61" w:rsidP="000B5B3C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3F2168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3F216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3F216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3F216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3F2168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3F2168">
              <w:rPr>
                <w:rFonts w:ascii="Times New Roman" w:hAnsi="Times New Roman" w:cs="Times New Roman"/>
              </w:rPr>
              <w:t>2027</w:t>
            </w:r>
          </w:p>
        </w:tc>
      </w:tr>
      <w:tr w:rsidR="003F2168" w:rsidRPr="00360203" w:rsidTr="003F2168">
        <w:trPr>
          <w:trHeight w:val="2068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60203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3F2168">
              <w:rPr>
                <w:rFonts w:ascii="Times New Roman" w:hAnsi="Times New Roman" w:cs="Times New Roman"/>
              </w:rPr>
              <w:t xml:space="preserve">Отдел образования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F82E61" w:rsidP="004C4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168">
              <w:rPr>
                <w:rFonts w:ascii="Times New Roman" w:hAnsi="Times New Roman" w:cs="Times New Roman"/>
                <w:sz w:val="16"/>
                <w:szCs w:val="16"/>
              </w:rPr>
              <w:t>1467692,5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F82E61" w:rsidP="004C4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168">
              <w:rPr>
                <w:rFonts w:ascii="Times New Roman" w:hAnsi="Times New Roman" w:cs="Times New Roman"/>
                <w:sz w:val="16"/>
                <w:szCs w:val="16"/>
              </w:rPr>
              <w:t>155385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F82E61" w:rsidP="004C4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168">
              <w:rPr>
                <w:rFonts w:ascii="Times New Roman" w:hAnsi="Times New Roman" w:cs="Times New Roman"/>
                <w:sz w:val="16"/>
                <w:szCs w:val="16"/>
              </w:rPr>
              <w:t>156628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F82E61" w:rsidP="004C4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168">
              <w:rPr>
                <w:rFonts w:ascii="Times New Roman" w:hAnsi="Times New Roman" w:cs="Times New Roman"/>
                <w:sz w:val="16"/>
                <w:szCs w:val="16"/>
              </w:rPr>
              <w:t>157881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F82E61" w:rsidP="004C4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168">
              <w:rPr>
                <w:rFonts w:ascii="Times New Roman" w:hAnsi="Times New Roman" w:cs="Times New Roman"/>
                <w:sz w:val="16"/>
                <w:szCs w:val="16"/>
              </w:rPr>
              <w:t>159144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F82E61" w:rsidP="004C4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168">
              <w:rPr>
                <w:rFonts w:ascii="Times New Roman" w:hAnsi="Times New Roman" w:cs="Times New Roman"/>
                <w:sz w:val="16"/>
                <w:szCs w:val="16"/>
              </w:rPr>
              <w:t>148280,8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F82E61" w:rsidP="004C4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168">
              <w:rPr>
                <w:rFonts w:ascii="Times New Roman" w:hAnsi="Times New Roman" w:cs="Times New Roman"/>
                <w:sz w:val="16"/>
                <w:szCs w:val="16"/>
              </w:rPr>
              <w:t>148280,8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F82E61" w:rsidP="004C4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168">
              <w:rPr>
                <w:rFonts w:ascii="Times New Roman" w:hAnsi="Times New Roman" w:cs="Times New Roman"/>
                <w:sz w:val="16"/>
                <w:szCs w:val="16"/>
              </w:rPr>
              <w:t>148280,8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F82E61" w:rsidP="004C4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168">
              <w:rPr>
                <w:rFonts w:ascii="Times New Roman" w:hAnsi="Times New Roman" w:cs="Times New Roman"/>
                <w:sz w:val="16"/>
                <w:szCs w:val="16"/>
              </w:rPr>
              <w:t>200319,4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F82E61" w:rsidP="004C4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168">
              <w:rPr>
                <w:rFonts w:ascii="Times New Roman" w:hAnsi="Times New Roman" w:cs="Times New Roman"/>
                <w:sz w:val="16"/>
                <w:szCs w:val="16"/>
              </w:rPr>
              <w:t>193492,7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A14F16" w:rsidP="004C4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168">
              <w:rPr>
                <w:rFonts w:ascii="Times New Roman" w:hAnsi="Times New Roman" w:cs="Times New Roman"/>
                <w:sz w:val="16"/>
                <w:szCs w:val="16"/>
              </w:rPr>
              <w:t>201051,5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A14F16" w:rsidP="004C4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168">
              <w:rPr>
                <w:rFonts w:ascii="Times New Roman" w:hAnsi="Times New Roman" w:cs="Times New Roman"/>
                <w:sz w:val="16"/>
                <w:szCs w:val="16"/>
              </w:rPr>
              <w:t>220701,2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A14F16" w:rsidP="004C49D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21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242315,9</w:t>
            </w:r>
          </w:p>
        </w:tc>
      </w:tr>
      <w:tr w:rsidR="003F2168" w:rsidRPr="00360203" w:rsidTr="003F2168">
        <w:trPr>
          <w:trHeight w:val="55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Введение и реализация ФГОС в образовательных организациях Аксубаевского муниципального района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3F2168">
              <w:rPr>
                <w:rFonts w:ascii="Times New Roman" w:hAnsi="Times New Roman" w:cs="Times New Roman"/>
              </w:rPr>
              <w:t xml:space="preserve">Отдел образования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F82E61" w:rsidP="004C4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168">
              <w:rPr>
                <w:rFonts w:ascii="Times New Roman" w:hAnsi="Times New Roman" w:cs="Times New Roman"/>
                <w:sz w:val="16"/>
                <w:szCs w:val="16"/>
              </w:rPr>
              <w:t>1667235,1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F82E61" w:rsidP="004C4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168">
              <w:rPr>
                <w:rFonts w:ascii="Times New Roman" w:hAnsi="Times New Roman" w:cs="Times New Roman"/>
                <w:sz w:val="16"/>
                <w:szCs w:val="16"/>
              </w:rPr>
              <w:t>160548,7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F82E61" w:rsidP="004C4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168">
              <w:rPr>
                <w:rFonts w:ascii="Times New Roman" w:hAnsi="Times New Roman" w:cs="Times New Roman"/>
                <w:sz w:val="16"/>
                <w:szCs w:val="16"/>
              </w:rPr>
              <w:t>163786,3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F82E61" w:rsidP="004C4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168">
              <w:rPr>
                <w:rFonts w:ascii="Times New Roman" w:hAnsi="Times New Roman" w:cs="Times New Roman"/>
                <w:sz w:val="16"/>
                <w:szCs w:val="16"/>
              </w:rPr>
              <w:t>165097,9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F82E61" w:rsidP="004C4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168">
              <w:rPr>
                <w:rFonts w:ascii="Times New Roman" w:hAnsi="Times New Roman" w:cs="Times New Roman"/>
                <w:sz w:val="16"/>
                <w:szCs w:val="16"/>
              </w:rPr>
              <w:t>166417,5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F82E61" w:rsidP="004C4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168">
              <w:rPr>
                <w:rFonts w:ascii="Times New Roman" w:hAnsi="Times New Roman" w:cs="Times New Roman"/>
                <w:sz w:val="16"/>
                <w:szCs w:val="16"/>
              </w:rPr>
              <w:t>200837,6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F82E61" w:rsidP="004C4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168">
              <w:rPr>
                <w:rFonts w:ascii="Times New Roman" w:hAnsi="Times New Roman" w:cs="Times New Roman"/>
                <w:sz w:val="16"/>
                <w:szCs w:val="16"/>
              </w:rPr>
              <w:t>191318,8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F82E61" w:rsidP="004C4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168">
              <w:rPr>
                <w:rFonts w:ascii="Times New Roman" w:hAnsi="Times New Roman" w:cs="Times New Roman"/>
                <w:sz w:val="16"/>
                <w:szCs w:val="16"/>
              </w:rPr>
              <w:t>174049,4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F82E61" w:rsidP="004C4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168">
              <w:rPr>
                <w:rFonts w:ascii="Times New Roman" w:hAnsi="Times New Roman" w:cs="Times New Roman"/>
                <w:sz w:val="16"/>
                <w:szCs w:val="16"/>
              </w:rPr>
              <w:t>226448,0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F82E61" w:rsidP="004C4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168">
              <w:rPr>
                <w:rFonts w:ascii="Times New Roman" w:hAnsi="Times New Roman" w:cs="Times New Roman"/>
                <w:sz w:val="16"/>
                <w:szCs w:val="16"/>
              </w:rPr>
              <w:t>218730,9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A14F16" w:rsidP="004C4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168">
              <w:rPr>
                <w:rFonts w:ascii="Times New Roman" w:hAnsi="Times New Roman" w:cs="Times New Roman"/>
                <w:sz w:val="16"/>
                <w:szCs w:val="16"/>
              </w:rPr>
              <w:t>423167,7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A14F16" w:rsidP="004C4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168">
              <w:rPr>
                <w:rFonts w:ascii="Times New Roman" w:hAnsi="Times New Roman" w:cs="Times New Roman"/>
                <w:sz w:val="16"/>
                <w:szCs w:val="16"/>
              </w:rPr>
              <w:t>352191,67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A14F16" w:rsidP="004C49D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21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352191,67</w:t>
            </w:r>
          </w:p>
        </w:tc>
      </w:tr>
      <w:tr w:rsidR="003F2168" w:rsidRPr="00360203" w:rsidTr="003F2168">
        <w:trPr>
          <w:trHeight w:val="873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3F2168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F82E61" w:rsidP="004C4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168">
              <w:rPr>
                <w:rFonts w:ascii="Times New Roman" w:hAnsi="Times New Roman" w:cs="Times New Roman"/>
                <w:sz w:val="20"/>
                <w:szCs w:val="20"/>
              </w:rPr>
              <w:t>36422,3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F82E61" w:rsidP="004C4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168">
              <w:rPr>
                <w:rFonts w:ascii="Times New Roman" w:hAnsi="Times New Roman" w:cs="Times New Roman"/>
                <w:sz w:val="20"/>
                <w:szCs w:val="20"/>
              </w:rPr>
              <w:t>3695,3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F82E61" w:rsidP="004C4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168">
              <w:rPr>
                <w:rFonts w:ascii="Times New Roman" w:hAnsi="Times New Roman" w:cs="Times New Roman"/>
                <w:sz w:val="20"/>
                <w:szCs w:val="20"/>
              </w:rPr>
              <w:t>3698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F82E61" w:rsidP="004C4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168">
              <w:rPr>
                <w:rFonts w:ascii="Times New Roman" w:hAnsi="Times New Roman" w:cs="Times New Roman"/>
                <w:sz w:val="20"/>
                <w:szCs w:val="20"/>
              </w:rPr>
              <w:t>3728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F82E61" w:rsidP="004C4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168">
              <w:rPr>
                <w:rFonts w:ascii="Times New Roman" w:hAnsi="Times New Roman" w:cs="Times New Roman"/>
                <w:sz w:val="20"/>
                <w:szCs w:val="20"/>
              </w:rPr>
              <w:t>3758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F82E61" w:rsidP="004C4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168">
              <w:rPr>
                <w:rFonts w:ascii="Times New Roman" w:hAnsi="Times New Roman" w:cs="Times New Roman"/>
                <w:sz w:val="20"/>
                <w:szCs w:val="20"/>
              </w:rPr>
              <w:t>4041,9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F82E61" w:rsidP="004C4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168">
              <w:rPr>
                <w:rFonts w:ascii="Times New Roman" w:hAnsi="Times New Roman" w:cs="Times New Roman"/>
                <w:sz w:val="20"/>
                <w:szCs w:val="20"/>
              </w:rPr>
              <w:t>4041,9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F82E61" w:rsidP="004C4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168">
              <w:rPr>
                <w:rFonts w:ascii="Times New Roman" w:hAnsi="Times New Roman" w:cs="Times New Roman"/>
                <w:sz w:val="20"/>
                <w:szCs w:val="20"/>
              </w:rPr>
              <w:t>4041,9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F82E61" w:rsidP="004C4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168">
              <w:rPr>
                <w:rFonts w:ascii="Times New Roman" w:hAnsi="Times New Roman" w:cs="Times New Roman"/>
                <w:sz w:val="20"/>
                <w:szCs w:val="20"/>
              </w:rPr>
              <w:t>4790,3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F82E61" w:rsidP="004C4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168">
              <w:rPr>
                <w:rFonts w:ascii="Times New Roman" w:hAnsi="Times New Roman" w:cs="Times New Roman"/>
                <w:sz w:val="20"/>
                <w:szCs w:val="20"/>
              </w:rPr>
              <w:t>4627,0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C54DCB" w:rsidP="004C4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168">
              <w:rPr>
                <w:rFonts w:ascii="Times New Roman" w:hAnsi="Times New Roman" w:cs="Times New Roman"/>
                <w:sz w:val="20"/>
                <w:szCs w:val="20"/>
              </w:rPr>
              <w:t>9049,3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C54DCB" w:rsidP="004C4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168">
              <w:rPr>
                <w:rFonts w:ascii="Times New Roman" w:hAnsi="Times New Roman" w:cs="Times New Roman"/>
                <w:sz w:val="20"/>
                <w:szCs w:val="20"/>
              </w:rPr>
              <w:t>9608,3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C54DCB" w:rsidP="004C4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168">
              <w:rPr>
                <w:rFonts w:ascii="Times New Roman" w:hAnsi="Times New Roman" w:cs="Times New Roman"/>
                <w:sz w:val="20"/>
                <w:szCs w:val="20"/>
              </w:rPr>
              <w:t>10559,3</w:t>
            </w:r>
          </w:p>
        </w:tc>
      </w:tr>
      <w:tr w:rsidR="003F2168" w:rsidRPr="00360203" w:rsidTr="003F2168">
        <w:trPr>
          <w:trHeight w:val="843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ind w:left="201" w:hanging="201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  <w:color w:val="000000"/>
              </w:rPr>
              <w:t>Реализация государственных полномочий в области образования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3F2168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F82E61" w:rsidP="004C4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168">
              <w:rPr>
                <w:rFonts w:ascii="Times New Roman" w:hAnsi="Times New Roman" w:cs="Times New Roman"/>
                <w:sz w:val="20"/>
                <w:szCs w:val="20"/>
              </w:rPr>
              <w:t>9808,1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F82E61" w:rsidP="004C4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168">
              <w:rPr>
                <w:rFonts w:ascii="Times New Roman" w:hAnsi="Times New Roman" w:cs="Times New Roman"/>
                <w:sz w:val="20"/>
                <w:szCs w:val="20"/>
              </w:rPr>
              <w:t>255,7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F82E61" w:rsidP="004C4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168">
              <w:rPr>
                <w:rFonts w:ascii="Times New Roman" w:hAnsi="Times New Roman" w:cs="Times New Roman"/>
                <w:sz w:val="20"/>
                <w:szCs w:val="20"/>
              </w:rPr>
              <w:t>256,8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F82E61" w:rsidP="004C4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168">
              <w:rPr>
                <w:rFonts w:ascii="Times New Roman" w:hAnsi="Times New Roman" w:cs="Times New Roman"/>
                <w:sz w:val="20"/>
                <w:szCs w:val="20"/>
              </w:rPr>
              <w:t>257,1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F82E61" w:rsidP="004C4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168">
              <w:rPr>
                <w:rFonts w:ascii="Times New Roman" w:hAnsi="Times New Roman" w:cs="Times New Roman"/>
                <w:sz w:val="20"/>
                <w:szCs w:val="20"/>
              </w:rPr>
              <w:t>260,2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F82E61" w:rsidP="004C4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168">
              <w:rPr>
                <w:rFonts w:ascii="Times New Roman" w:hAnsi="Times New Roman" w:cs="Times New Roman"/>
                <w:sz w:val="20"/>
                <w:szCs w:val="20"/>
              </w:rPr>
              <w:t>344,5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F82E61" w:rsidP="004C4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168">
              <w:rPr>
                <w:rFonts w:ascii="Times New Roman" w:hAnsi="Times New Roman" w:cs="Times New Roman"/>
                <w:sz w:val="20"/>
                <w:szCs w:val="20"/>
              </w:rPr>
              <w:t>357,5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F82E61" w:rsidP="004C4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168">
              <w:rPr>
                <w:rFonts w:ascii="Times New Roman" w:hAnsi="Times New Roman" w:cs="Times New Roman"/>
                <w:sz w:val="20"/>
                <w:szCs w:val="20"/>
              </w:rPr>
              <w:t>371,3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C54DCB" w:rsidP="004C4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168">
              <w:rPr>
                <w:rFonts w:ascii="Times New Roman" w:hAnsi="Times New Roman" w:cs="Times New Roman"/>
                <w:sz w:val="20"/>
                <w:szCs w:val="20"/>
              </w:rPr>
              <w:t>419,2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C54DCB" w:rsidP="004C4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168">
              <w:rPr>
                <w:rFonts w:ascii="Times New Roman" w:hAnsi="Times New Roman" w:cs="Times New Roman"/>
                <w:sz w:val="20"/>
                <w:szCs w:val="20"/>
              </w:rPr>
              <w:t>419,2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C54DCB" w:rsidP="004C4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168">
              <w:rPr>
                <w:rFonts w:ascii="Times New Roman" w:hAnsi="Times New Roman" w:cs="Times New Roman"/>
                <w:sz w:val="20"/>
                <w:szCs w:val="20"/>
              </w:rPr>
              <w:t>555,9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C54DCB" w:rsidP="004C4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168">
              <w:rPr>
                <w:rFonts w:ascii="Times New Roman" w:hAnsi="Times New Roman" w:cs="Times New Roman"/>
                <w:sz w:val="20"/>
                <w:szCs w:val="20"/>
              </w:rPr>
              <w:t>583,1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F2168" w:rsidRDefault="00C54DCB" w:rsidP="004C4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168">
              <w:rPr>
                <w:rFonts w:ascii="Times New Roman" w:hAnsi="Times New Roman" w:cs="Times New Roman"/>
                <w:sz w:val="20"/>
                <w:szCs w:val="20"/>
              </w:rPr>
              <w:t>611,7</w:t>
            </w:r>
          </w:p>
        </w:tc>
      </w:tr>
    </w:tbl>
    <w:p w:rsidR="00F82E61" w:rsidRPr="00360203" w:rsidRDefault="00F82E61" w:rsidP="00F82E6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82E61" w:rsidRPr="00360203" w:rsidSect="004C49D4">
          <w:footerReference w:type="default" r:id="rId9"/>
          <w:pgSz w:w="16838" w:h="11906" w:orient="landscape"/>
          <w:pgMar w:top="851" w:right="1134" w:bottom="539" w:left="1134" w:header="709" w:footer="709" w:gutter="0"/>
          <w:cols w:space="708"/>
          <w:docGrid w:linePitch="360"/>
        </w:sectPr>
      </w:pPr>
    </w:p>
    <w:p w:rsidR="00F82E61" w:rsidRPr="00360203" w:rsidRDefault="00F82E61" w:rsidP="00F82E61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60203">
        <w:rPr>
          <w:rFonts w:ascii="Times New Roman" w:hAnsi="Times New Roman" w:cs="Times New Roman"/>
          <w:b/>
          <w:bCs/>
          <w:sz w:val="28"/>
          <w:szCs w:val="28"/>
        </w:rPr>
        <w:t>ПОДПРОГРАММА</w:t>
      </w:r>
    </w:p>
    <w:p w:rsidR="00F82E61" w:rsidRPr="00360203" w:rsidRDefault="00F82E61" w:rsidP="00F82E61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60203">
        <w:rPr>
          <w:rFonts w:ascii="Times New Roman" w:hAnsi="Times New Roman" w:cs="Times New Roman"/>
          <w:b/>
          <w:bCs/>
          <w:sz w:val="28"/>
          <w:szCs w:val="28"/>
        </w:rPr>
        <w:t>«ДОПОЛНИТЕЛЬНОЕ ОБРАЗОВАНИЕ»</w:t>
      </w:r>
    </w:p>
    <w:p w:rsidR="00F82E61" w:rsidRPr="00360203" w:rsidRDefault="00F82E61" w:rsidP="00F82E61">
      <w:pPr>
        <w:pStyle w:val="110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360203">
        <w:rPr>
          <w:rFonts w:ascii="Times New Roman" w:hAnsi="Times New Roman"/>
          <w:bCs/>
          <w:sz w:val="28"/>
          <w:szCs w:val="28"/>
        </w:rPr>
        <w:t>ПАСПОРТ ПОДПРОГРАММЫ «ДОПОЛНИТЕЛЬНОЕ ОБРАЗОВАНИЕ»</w:t>
      </w: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"/>
        <w:gridCol w:w="3602"/>
        <w:gridCol w:w="4821"/>
      </w:tblGrid>
      <w:tr w:rsidR="00F82E61" w:rsidRPr="00360203" w:rsidTr="004C49D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«Дополнительно</w:t>
            </w:r>
            <w:r w:rsidRPr="003602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образование»</w:t>
            </w:r>
          </w:p>
        </w:tc>
      </w:tr>
      <w:tr w:rsidR="00F82E61" w:rsidRPr="00360203" w:rsidTr="004C49D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Соисполнитель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Отдел образования   Аксубаевского</w:t>
            </w:r>
            <w:r w:rsidR="003F2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муниципального  района, Отдел культуры Аксубаевского муниципального  района</w:t>
            </w:r>
          </w:p>
        </w:tc>
      </w:tr>
      <w:tr w:rsidR="00F82E61" w:rsidRPr="00360203" w:rsidTr="004C49D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Отдел образования   Аксубаевского</w:t>
            </w:r>
            <w:r w:rsidR="00AE3D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муниципального  района, Отдел культуры Аксубаевского муниципального  района, МБУ ДОД «Центр внешкольной работы, МБОУ ДО</w:t>
            </w:r>
            <w:r w:rsidR="00AE3D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602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Спортивная школа»</w:t>
            </w: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, МБОУ ДО «Детская школа искусств»,</w:t>
            </w:r>
          </w:p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делам  молодежи и  спорта и Аксубаевского муниципального района,  Отдел социальной защиты Министерства труда, занятости и  социальной занятости Аксубаевского муниципального района </w:t>
            </w:r>
          </w:p>
        </w:tc>
      </w:tr>
      <w:tr w:rsidR="00F82E61" w:rsidRPr="00360203" w:rsidTr="004C49D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Цели (цели) подпрограммы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Развитие муниципальной системы воспитания и дополнительного образования детей и молодёжи в соответствии с приоритетами района</w:t>
            </w:r>
          </w:p>
        </w:tc>
      </w:tr>
      <w:tr w:rsidR="00F82E61" w:rsidRPr="00360203" w:rsidTr="004C49D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1. Обеспечение деятельности  (оказание услуг по организации предоставления дополнительного  образования различной направленности) подведомственных учреждений, в том числе на предоставление муниципальным бюджетным  учреждениям субсидий.</w:t>
            </w:r>
          </w:p>
          <w:p w:rsidR="00F82E61" w:rsidRPr="00360203" w:rsidRDefault="00F82E61" w:rsidP="004C49D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2.Модернизация содержания дополнительного образования.</w:t>
            </w:r>
          </w:p>
          <w:p w:rsidR="00F82E61" w:rsidRPr="00360203" w:rsidRDefault="00F82E61" w:rsidP="004C49D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 xml:space="preserve">3.Развитие инфраструктуры дополнительного образования. </w:t>
            </w:r>
          </w:p>
        </w:tc>
      </w:tr>
      <w:tr w:rsidR="00F82E61" w:rsidRPr="00360203" w:rsidTr="004C49D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2016-2027, этапы реализации подпрограммы не выделяются</w:t>
            </w:r>
          </w:p>
        </w:tc>
      </w:tr>
      <w:tr w:rsidR="00F82E61" w:rsidRPr="00360203" w:rsidTr="004C49D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подпрограммы (с расшифровкой плановых объемов бюджетных ассигнований по годам ее реализации)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подпрограммы за счет средств бюджета муниципального района составляет, </w:t>
            </w:r>
            <w:r w:rsidR="00847F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D6568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847F6A">
              <w:rPr>
                <w:rFonts w:ascii="Times New Roman" w:hAnsi="Times New Roman" w:cs="Times New Roman"/>
                <w:sz w:val="28"/>
                <w:szCs w:val="28"/>
              </w:rPr>
              <w:t> 538,7</w:t>
            </w: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2016 год –  24732,7 тыс. рублей;</w:t>
            </w: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2017 год   –   25103   тыс. рублей;</w:t>
            </w: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2018 год  –  25303   тыс. рублей;</w:t>
            </w: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2019 год   –   25506   тыс. рублей;</w:t>
            </w: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2020  год –   27793  тыс. рублей;</w:t>
            </w: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2021 год - 28880 тыс. рублей;</w:t>
            </w: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2022 год - 28880 тыс. рублей.</w:t>
            </w: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2023 год- 27552 тыс. рублей</w:t>
            </w:r>
          </w:p>
          <w:p w:rsidR="00F82E61" w:rsidRPr="00360203" w:rsidRDefault="00B71739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–39282</w:t>
            </w:r>
            <w:r w:rsidR="00F82E61" w:rsidRPr="0036020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82E61" w:rsidRPr="00360203" w:rsidRDefault="00B71739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45820</w:t>
            </w:r>
            <w:r w:rsidR="00F82E61" w:rsidRPr="00360203">
              <w:rPr>
                <w:rFonts w:ascii="Times New Roman" w:hAnsi="Times New Roman" w:cs="Times New Roman"/>
                <w:sz w:val="28"/>
                <w:szCs w:val="28"/>
              </w:rPr>
              <w:t>, тыс. рублей</w:t>
            </w:r>
          </w:p>
          <w:p w:rsidR="00F82E61" w:rsidRPr="00360203" w:rsidRDefault="00B46F8C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-47652</w:t>
            </w:r>
            <w:r w:rsidR="00F82E61" w:rsidRPr="00360203">
              <w:rPr>
                <w:rFonts w:ascii="Times New Roman" w:hAnsi="Times New Roman" w:cs="Times New Roman"/>
                <w:sz w:val="28"/>
                <w:szCs w:val="28"/>
              </w:rPr>
              <w:t>, тыс. рублей</w:t>
            </w: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2027 год -</w:t>
            </w:r>
            <w:r w:rsidR="00B46F8C">
              <w:rPr>
                <w:rFonts w:ascii="Times New Roman" w:hAnsi="Times New Roman" w:cs="Times New Roman"/>
                <w:sz w:val="28"/>
                <w:szCs w:val="28"/>
              </w:rPr>
              <w:t>50035</w:t>
            </w:r>
            <w:r w:rsidR="00CC3ACF">
              <w:rPr>
                <w:rFonts w:ascii="Times New Roman" w:hAnsi="Times New Roman" w:cs="Times New Roman"/>
                <w:sz w:val="28"/>
                <w:szCs w:val="28"/>
              </w:rPr>
              <w:t xml:space="preserve"> тыс.руб</w:t>
            </w:r>
            <w:r w:rsidR="00AE3DFC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Примечание:  объемы  финансирования  Программы  носят прогнозный    характер    и    подлежат     ежегодной корректировке   с   учетом   формирования    бюджетов соответствующих уровней на соответствующий год ,  а  также  выделения   средств   из федерального и республиканского бюджета на софинансирование  мероприятий</w:t>
            </w:r>
          </w:p>
        </w:tc>
      </w:tr>
      <w:tr w:rsidR="00F82E61" w:rsidRPr="00360203" w:rsidTr="004C49D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Конечные результаты подпрограммы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оля детей, охваченных дополнительными образовательными программами, в общей численности детей и молодежи от 5 до 18 лет  всего–  100 % к 2027 году</w:t>
            </w:r>
          </w:p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оля детей, охваченных дополнительными образовательными программами в многопрофильных учреждениях  в общей численности детей и молодежи от 5 до 18 лет –  76,1 % к 2027 году</w:t>
            </w: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bCs/>
                <w:sz w:val="28"/>
                <w:szCs w:val="28"/>
              </w:rPr>
              <w:t>Удельный вес численности обучающихся по дополнительным образовательным программам, участвующих в олимпиадах и конкурса различного уровня, в общей численности обучающихся по дополнительным образовательным программам  - 65 ,5% к 2027 году</w:t>
            </w: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Доля детей, охваченных образовательными программами дополнительного образования спортивной направленности, в общей численности детей и молодежи от 5 до 18 лет и старше – до 28 % к 2027 году</w:t>
            </w:r>
          </w:p>
          <w:p w:rsidR="00F82E61" w:rsidRPr="00360203" w:rsidRDefault="00F82E61" w:rsidP="004C4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Увеличение численности спортсменов района, ставших призерами всероссийских и республиканских  соревнований, - до 24% к 2027 году</w:t>
            </w:r>
          </w:p>
          <w:p w:rsidR="00F82E61" w:rsidRPr="00360203" w:rsidRDefault="00F82E61" w:rsidP="004C4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Доля детей, охваченных образовательными программами дополнительного образования эстетической направленности, в общей численности детей и молодежи от 5 до 18 лет и старше – до 20 % к 2027 году</w:t>
            </w:r>
          </w:p>
        </w:tc>
      </w:tr>
    </w:tbl>
    <w:p w:rsidR="00F82E61" w:rsidRPr="00360203" w:rsidRDefault="00F82E61" w:rsidP="00F82E61">
      <w:pPr>
        <w:pStyle w:val="110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82E61" w:rsidRPr="00360203" w:rsidRDefault="00F82E61" w:rsidP="00F82E61">
      <w:pPr>
        <w:pStyle w:val="110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60203">
        <w:rPr>
          <w:rFonts w:ascii="Times New Roman" w:hAnsi="Times New Roman"/>
          <w:bCs/>
          <w:sz w:val="28"/>
          <w:szCs w:val="28"/>
        </w:rPr>
        <w:t>ХАРАКТЕРИСТИКА СФЕРЫ РЕАЛИЗАЦИИ ПОДПРОГРАММЫ, ОПИСАНИЕ ОСНОВНЫХ ПРОБЛЕМ В УКАЗАННОЙ СФЕРЕ И ПРОГНОЗ ЕЕ РАЗВИТИЯ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Сфера действия подпрограммы «Дополнительное образование» охватывает систему муниципальных учреждений дополнительного образования, расположенных на территории Аксубаевского муниципального района,  и устанавливает меры по реализации образовательной политики в области дополнительного образования.</w:t>
      </w:r>
    </w:p>
    <w:p w:rsidR="00F82E61" w:rsidRPr="00360203" w:rsidRDefault="00F82E61" w:rsidP="00F82E61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Дополнительное образование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досуга детей и молодёжи.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Дополнительные общеобразовательные программы должны учитывать возрастные и индивидуальные особенности детей.</w:t>
      </w:r>
    </w:p>
    <w:p w:rsidR="00F82E61" w:rsidRPr="00360203" w:rsidRDefault="00F82E61" w:rsidP="00F82E61">
      <w:pPr>
        <w:shd w:val="clear" w:color="auto" w:fill="FFFFFF"/>
        <w:spacing w:line="276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В Аксубаевском муниципальном районе накоплен положительный опыт по развитию системы дополнительного образования детей и молодежи, укреплению воспитательного потенциала образовательных учреждений района. Реализуются целевые программы в области духовно-нравственного, патриотического воспитания, профилактики негативных проявлений в подростковой среде. В районе функционируют 3 учреждения  дополнительного образования  (1 учреждения подведомственные Отделу образования (МБУ ДО «Центр внешкольной работы» - (1815 детей),  1 учреждение – МБУ                                 «Аксубаевская детская школа искусств» (440 детей) - отделу культуры.  Охват учащихся дополнительным образованием составляет    94%.</w:t>
      </w:r>
    </w:p>
    <w:p w:rsidR="00F82E61" w:rsidRPr="00360203" w:rsidRDefault="00F82E61" w:rsidP="00F82E61">
      <w:pPr>
        <w:shd w:val="clear" w:color="auto" w:fill="FFFFFF"/>
        <w:spacing w:line="276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Общая характеристика системы дополнительного образования детей представлена в таблице 3.1.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Таблица 3.1. – Основные количественные характеристики системы дополнительного образования детей: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1344" w:tblpY="211"/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588"/>
        <w:gridCol w:w="567"/>
        <w:gridCol w:w="850"/>
        <w:gridCol w:w="851"/>
        <w:gridCol w:w="850"/>
        <w:gridCol w:w="851"/>
        <w:gridCol w:w="709"/>
        <w:gridCol w:w="850"/>
        <w:gridCol w:w="709"/>
        <w:gridCol w:w="791"/>
        <w:gridCol w:w="686"/>
        <w:gridCol w:w="567"/>
        <w:gridCol w:w="567"/>
        <w:gridCol w:w="649"/>
      </w:tblGrid>
      <w:tr w:rsidR="00F82E61" w:rsidRPr="00360203" w:rsidTr="004C49D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6020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60203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2019</w:t>
            </w:r>
          </w:p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widowControl w:val="0"/>
              <w:tabs>
                <w:tab w:val="left" w:pos="34"/>
                <w:tab w:val="center" w:pos="1515"/>
              </w:tabs>
              <w:autoSpaceDE w:val="0"/>
              <w:autoSpaceDN w:val="0"/>
              <w:adjustRightInd w:val="0"/>
              <w:spacing w:line="276" w:lineRule="auto"/>
              <w:ind w:right="-1688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 xml:space="preserve">2020 </w:t>
            </w:r>
          </w:p>
          <w:p w:rsidR="00F82E61" w:rsidRPr="00360203" w:rsidRDefault="00F82E61" w:rsidP="004C49D4">
            <w:pPr>
              <w:widowControl w:val="0"/>
              <w:tabs>
                <w:tab w:val="left" w:pos="34"/>
                <w:tab w:val="center" w:pos="1515"/>
              </w:tabs>
              <w:autoSpaceDE w:val="0"/>
              <w:autoSpaceDN w:val="0"/>
              <w:adjustRightInd w:val="0"/>
              <w:spacing w:line="276" w:lineRule="auto"/>
              <w:ind w:right="-1688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widowControl w:val="0"/>
              <w:tabs>
                <w:tab w:val="left" w:pos="34"/>
                <w:tab w:val="center" w:pos="1515"/>
              </w:tabs>
              <w:autoSpaceDE w:val="0"/>
              <w:autoSpaceDN w:val="0"/>
              <w:adjustRightInd w:val="0"/>
              <w:spacing w:line="276" w:lineRule="auto"/>
              <w:ind w:right="-1688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2021</w:t>
            </w:r>
          </w:p>
          <w:p w:rsidR="00F82E61" w:rsidRPr="00360203" w:rsidRDefault="00F82E61" w:rsidP="004C49D4">
            <w:pPr>
              <w:widowControl w:val="0"/>
              <w:tabs>
                <w:tab w:val="left" w:pos="34"/>
                <w:tab w:val="center" w:pos="1515"/>
              </w:tabs>
              <w:autoSpaceDE w:val="0"/>
              <w:autoSpaceDN w:val="0"/>
              <w:adjustRightInd w:val="0"/>
              <w:spacing w:line="276" w:lineRule="auto"/>
              <w:ind w:right="-1688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widowControl w:val="0"/>
              <w:tabs>
                <w:tab w:val="left" w:pos="34"/>
                <w:tab w:val="center" w:pos="1515"/>
              </w:tabs>
              <w:autoSpaceDE w:val="0"/>
              <w:autoSpaceDN w:val="0"/>
              <w:adjustRightInd w:val="0"/>
              <w:spacing w:line="276" w:lineRule="auto"/>
              <w:ind w:right="-1688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2022</w:t>
            </w:r>
          </w:p>
          <w:p w:rsidR="00F82E61" w:rsidRPr="00360203" w:rsidRDefault="00F82E61" w:rsidP="004C49D4">
            <w:pPr>
              <w:widowControl w:val="0"/>
              <w:tabs>
                <w:tab w:val="left" w:pos="34"/>
                <w:tab w:val="center" w:pos="1515"/>
              </w:tabs>
              <w:autoSpaceDE w:val="0"/>
              <w:autoSpaceDN w:val="0"/>
              <w:adjustRightInd w:val="0"/>
              <w:spacing w:line="276" w:lineRule="auto"/>
              <w:ind w:right="-1688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widowControl w:val="0"/>
              <w:tabs>
                <w:tab w:val="left" w:pos="34"/>
                <w:tab w:val="center" w:pos="1515"/>
              </w:tabs>
              <w:autoSpaceDE w:val="0"/>
              <w:autoSpaceDN w:val="0"/>
              <w:adjustRightInd w:val="0"/>
              <w:spacing w:line="276" w:lineRule="auto"/>
              <w:ind w:right="-1688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2023</w:t>
            </w:r>
          </w:p>
          <w:p w:rsidR="00F82E61" w:rsidRPr="00360203" w:rsidRDefault="00F82E61" w:rsidP="004C49D4">
            <w:pPr>
              <w:widowControl w:val="0"/>
              <w:tabs>
                <w:tab w:val="left" w:pos="34"/>
                <w:tab w:val="center" w:pos="1515"/>
              </w:tabs>
              <w:autoSpaceDE w:val="0"/>
              <w:autoSpaceDN w:val="0"/>
              <w:adjustRightInd w:val="0"/>
              <w:spacing w:line="276" w:lineRule="auto"/>
              <w:ind w:right="-1688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widowControl w:val="0"/>
              <w:tabs>
                <w:tab w:val="left" w:pos="34"/>
                <w:tab w:val="center" w:pos="1515"/>
              </w:tabs>
              <w:autoSpaceDE w:val="0"/>
              <w:autoSpaceDN w:val="0"/>
              <w:adjustRightInd w:val="0"/>
              <w:spacing w:line="276" w:lineRule="auto"/>
              <w:ind w:right="-1688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2024</w:t>
            </w:r>
          </w:p>
          <w:p w:rsidR="00F82E61" w:rsidRPr="00360203" w:rsidRDefault="00F82E61" w:rsidP="004C49D4">
            <w:pPr>
              <w:widowControl w:val="0"/>
              <w:tabs>
                <w:tab w:val="left" w:pos="34"/>
                <w:tab w:val="center" w:pos="1515"/>
              </w:tabs>
              <w:autoSpaceDE w:val="0"/>
              <w:autoSpaceDN w:val="0"/>
              <w:adjustRightInd w:val="0"/>
              <w:spacing w:line="276" w:lineRule="auto"/>
              <w:ind w:right="-1688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widowControl w:val="0"/>
              <w:tabs>
                <w:tab w:val="left" w:pos="34"/>
                <w:tab w:val="center" w:pos="1515"/>
              </w:tabs>
              <w:autoSpaceDE w:val="0"/>
              <w:autoSpaceDN w:val="0"/>
              <w:adjustRightInd w:val="0"/>
              <w:spacing w:line="276" w:lineRule="auto"/>
              <w:ind w:right="-1688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2025</w:t>
            </w:r>
          </w:p>
          <w:p w:rsidR="00F82E61" w:rsidRPr="00360203" w:rsidRDefault="00F82E61" w:rsidP="004C49D4">
            <w:pPr>
              <w:widowControl w:val="0"/>
              <w:tabs>
                <w:tab w:val="left" w:pos="34"/>
                <w:tab w:val="center" w:pos="1515"/>
              </w:tabs>
              <w:autoSpaceDE w:val="0"/>
              <w:autoSpaceDN w:val="0"/>
              <w:adjustRightInd w:val="0"/>
              <w:spacing w:line="276" w:lineRule="auto"/>
              <w:ind w:right="-1688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widowControl w:val="0"/>
              <w:tabs>
                <w:tab w:val="left" w:pos="34"/>
                <w:tab w:val="center" w:pos="1515"/>
              </w:tabs>
              <w:autoSpaceDE w:val="0"/>
              <w:autoSpaceDN w:val="0"/>
              <w:adjustRightInd w:val="0"/>
              <w:spacing w:line="276" w:lineRule="auto"/>
              <w:ind w:right="-1688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2026</w:t>
            </w:r>
          </w:p>
          <w:p w:rsidR="00F82E61" w:rsidRPr="00360203" w:rsidRDefault="00F82E61" w:rsidP="004C49D4">
            <w:pPr>
              <w:widowControl w:val="0"/>
              <w:tabs>
                <w:tab w:val="left" w:pos="34"/>
                <w:tab w:val="center" w:pos="1515"/>
              </w:tabs>
              <w:autoSpaceDE w:val="0"/>
              <w:autoSpaceDN w:val="0"/>
              <w:adjustRightInd w:val="0"/>
              <w:spacing w:line="276" w:lineRule="auto"/>
              <w:ind w:right="-1688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widowControl w:val="0"/>
              <w:tabs>
                <w:tab w:val="left" w:pos="34"/>
                <w:tab w:val="center" w:pos="1515"/>
              </w:tabs>
              <w:autoSpaceDE w:val="0"/>
              <w:autoSpaceDN w:val="0"/>
              <w:adjustRightInd w:val="0"/>
              <w:spacing w:line="276" w:lineRule="auto"/>
              <w:ind w:right="-1688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2027</w:t>
            </w:r>
          </w:p>
          <w:p w:rsidR="00F82E61" w:rsidRPr="00360203" w:rsidRDefault="00F82E61" w:rsidP="004C49D4">
            <w:pPr>
              <w:widowControl w:val="0"/>
              <w:tabs>
                <w:tab w:val="left" w:pos="34"/>
                <w:tab w:val="center" w:pos="1515"/>
              </w:tabs>
              <w:autoSpaceDE w:val="0"/>
              <w:autoSpaceDN w:val="0"/>
              <w:adjustRightInd w:val="0"/>
              <w:spacing w:line="276" w:lineRule="auto"/>
              <w:ind w:right="-1688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 xml:space="preserve"> год </w:t>
            </w:r>
          </w:p>
        </w:tc>
      </w:tr>
      <w:tr w:rsidR="00F82E61" w:rsidRPr="00360203" w:rsidTr="004C49D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Численность детей и молодежи 5 – 18 лет 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4206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4232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4220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4226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4205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widowControl w:val="0"/>
              <w:tabs>
                <w:tab w:val="left" w:pos="555"/>
                <w:tab w:val="center" w:pos="1586"/>
              </w:tabs>
              <w:autoSpaceDE w:val="0"/>
              <w:autoSpaceDN w:val="0"/>
              <w:adjustRightInd w:val="0"/>
              <w:spacing w:line="276" w:lineRule="auto"/>
              <w:ind w:right="-2396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4210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widowControl w:val="0"/>
              <w:tabs>
                <w:tab w:val="left" w:pos="555"/>
                <w:tab w:val="center" w:pos="1586"/>
              </w:tabs>
              <w:autoSpaceDE w:val="0"/>
              <w:autoSpaceDN w:val="0"/>
              <w:adjustRightInd w:val="0"/>
              <w:spacing w:line="276" w:lineRule="auto"/>
              <w:ind w:right="-2396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widowControl w:val="0"/>
              <w:tabs>
                <w:tab w:val="left" w:pos="555"/>
                <w:tab w:val="center" w:pos="1586"/>
              </w:tabs>
              <w:autoSpaceDE w:val="0"/>
              <w:autoSpaceDN w:val="0"/>
              <w:adjustRightInd w:val="0"/>
              <w:spacing w:line="276" w:lineRule="auto"/>
              <w:ind w:right="-2396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4210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widowControl w:val="0"/>
              <w:tabs>
                <w:tab w:val="left" w:pos="555"/>
                <w:tab w:val="center" w:pos="1586"/>
              </w:tabs>
              <w:autoSpaceDE w:val="0"/>
              <w:autoSpaceDN w:val="0"/>
              <w:adjustRightInd w:val="0"/>
              <w:spacing w:line="276" w:lineRule="auto"/>
              <w:ind w:right="-2396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4210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widowControl w:val="0"/>
              <w:tabs>
                <w:tab w:val="left" w:pos="555"/>
                <w:tab w:val="center" w:pos="1586"/>
              </w:tabs>
              <w:autoSpaceDE w:val="0"/>
              <w:autoSpaceDN w:val="0"/>
              <w:adjustRightInd w:val="0"/>
              <w:spacing w:line="276" w:lineRule="auto"/>
              <w:ind w:right="-2396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widowControl w:val="0"/>
              <w:tabs>
                <w:tab w:val="left" w:pos="555"/>
                <w:tab w:val="center" w:pos="1586"/>
              </w:tabs>
              <w:autoSpaceDE w:val="0"/>
              <w:autoSpaceDN w:val="0"/>
              <w:adjustRightInd w:val="0"/>
              <w:spacing w:line="276" w:lineRule="auto"/>
              <w:ind w:right="-2396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3333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widowControl w:val="0"/>
              <w:tabs>
                <w:tab w:val="left" w:pos="555"/>
                <w:tab w:val="center" w:pos="1586"/>
              </w:tabs>
              <w:autoSpaceDE w:val="0"/>
              <w:autoSpaceDN w:val="0"/>
              <w:adjustRightInd w:val="0"/>
              <w:spacing w:line="276" w:lineRule="auto"/>
              <w:ind w:right="-2396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3286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widowControl w:val="0"/>
              <w:tabs>
                <w:tab w:val="left" w:pos="555"/>
                <w:tab w:val="center" w:pos="1586"/>
              </w:tabs>
              <w:autoSpaceDE w:val="0"/>
              <w:autoSpaceDN w:val="0"/>
              <w:adjustRightInd w:val="0"/>
              <w:spacing w:line="276" w:lineRule="auto"/>
              <w:ind w:right="-2396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3286</w:t>
            </w:r>
          </w:p>
        </w:tc>
      </w:tr>
      <w:tr w:rsidR="00F82E61" w:rsidRPr="00360203" w:rsidTr="004C49D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Доля детей, охваченных дополнительными образовательными программами, в общей численности детей и молодежи 5 – 18 лет,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92,5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96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96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96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96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96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96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96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96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:rsidR="00F82E61" w:rsidRPr="00360203" w:rsidRDefault="00F82E61" w:rsidP="00F82E61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 xml:space="preserve">Основные приоритеты сферы воспитания и дополнительного образования - духовно-нравственное воспитание, продвижение здорового образа жизни, техническое творчество, экологическое воспитание. </w:t>
      </w:r>
    </w:p>
    <w:p w:rsidR="00F82E61" w:rsidRPr="00360203" w:rsidRDefault="00F82E61" w:rsidP="00F82E61">
      <w:pPr>
        <w:shd w:val="clear" w:color="auto" w:fill="FFFFFF"/>
        <w:spacing w:line="276" w:lineRule="auto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Физкультурно-оздоровительная и спортивно-массовая работа в системе дополнительного образования детей ориентирована на физическое совершенствование ребенка, формирование здорового образа жизни, воспитание спортивного резерва нации. Дальнейшее развитие детско-юношеского спорта осуществляется не только за счет спортивной школы, но и благодаря развитию других форм внеклассной и внешкольной работы с детьми, созданию физкультурно-оздоровительных и спортивных секций и клубов в учреждениях общего и профессионального образования. Резервом развития данного направления дополнительного образования детей является объединение усилий системы образования, физической культуры и туризма, общественных организаций.</w:t>
      </w:r>
    </w:p>
    <w:p w:rsidR="00F82E61" w:rsidRPr="00360203" w:rsidRDefault="00F82E61" w:rsidP="00F82E61">
      <w:pPr>
        <w:shd w:val="clear" w:color="auto" w:fill="FFFFFF"/>
        <w:spacing w:line="276" w:lineRule="auto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Дополнительное образование детей физкультурно-спортивной направленности способствует:</w:t>
      </w:r>
    </w:p>
    <w:p w:rsidR="00F82E61" w:rsidRPr="00360203" w:rsidRDefault="00F82E61" w:rsidP="00F82E61">
      <w:pPr>
        <w:pStyle w:val="HTML"/>
        <w:spacing w:line="276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360203">
        <w:rPr>
          <w:rFonts w:ascii="Times New Roman" w:hAnsi="Times New Roman"/>
          <w:sz w:val="28"/>
          <w:szCs w:val="28"/>
        </w:rPr>
        <w:t>- приобщению к занятиям физкультурой детей с раннего возраста;</w:t>
      </w:r>
    </w:p>
    <w:p w:rsidR="00F82E61" w:rsidRPr="00360203" w:rsidRDefault="00F82E61" w:rsidP="00F82E61">
      <w:pPr>
        <w:pStyle w:val="HTML"/>
        <w:spacing w:line="276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360203">
        <w:rPr>
          <w:rFonts w:ascii="Times New Roman" w:hAnsi="Times New Roman"/>
          <w:sz w:val="28"/>
          <w:szCs w:val="28"/>
        </w:rPr>
        <w:t>- вовлечению максимально возможного числа дошкольников и школьников в систематические занятия физической культурой и спортом;</w:t>
      </w:r>
    </w:p>
    <w:p w:rsidR="00F82E61" w:rsidRPr="00360203" w:rsidRDefault="00F82E61" w:rsidP="00F82E61">
      <w:pPr>
        <w:pStyle w:val="HTML"/>
        <w:spacing w:line="276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360203">
        <w:rPr>
          <w:rFonts w:ascii="Times New Roman" w:hAnsi="Times New Roman"/>
          <w:sz w:val="28"/>
          <w:szCs w:val="28"/>
        </w:rPr>
        <w:t>- отвлечению подрастающего поколения от пагубных привычек и деструктивного поведения;</w:t>
      </w:r>
    </w:p>
    <w:p w:rsidR="00F82E61" w:rsidRPr="00360203" w:rsidRDefault="00F82E61" w:rsidP="00F82E61">
      <w:pPr>
        <w:pStyle w:val="HTML"/>
        <w:spacing w:line="276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360203">
        <w:rPr>
          <w:rFonts w:ascii="Times New Roman" w:hAnsi="Times New Roman"/>
          <w:sz w:val="28"/>
          <w:szCs w:val="28"/>
        </w:rPr>
        <w:t>- активному использованию физкультурно-оздоровительных занятий в целях профилактики и лечения заболеваний;</w:t>
      </w:r>
    </w:p>
    <w:p w:rsidR="00F82E61" w:rsidRPr="00360203" w:rsidRDefault="00F82E61" w:rsidP="00F82E61">
      <w:pPr>
        <w:pStyle w:val="HTML"/>
        <w:spacing w:line="276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360203">
        <w:rPr>
          <w:rFonts w:ascii="Times New Roman" w:hAnsi="Times New Roman"/>
          <w:sz w:val="28"/>
          <w:szCs w:val="28"/>
        </w:rPr>
        <w:t>- улучшению показателей физического здоровья детей и подростков, проживающих на территории Аксубаевского муниципального района;</w:t>
      </w:r>
    </w:p>
    <w:p w:rsidR="00F82E61" w:rsidRPr="00360203" w:rsidRDefault="00F82E61" w:rsidP="00F82E61">
      <w:pPr>
        <w:pStyle w:val="HTML"/>
        <w:spacing w:line="276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360203">
        <w:rPr>
          <w:rFonts w:ascii="Times New Roman" w:hAnsi="Times New Roman"/>
          <w:sz w:val="28"/>
          <w:szCs w:val="28"/>
        </w:rPr>
        <w:t>- массовому привлечению подрастающего поколения к занятиям физической культурой и спортом.</w:t>
      </w:r>
    </w:p>
    <w:p w:rsidR="00F82E61" w:rsidRPr="00360203" w:rsidRDefault="00F82E61" w:rsidP="00F82E61">
      <w:pPr>
        <w:widowControl w:val="0"/>
        <w:autoSpaceDE w:val="0"/>
        <w:autoSpaceDN w:val="0"/>
        <w:adjustRightInd w:val="0"/>
        <w:spacing w:line="276" w:lineRule="auto"/>
        <w:ind w:firstLine="706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 xml:space="preserve">Вместе с тем  в организации работы физкультурно-спортивной направленности имеются следующие проблемы: </w:t>
      </w:r>
    </w:p>
    <w:p w:rsidR="00F82E61" w:rsidRPr="00360203" w:rsidRDefault="00F82E61" w:rsidP="00F82E61">
      <w:pPr>
        <w:pStyle w:val="text3cl"/>
        <w:spacing w:before="0" w:beforeAutospacing="0" w:after="0" w:afterAutospacing="0" w:line="276" w:lineRule="auto"/>
        <w:ind w:firstLine="706"/>
        <w:jc w:val="both"/>
        <w:rPr>
          <w:sz w:val="28"/>
          <w:szCs w:val="28"/>
        </w:rPr>
      </w:pPr>
      <w:r w:rsidRPr="00360203">
        <w:rPr>
          <w:sz w:val="28"/>
          <w:szCs w:val="28"/>
        </w:rPr>
        <w:t>- слабая материально - техническая база образовательных учреждений;</w:t>
      </w:r>
    </w:p>
    <w:p w:rsidR="00F82E61" w:rsidRPr="00360203" w:rsidRDefault="00F82E61" w:rsidP="00F82E61">
      <w:pPr>
        <w:pStyle w:val="text3cl"/>
        <w:spacing w:before="0" w:beforeAutospacing="0" w:after="0" w:afterAutospacing="0" w:line="276" w:lineRule="auto"/>
        <w:ind w:firstLine="706"/>
        <w:jc w:val="both"/>
        <w:rPr>
          <w:sz w:val="28"/>
          <w:szCs w:val="28"/>
        </w:rPr>
      </w:pPr>
      <w:r w:rsidRPr="00360203">
        <w:rPr>
          <w:sz w:val="28"/>
          <w:szCs w:val="28"/>
        </w:rPr>
        <w:t>- дефицит профессиональных педагогических и тренерских кадров.</w:t>
      </w:r>
    </w:p>
    <w:p w:rsidR="00F82E61" w:rsidRPr="00360203" w:rsidRDefault="00F82E61" w:rsidP="00F82E61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В районе в системе проводится работа по привлечению детей и подростков к занятиям физической культурой и спортом.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 xml:space="preserve">Требуют координации действия различных служб и ведомств, связанных с вопросами воспитания детей и учащейся молодежи. Не в полной мере учитываются интересы детей и молодежи, стремящихся освоить новые формы деятельности, популярные в детской и молодежной среде. 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Приоритетной задачей развития сферы  воспитания и дополнительного образования является увеличение охвата детей  и подростков услугами дополнительного образования и обеспечение соответствия предоставляемых услуг изменяющимся потребностям населения,  внедрение экспериментальных образовательных программ нового поколения, развитие воспитательной компоненты в образовательных организациях, рост социального статуса воспитания, духовно-нравственное развитие личности, обеспечение подготовки обучающихся к жизненному самоопределению, социальной адаптации.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82E61" w:rsidRPr="00360203" w:rsidRDefault="00F82E61" w:rsidP="00F82E61">
      <w:pPr>
        <w:pStyle w:val="110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60203">
        <w:rPr>
          <w:rFonts w:ascii="Times New Roman" w:hAnsi="Times New Roman"/>
          <w:bCs/>
          <w:sz w:val="28"/>
          <w:szCs w:val="28"/>
        </w:rPr>
        <w:t>ЦЕЛЬ И ЗАДАЧИ, СРОКИ И ЭТАПЫ РЕАЛИЗАЦИИ ПОДПРОГРАММЫ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Целью подпрограммы «Дополнительное образование» является развитие муниципальной системы воспитания и дополнительного образования детей и молодежи  в соответствии с приоритетами района.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Задачами подпрограммы являются:</w:t>
      </w:r>
    </w:p>
    <w:p w:rsidR="00F82E61" w:rsidRPr="00360203" w:rsidRDefault="00F82E61" w:rsidP="00F82E61">
      <w:pPr>
        <w:pStyle w:val="ConsPlusCel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- обеспечение деятельности  (оказание услуг по организации предоставления дополнительного  образования различной направленности) подведомственных учреждений, в том числе на предоставление муниципальным бюджетным  учреждениям субсидий;</w:t>
      </w:r>
    </w:p>
    <w:p w:rsidR="00F82E61" w:rsidRPr="00360203" w:rsidRDefault="00F82E61" w:rsidP="00F82E61">
      <w:pPr>
        <w:pStyle w:val="ConsPlusCel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- модернизация содержания дополнительного образования;</w:t>
      </w:r>
    </w:p>
    <w:p w:rsidR="00F82E61" w:rsidRPr="00360203" w:rsidRDefault="00F82E61" w:rsidP="00F82E61">
      <w:pPr>
        <w:pStyle w:val="ConsPlusCel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- развитие инфраструктуры дополнительного образования.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Основными показателями конечного результата реализации подпрограммы являются:</w:t>
      </w:r>
    </w:p>
    <w:p w:rsidR="00F82E61" w:rsidRPr="00360203" w:rsidRDefault="00F82E61" w:rsidP="00F82E61">
      <w:pPr>
        <w:widowControl w:val="0"/>
        <w:numPr>
          <w:ilvl w:val="0"/>
          <w:numId w:val="15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«</w:t>
      </w:r>
      <w:r w:rsidRPr="00360203">
        <w:rPr>
          <w:rFonts w:ascii="Times New Roman" w:hAnsi="Times New Roman" w:cs="Times New Roman"/>
          <w:bCs/>
          <w:sz w:val="28"/>
          <w:szCs w:val="28"/>
        </w:rPr>
        <w:t>Д</w:t>
      </w:r>
      <w:r w:rsidRPr="00360203">
        <w:rPr>
          <w:rFonts w:ascii="Times New Roman" w:hAnsi="Times New Roman" w:cs="Times New Roman"/>
          <w:sz w:val="28"/>
          <w:szCs w:val="28"/>
        </w:rPr>
        <w:t>оля детей, охваченных дополнительными образовательными программами в многопрофильных учреждениях, в общей численности детей и молодежи от 5 до 18 лет».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Значение данного показателя должно с 62 % 2015 года  76,1 % к 2027 году.</w:t>
      </w:r>
    </w:p>
    <w:p w:rsidR="00F82E61" w:rsidRPr="00360203" w:rsidRDefault="00F82E61" w:rsidP="00F82E61">
      <w:pPr>
        <w:numPr>
          <w:ilvl w:val="0"/>
          <w:numId w:val="15"/>
        </w:numPr>
        <w:tabs>
          <w:tab w:val="left" w:pos="851"/>
        </w:tabs>
        <w:suppressAutoHyphens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«Удельный вес численности обучающихся по дополнительным образовательным программам, участвующих в олимпиадах и конкурса различного уровня, в общей численности обучающихся по дополнительным образовательным программам».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Значение данного показателя должно увеличиться  с 65 % в 2015 году до 65,5 %  к 2027 году</w:t>
      </w:r>
    </w:p>
    <w:p w:rsidR="00F82E61" w:rsidRPr="00360203" w:rsidRDefault="00F82E61" w:rsidP="00F82E61">
      <w:pPr>
        <w:widowControl w:val="0"/>
        <w:numPr>
          <w:ilvl w:val="0"/>
          <w:numId w:val="15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детей, охваченных образовательными программами дополнительного образования спортивной направленности, в общей численности детей и молодежи от 5 до 18 лет и старше».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 xml:space="preserve">Значение данного показателя должно увеличиться  с 19 в 2015 году до 28 %  к 2027 году. </w:t>
      </w:r>
    </w:p>
    <w:p w:rsidR="00F82E61" w:rsidRPr="00360203" w:rsidRDefault="00F82E61" w:rsidP="00F82E61">
      <w:pPr>
        <w:widowControl w:val="0"/>
        <w:numPr>
          <w:ilvl w:val="0"/>
          <w:numId w:val="15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 xml:space="preserve"> «</w:t>
      </w:r>
      <w:r w:rsidRPr="00360203">
        <w:rPr>
          <w:rFonts w:ascii="Times New Roman" w:hAnsi="Times New Roman" w:cs="Times New Roman"/>
          <w:spacing w:val="-1"/>
          <w:sz w:val="28"/>
          <w:szCs w:val="28"/>
        </w:rPr>
        <w:t>Увеличение численности спортсменов района, ставших призерами районных, республиканских соревнований».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 xml:space="preserve">Значение данного показателя должно увеличиться  с 18% в 2015 году до 24%  к 2027году. 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E61" w:rsidRPr="00360203" w:rsidRDefault="00F82E61" w:rsidP="00F82E61">
      <w:pPr>
        <w:widowControl w:val="0"/>
        <w:numPr>
          <w:ilvl w:val="0"/>
          <w:numId w:val="15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«Доля детей, охваченных образовательными программами дополнительного образования эстетической направленности, в общей численности детей и молодежи от 5 до 18 лет и старше».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 xml:space="preserve">Значение данного показателя должно увеличиться  с 10 в 2015 году до 20 %  к 2027 году. 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Сроки реализации подпрограммы – на протяжении всего периода реализации государственной программы – 2016 – 2027 гг. Этапы реализации программы не выделяются.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E61" w:rsidRPr="00360203" w:rsidRDefault="00F82E61" w:rsidP="00F82E61">
      <w:pPr>
        <w:pStyle w:val="110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60203">
        <w:rPr>
          <w:rFonts w:ascii="Times New Roman" w:hAnsi="Times New Roman"/>
          <w:bCs/>
          <w:sz w:val="28"/>
          <w:szCs w:val="28"/>
        </w:rPr>
        <w:t>ОБОСНОВАНИЕ ВЫДЕЛЕНИЯ СИСТЕМЫ МЕРОПРИЯТИЙ И КРАТКОЕ ОПИСАНИЕ ОСНОВНЫХ МЕРОПРИЯТИЙ ПОДРОГРАММЫ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Для выполнения задачи 1 «Обеспечение деятельности (оказание услуг по организации предоставления дополнительного  образования различной направленности) подведомственных учреждений, в том числе на предоставление бюджетным  учреждениям субсидий» необходимо реализовать следующие основные мероприятия: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 xml:space="preserve">1. Организация предоставления дополнительного  образования различной направленности. 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Реализация основного мероприятия направлена на развитие организаций дополнительного образования детей и молодёжи.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будет происходить обеспечение деятельности учреждений дополнительного образования.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Финансирование основного мероприятия осуществляется из бюджета муниципального района.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2. Организация мероприятий для  детей и молодежи (муниципальные, участие в республиканских).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Реализация основного мероприятия направлена на развитие системы дополнительного образования.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Финансирование основного мероприятия осуществляется из республиканского бюджета и бюджета муниципального района.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Для выполнения задачи 2 «Модернизация содержания дополнительного образования » необходимо реализовать следующие основные мероприятия: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 xml:space="preserve">3. Расширение потенциала системы  дополнительного образования детей. 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Реализация основного мероприятия направлена на организацию мероприятий по массовому привлечению детей к занятиям в образовательных организациях, реализующих дополнительные образовательные программы, на создание условий для обеспечения свободы выбора обучающимися и родителями образовательных программ, возможности построения индивидуального образовательного маршрута, ориентированного на личностные результаты, р</w:t>
      </w:r>
      <w:r w:rsidRPr="00360203">
        <w:rPr>
          <w:rFonts w:ascii="Times New Roman" w:hAnsi="Times New Roman" w:cs="Times New Roman"/>
          <w:bCs/>
          <w:sz w:val="28"/>
          <w:szCs w:val="28"/>
        </w:rPr>
        <w:t xml:space="preserve">азработку и экспериментальную апробацию образовательных программ нового поколения, </w:t>
      </w:r>
      <w:r w:rsidRPr="00360203">
        <w:rPr>
          <w:rFonts w:ascii="Times New Roman" w:hAnsi="Times New Roman" w:cs="Times New Roman"/>
          <w:sz w:val="28"/>
          <w:szCs w:val="28"/>
        </w:rPr>
        <w:t>приобщение к занятиям физической культурой детей с раннего возраста, создание физкультурно-оздоровительных и спортивных секций и клубов в учреждениях общего и профессионального образования</w:t>
      </w:r>
      <w:r w:rsidRPr="00360203">
        <w:rPr>
          <w:rFonts w:ascii="Times New Roman" w:hAnsi="Times New Roman" w:cs="Times New Roman"/>
          <w:bCs/>
          <w:sz w:val="28"/>
          <w:szCs w:val="28"/>
        </w:rPr>
        <w:t>.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Финансирование основного мероприятия осуществляется из республиканского бюджета и бюджета муниципального района.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Для выполнения задачи 3 «Развитие инфраструктуры дополнительного образования» необходимо реализовать следующие основные мероприятия: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4. Укрепление материально-технической базы учреждений.</w:t>
      </w:r>
    </w:p>
    <w:p w:rsidR="00F82E61" w:rsidRPr="00360203" w:rsidRDefault="00F82E61" w:rsidP="00F82E6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 xml:space="preserve">Реализация основного мероприятия направлена на улучшение материально-технической базы учреждений дополнительного образования, создание условий для реализации эффективного и рационального учебно-воспитательного процесса в учреждениях дополнительного образования, </w:t>
      </w:r>
      <w:r w:rsidRPr="00360203">
        <w:rPr>
          <w:rFonts w:ascii="Times New Roman" w:hAnsi="Times New Roman" w:cs="Times New Roman"/>
          <w:bCs/>
          <w:sz w:val="28"/>
          <w:szCs w:val="28"/>
        </w:rPr>
        <w:t xml:space="preserve">обновление и пополнение материально-технической базы </w:t>
      </w:r>
      <w:r w:rsidRPr="00360203">
        <w:rPr>
          <w:rFonts w:ascii="Times New Roman" w:hAnsi="Times New Roman" w:cs="Times New Roman"/>
          <w:sz w:val="28"/>
          <w:szCs w:val="28"/>
        </w:rPr>
        <w:t>организаций, реализующих дополнительные образовательные программы спортивной направленности, повышение квалификации педагогических и тренерских кадров. Кроме того, в рамках данного основного мероприятия предполагается приобретение лабораторного и спортивного оборудования для учреждений дополнительного образования. Финансирование основного мероприятия осуществляется из республиканского бюджета и бюджета муниципального района.</w:t>
      </w:r>
    </w:p>
    <w:p w:rsidR="00F82E61" w:rsidRPr="00360203" w:rsidRDefault="00F82E61" w:rsidP="00F82E61">
      <w:pPr>
        <w:framePr w:w="10071" w:wrap="auto" w:hAnchor="text"/>
        <w:spacing w:line="276" w:lineRule="auto"/>
        <w:jc w:val="both"/>
        <w:rPr>
          <w:rFonts w:ascii="Times New Roman" w:eastAsia="MS Mincho" w:hAnsi="Times New Roman" w:cs="Times New Roman"/>
          <w:sz w:val="28"/>
          <w:szCs w:val="28"/>
        </w:rPr>
        <w:sectPr w:rsidR="00F82E61" w:rsidRPr="00360203">
          <w:pgSz w:w="11906" w:h="16838"/>
          <w:pgMar w:top="1134" w:right="851" w:bottom="1134" w:left="1701" w:header="709" w:footer="709" w:gutter="0"/>
          <w:cols w:space="720"/>
        </w:sectPr>
      </w:pPr>
    </w:p>
    <w:p w:rsidR="00F82E61" w:rsidRPr="00360203" w:rsidRDefault="00F82E61" w:rsidP="00F82E61">
      <w:pPr>
        <w:pStyle w:val="110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60203">
        <w:rPr>
          <w:rFonts w:ascii="Times New Roman" w:hAnsi="Times New Roman"/>
          <w:bCs/>
          <w:sz w:val="28"/>
          <w:szCs w:val="28"/>
        </w:rPr>
        <w:t>ПРОГНОЗ КОНЕЧНЫХ РЕЗУЛЬТАТОВ ПОДПРОГРАММЫ</w:t>
      </w:r>
    </w:p>
    <w:p w:rsidR="00F82E61" w:rsidRPr="00360203" w:rsidRDefault="00F82E61" w:rsidP="00F82E61">
      <w:pPr>
        <w:spacing w:line="276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tbl>
      <w:tblPr>
        <w:tblW w:w="16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3"/>
        <w:gridCol w:w="2863"/>
        <w:gridCol w:w="1559"/>
        <w:gridCol w:w="851"/>
        <w:gridCol w:w="992"/>
        <w:gridCol w:w="851"/>
        <w:gridCol w:w="992"/>
        <w:gridCol w:w="992"/>
        <w:gridCol w:w="851"/>
        <w:gridCol w:w="850"/>
        <w:gridCol w:w="810"/>
        <w:gridCol w:w="15"/>
        <w:gridCol w:w="12"/>
        <w:gridCol w:w="813"/>
        <w:gridCol w:w="37"/>
        <w:gridCol w:w="993"/>
        <w:gridCol w:w="993"/>
        <w:gridCol w:w="721"/>
        <w:gridCol w:w="721"/>
      </w:tblGrid>
      <w:tr w:rsidR="00F82E61" w:rsidRPr="00360203" w:rsidTr="004C49D4">
        <w:trPr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№п.п.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110"/>
              <w:spacing w:after="0"/>
              <w:ind w:left="0"/>
              <w:jc w:val="both"/>
              <w:rPr>
                <w:rFonts w:ascii="Times New Roman" w:hAnsi="Times New Roman"/>
                <w:bCs/>
              </w:rPr>
            </w:pPr>
            <w:r w:rsidRPr="00360203">
              <w:rPr>
                <w:rFonts w:ascii="Times New Roman" w:hAnsi="Times New Roman"/>
              </w:rPr>
              <w:t>Наименование показателя, единица измерения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Соисполнитель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 xml:space="preserve">2015 г.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2016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2019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2020г.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2021г.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2022г.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</w:tr>
      <w:tr w:rsidR="00F82E61" w:rsidRPr="00360203" w:rsidTr="004C49D4">
        <w:trPr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110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360203">
              <w:rPr>
                <w:rFonts w:ascii="Times New Roman" w:hAnsi="Times New Roman"/>
                <w:bCs/>
              </w:rPr>
              <w:t>Д</w:t>
            </w:r>
            <w:r w:rsidRPr="00360203">
              <w:rPr>
                <w:rFonts w:ascii="Times New Roman" w:hAnsi="Times New Roman"/>
              </w:rPr>
              <w:t>оля детей, охваченных дополнительными образовательными программами в многопрофильных учреждениях, в общей численности детей и молодежи от 5 до 18 лет,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Отдел образования Аксубаевского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3DFC" w:rsidRDefault="00AE3DFC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AE3DFC" w:rsidRDefault="00AE3DFC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AE3DFC" w:rsidRDefault="00AE3DFC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3DFC" w:rsidRDefault="00AE3DFC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AE3DFC" w:rsidRDefault="00AE3DFC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AE3DFC" w:rsidRDefault="00AE3DFC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3DFC" w:rsidRDefault="00AE3DFC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AE3DFC" w:rsidRDefault="00AE3DFC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AE3DFC" w:rsidRDefault="00AE3DFC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66,5</w:t>
            </w:r>
          </w:p>
        </w:tc>
      </w:tr>
      <w:tr w:rsidR="00F82E61" w:rsidRPr="00360203" w:rsidTr="004C49D4">
        <w:trPr>
          <w:trHeight w:val="2125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110"/>
              <w:spacing w:after="0"/>
              <w:ind w:left="0"/>
              <w:jc w:val="both"/>
              <w:rPr>
                <w:rFonts w:ascii="Times New Roman" w:hAnsi="Times New Roman"/>
                <w:bCs/>
              </w:rPr>
            </w:pPr>
            <w:r w:rsidRPr="00360203">
              <w:rPr>
                <w:rFonts w:ascii="Times New Roman" w:hAnsi="Times New Roman"/>
                <w:bCs/>
              </w:rPr>
              <w:t>Удельный вес численности обучающихся по дополнительным образовательным программам, участвующих в олимпиадах и конкурса различного уровня, в общей численности обучающихся по дополнительным образовательным программам,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Отдел образования Аксубаевского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3DFC" w:rsidRDefault="00AE3DFC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AE3DFC" w:rsidRDefault="00AE3DFC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AE3DFC" w:rsidRDefault="00AE3DFC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AE3DFC" w:rsidRDefault="00AE3DFC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AE3DFC" w:rsidRDefault="00AE3DFC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3DFC" w:rsidRDefault="00AE3DFC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AE3DFC" w:rsidRDefault="00AE3DFC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AE3DFC" w:rsidRDefault="00AE3DFC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AE3DFC" w:rsidRDefault="00AE3DFC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AE3DFC" w:rsidRDefault="00AE3DFC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3DFC" w:rsidRDefault="00AE3DFC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AE3DFC" w:rsidRDefault="00AE3DFC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AE3DFC" w:rsidRDefault="00AE3DFC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AE3DFC" w:rsidRDefault="00AE3DFC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AE3DFC" w:rsidRDefault="00AE3DFC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67,5</w:t>
            </w:r>
          </w:p>
        </w:tc>
      </w:tr>
      <w:tr w:rsidR="00F82E61" w:rsidRPr="00360203" w:rsidTr="004C49D4">
        <w:trPr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 xml:space="preserve">Доля детей, охваченных образовательными программами дополнительного образования спортивной направленности, в общей численности детей и молодежи от 5 до 18 лет и старше, 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Отдел образования Аксубаевского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</w:tr>
      <w:tr w:rsidR="00F82E61" w:rsidRPr="00360203" w:rsidTr="004C49D4">
        <w:trPr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110"/>
              <w:spacing w:after="0"/>
              <w:ind w:left="0"/>
              <w:jc w:val="both"/>
              <w:rPr>
                <w:rFonts w:ascii="Times New Roman" w:hAnsi="Times New Roman"/>
                <w:bCs/>
              </w:rPr>
            </w:pPr>
            <w:r w:rsidRPr="00360203">
              <w:rPr>
                <w:rFonts w:ascii="Times New Roman" w:hAnsi="Times New Roman"/>
                <w:spacing w:val="-1"/>
                <w:lang w:eastAsia="ru-RU"/>
              </w:rPr>
              <w:t xml:space="preserve">Увеличение численности спортсменов района, ставших призерами всероссийских и республиканских соревнований, 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Отдел образования Аксубаевского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</w:tr>
      <w:tr w:rsidR="00F82E61" w:rsidRPr="00360203" w:rsidTr="004C49D4">
        <w:trPr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110"/>
              <w:spacing w:after="0"/>
              <w:ind w:left="0"/>
              <w:jc w:val="both"/>
              <w:rPr>
                <w:rFonts w:ascii="Times New Roman" w:hAnsi="Times New Roman"/>
                <w:spacing w:val="-1"/>
                <w:lang w:eastAsia="ru-RU"/>
              </w:rPr>
            </w:pPr>
            <w:r w:rsidRPr="00360203">
              <w:rPr>
                <w:rFonts w:ascii="Times New Roman" w:hAnsi="Times New Roman"/>
              </w:rPr>
              <w:t>Доля детей, охваченных образовательными программами дополнительного образования эстетической направленности, в общей численности детей и молодежи от 5 до 18 лет и старше,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Отдел культуры Аксубаевского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</w:tr>
      <w:tr w:rsidR="00F82E61" w:rsidRPr="00360203" w:rsidTr="004C49D4">
        <w:trPr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110"/>
              <w:spacing w:after="0"/>
              <w:ind w:left="0"/>
              <w:jc w:val="both"/>
              <w:rPr>
                <w:rFonts w:ascii="Times New Roman" w:hAnsi="Times New Roman"/>
                <w:spacing w:val="-1"/>
                <w:lang w:eastAsia="ru-RU"/>
              </w:rPr>
            </w:pPr>
            <w:r w:rsidRPr="00360203">
              <w:rPr>
                <w:rFonts w:ascii="Times New Roman" w:hAnsi="Times New Roman"/>
                <w:bCs/>
              </w:rPr>
              <w:t>Удельный вес численности обучающихся по дополнительным образовательным программам, участвующих в  конкурса различного уровня, в общей численности обучающихся по дополнительным образовательным программам эстетической направленности,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Отдел культуры Аксубаевского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</w:tr>
    </w:tbl>
    <w:p w:rsidR="00F82E61" w:rsidRPr="00360203" w:rsidRDefault="00F82E61" w:rsidP="00F82E61">
      <w:pPr>
        <w:spacing w:line="276" w:lineRule="auto"/>
        <w:jc w:val="both"/>
        <w:rPr>
          <w:rFonts w:ascii="Times New Roman" w:eastAsia="MS Mincho" w:hAnsi="Times New Roman" w:cs="Times New Roman"/>
          <w:sz w:val="28"/>
          <w:szCs w:val="28"/>
        </w:rPr>
        <w:sectPr w:rsidR="00F82E61" w:rsidRPr="00360203" w:rsidSect="004C49D4">
          <w:pgSz w:w="16838" w:h="11906" w:orient="landscape"/>
          <w:pgMar w:top="851" w:right="1134" w:bottom="850" w:left="1134" w:header="708" w:footer="708" w:gutter="0"/>
          <w:cols w:space="720"/>
        </w:sectPr>
      </w:pPr>
    </w:p>
    <w:p w:rsidR="00F82E61" w:rsidRPr="00360203" w:rsidRDefault="00F82E61" w:rsidP="00F82E61">
      <w:pPr>
        <w:pStyle w:val="110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60203">
        <w:rPr>
          <w:rFonts w:ascii="Times New Roman" w:hAnsi="Times New Roman"/>
          <w:bCs/>
          <w:sz w:val="28"/>
          <w:szCs w:val="28"/>
        </w:rPr>
        <w:t>РЕСУРСНОЕ ОБЕСПЕЧЕНИЕ ПОДПРОГРАММЫ (В РАЗРЕЗЕ ПО ГОДАМ РЕАЛИЗАЦИИ ПОДПРОГРАММЫ)</w:t>
      </w:r>
    </w:p>
    <w:p w:rsidR="00F82E61" w:rsidRPr="00360203" w:rsidRDefault="00F82E61" w:rsidP="00F82E61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E61" w:rsidRPr="00360203" w:rsidRDefault="00F82E61" w:rsidP="00F82E61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подпрограммы в 2016-2027 годах составит  </w:t>
      </w:r>
      <w:r w:rsidR="009D6568">
        <w:rPr>
          <w:rFonts w:ascii="Times New Roman" w:hAnsi="Times New Roman" w:cs="Times New Roman"/>
          <w:sz w:val="28"/>
          <w:szCs w:val="28"/>
        </w:rPr>
        <w:t>396 538</w:t>
      </w:r>
      <w:r w:rsidRPr="00360203">
        <w:rPr>
          <w:rFonts w:ascii="Times New Roman" w:hAnsi="Times New Roman" w:cs="Times New Roman"/>
          <w:sz w:val="28"/>
          <w:szCs w:val="28"/>
        </w:rPr>
        <w:t xml:space="preserve">,7  тыс. рублей, </w:t>
      </w:r>
    </w:p>
    <w:p w:rsidR="00F82E61" w:rsidRPr="00360203" w:rsidRDefault="00F82E61" w:rsidP="00F82E61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F82E61" w:rsidRPr="00360203" w:rsidRDefault="00F82E61" w:rsidP="00F82E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2016 год –  24732,7 тыс. рублей;</w:t>
      </w:r>
    </w:p>
    <w:p w:rsidR="00F82E61" w:rsidRPr="00360203" w:rsidRDefault="00F82E61" w:rsidP="00F82E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2017 год   –   25103   тыс. рублей;</w:t>
      </w:r>
    </w:p>
    <w:p w:rsidR="00F82E61" w:rsidRPr="00360203" w:rsidRDefault="00F82E61" w:rsidP="00F82E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2018 год  –  25303   тыс. рублей;</w:t>
      </w:r>
    </w:p>
    <w:p w:rsidR="00F82E61" w:rsidRPr="00360203" w:rsidRDefault="00F82E61" w:rsidP="00F82E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2019 год   –   25506   тыс. рублей;</w:t>
      </w:r>
    </w:p>
    <w:p w:rsidR="00F82E61" w:rsidRPr="00360203" w:rsidRDefault="00F82E61" w:rsidP="00F82E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2020  год –   27793  тыс. рублей;</w:t>
      </w:r>
    </w:p>
    <w:p w:rsidR="00F82E61" w:rsidRPr="00360203" w:rsidRDefault="00F82E61" w:rsidP="00F82E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2021 год - 28880 тыс. рублей;</w:t>
      </w:r>
    </w:p>
    <w:p w:rsidR="00F82E61" w:rsidRPr="00360203" w:rsidRDefault="00F82E61" w:rsidP="00F82E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2022 год - 28880 тыс. рублей.</w:t>
      </w:r>
    </w:p>
    <w:p w:rsidR="00F82E61" w:rsidRPr="00360203" w:rsidRDefault="00F82E61" w:rsidP="00F82E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2023 год- 27552 тыс. рублей</w:t>
      </w:r>
    </w:p>
    <w:p w:rsidR="00F82E61" w:rsidRPr="00360203" w:rsidRDefault="00CC3ACF" w:rsidP="00F82E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–39282</w:t>
      </w:r>
      <w:r w:rsidR="00F82E61" w:rsidRPr="00360203">
        <w:rPr>
          <w:rFonts w:ascii="Times New Roman" w:hAnsi="Times New Roman" w:cs="Times New Roman"/>
          <w:sz w:val="28"/>
          <w:szCs w:val="28"/>
        </w:rPr>
        <w:t>, тыс. рублей</w:t>
      </w:r>
    </w:p>
    <w:p w:rsidR="00F82E61" w:rsidRPr="00360203" w:rsidRDefault="00CC3ACF" w:rsidP="00F82E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45820</w:t>
      </w:r>
      <w:r w:rsidR="00F82E61" w:rsidRPr="00360203">
        <w:rPr>
          <w:rFonts w:ascii="Times New Roman" w:hAnsi="Times New Roman" w:cs="Times New Roman"/>
          <w:sz w:val="28"/>
          <w:szCs w:val="28"/>
        </w:rPr>
        <w:t>, тыс. рублей</w:t>
      </w:r>
    </w:p>
    <w:p w:rsidR="00F82E61" w:rsidRPr="00360203" w:rsidRDefault="00B46F8C" w:rsidP="00F82E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- 47652</w:t>
      </w:r>
      <w:r w:rsidR="00F82E61" w:rsidRPr="00360203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F82E61" w:rsidRPr="00360203" w:rsidRDefault="00F82E61" w:rsidP="00F82E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2027 год -</w:t>
      </w:r>
      <w:r w:rsidR="00B46F8C">
        <w:rPr>
          <w:rFonts w:ascii="Times New Roman" w:hAnsi="Times New Roman" w:cs="Times New Roman"/>
          <w:sz w:val="28"/>
          <w:szCs w:val="28"/>
        </w:rPr>
        <w:t>50035</w:t>
      </w:r>
      <w:r w:rsidR="00CC3ACF">
        <w:rPr>
          <w:rFonts w:ascii="Times New Roman" w:hAnsi="Times New Roman" w:cs="Times New Roman"/>
          <w:sz w:val="28"/>
          <w:szCs w:val="28"/>
        </w:rPr>
        <w:t xml:space="preserve"> тыс.руб</w:t>
      </w:r>
      <w:r w:rsidR="00AE3DFC">
        <w:rPr>
          <w:rFonts w:ascii="Times New Roman" w:hAnsi="Times New Roman" w:cs="Times New Roman"/>
          <w:sz w:val="28"/>
          <w:szCs w:val="28"/>
        </w:rPr>
        <w:t>лей</w:t>
      </w:r>
      <w:r w:rsidR="00CC3ACF">
        <w:rPr>
          <w:rFonts w:ascii="Times New Roman" w:hAnsi="Times New Roman" w:cs="Times New Roman"/>
          <w:sz w:val="28"/>
          <w:szCs w:val="28"/>
        </w:rPr>
        <w:t>.</w:t>
      </w:r>
    </w:p>
    <w:p w:rsidR="00F82E61" w:rsidRPr="00360203" w:rsidRDefault="00F82E61" w:rsidP="00F82E61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Примечание:  объемы  финансирования  Программы  носят прогнозный    характер    и    подлежат     ежегодной корректировке   с   учетом   формирования    бюджетов соответствующих уровней на соответствующий год ,  а  также  выделения   средств   из федерального и республиканского бюджета на софинансирование  мероприятий</w:t>
      </w:r>
    </w:p>
    <w:p w:rsidR="00F82E61" w:rsidRPr="00360203" w:rsidRDefault="00F82E61" w:rsidP="00F82E6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82E61" w:rsidRPr="00360203" w:rsidRDefault="00F82E61" w:rsidP="00F82E6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203">
        <w:rPr>
          <w:rFonts w:ascii="Times New Roman" w:hAnsi="Times New Roman" w:cs="Times New Roman"/>
          <w:b/>
          <w:sz w:val="28"/>
          <w:szCs w:val="28"/>
        </w:rPr>
        <w:t>Таблица 3.2.</w:t>
      </w:r>
    </w:p>
    <w:p w:rsidR="00F82E61" w:rsidRPr="00360203" w:rsidRDefault="00F82E61" w:rsidP="00F82E61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Информация о ресурсном обеспечении реализации подпрограммы в разрезе участников, основных мероприятий, а также по годам реализации подпрограммы представлена в таблице 3.2.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7"/>
        <w:gridCol w:w="1506"/>
        <w:gridCol w:w="1136"/>
        <w:gridCol w:w="1095"/>
        <w:gridCol w:w="862"/>
        <w:gridCol w:w="862"/>
        <w:gridCol w:w="125"/>
        <w:gridCol w:w="731"/>
        <w:gridCol w:w="134"/>
        <w:gridCol w:w="728"/>
        <w:gridCol w:w="259"/>
        <w:gridCol w:w="600"/>
        <w:gridCol w:w="265"/>
        <w:gridCol w:w="591"/>
        <w:gridCol w:w="271"/>
        <w:gridCol w:w="862"/>
        <w:gridCol w:w="856"/>
        <w:gridCol w:w="859"/>
        <w:gridCol w:w="856"/>
        <w:gridCol w:w="856"/>
        <w:gridCol w:w="859"/>
      </w:tblGrid>
      <w:tr w:rsidR="00F82E61" w:rsidRPr="00360203" w:rsidTr="004C49D4">
        <w:trPr>
          <w:gridAfter w:val="7"/>
          <w:wAfter w:w="1861" w:type="pct"/>
          <w:trHeight w:val="370"/>
          <w:tblHeader/>
        </w:trPr>
        <w:tc>
          <w:tcPr>
            <w:tcW w:w="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Наименование основного мероприятия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2E61" w:rsidRPr="00360203" w:rsidTr="004C49D4">
        <w:trPr>
          <w:trHeight w:val="280"/>
          <w:tblHeader/>
        </w:trPr>
        <w:tc>
          <w:tcPr>
            <w:tcW w:w="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60203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</w:tr>
      <w:tr w:rsidR="00F82E61" w:rsidRPr="00360203" w:rsidTr="004C49D4">
        <w:trPr>
          <w:trHeight w:val="3340"/>
        </w:trPr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numPr>
                <w:ilvl w:val="0"/>
                <w:numId w:val="17"/>
              </w:numPr>
              <w:suppressAutoHyphens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  <w:color w:val="000000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Отдел образования Аксубаевского муниципального района</w:t>
            </w: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115113,7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10137,7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10290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10372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10455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14465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15370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15370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14327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16990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CC3ACF" w:rsidP="004C49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20520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CC3ACF" w:rsidP="004C49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17577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CC3ACF" w:rsidP="004C49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17577</w:t>
            </w:r>
          </w:p>
        </w:tc>
      </w:tr>
      <w:tr w:rsidR="00F82E61" w:rsidRPr="00360203" w:rsidTr="004C49D4">
        <w:trPr>
          <w:trHeight w:val="1535"/>
        </w:trPr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numPr>
                <w:ilvl w:val="0"/>
                <w:numId w:val="17"/>
              </w:numPr>
              <w:suppressAutoHyphens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  <w:color w:val="000000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Отдел культуры Аксубаевского муниципального района</w:t>
            </w: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0203">
              <w:rPr>
                <w:rFonts w:ascii="Times New Roman" w:hAnsi="Times New Roman" w:cs="Times New Roman"/>
                <w:color w:val="000000"/>
              </w:rPr>
              <w:t>101143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0203">
              <w:rPr>
                <w:rFonts w:ascii="Times New Roman" w:hAnsi="Times New Roman" w:cs="Times New Roman"/>
                <w:color w:val="000000"/>
              </w:rPr>
              <w:t>8440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0203">
              <w:rPr>
                <w:rFonts w:ascii="Times New Roman" w:hAnsi="Times New Roman" w:cs="Times New Roman"/>
                <w:color w:val="000000"/>
              </w:rPr>
              <w:t>8566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0203">
              <w:rPr>
                <w:rFonts w:ascii="Times New Roman" w:hAnsi="Times New Roman" w:cs="Times New Roman"/>
                <w:color w:val="000000"/>
              </w:rPr>
              <w:t>8635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0203">
              <w:rPr>
                <w:rFonts w:ascii="Times New Roman" w:hAnsi="Times New Roman" w:cs="Times New Roman"/>
                <w:color w:val="000000"/>
              </w:rPr>
              <w:t>8704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0203">
              <w:rPr>
                <w:rFonts w:ascii="Times New Roman" w:hAnsi="Times New Roman" w:cs="Times New Roman"/>
                <w:color w:val="000000"/>
              </w:rPr>
              <w:t>13328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0203">
              <w:rPr>
                <w:rFonts w:ascii="Times New Roman" w:hAnsi="Times New Roman" w:cs="Times New Roman"/>
                <w:color w:val="000000"/>
              </w:rPr>
              <w:t>13510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0203">
              <w:rPr>
                <w:rFonts w:ascii="Times New Roman" w:hAnsi="Times New Roman" w:cs="Times New Roman"/>
                <w:color w:val="000000"/>
              </w:rPr>
              <w:t>13510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0203">
              <w:rPr>
                <w:rFonts w:ascii="Times New Roman" w:hAnsi="Times New Roman" w:cs="Times New Roman"/>
                <w:color w:val="000000"/>
              </w:rPr>
              <w:t>13225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0203">
              <w:rPr>
                <w:rFonts w:ascii="Times New Roman" w:hAnsi="Times New Roman" w:cs="Times New Roman"/>
                <w:color w:val="000000"/>
              </w:rPr>
              <w:t>22155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CC3ACF" w:rsidP="004C49D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25300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CC3ACF" w:rsidP="004C49D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21705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CC3ACF" w:rsidP="004C49D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21705</w:t>
            </w:r>
          </w:p>
        </w:tc>
      </w:tr>
      <w:tr w:rsidR="00F82E61" w:rsidRPr="00360203" w:rsidTr="004C49D4">
        <w:trPr>
          <w:trHeight w:val="2385"/>
        </w:trPr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61" w:rsidRPr="00360203" w:rsidRDefault="00F82E61" w:rsidP="004C49D4">
            <w:pPr>
              <w:numPr>
                <w:ilvl w:val="0"/>
                <w:numId w:val="17"/>
              </w:numPr>
              <w:suppressAutoHyphens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  <w:color w:val="000000"/>
              </w:rPr>
              <w:t>Развитие организаций спортивной направленности (ДЮСШ), реализующих дополнительные общеобразовательные программы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Отдел образования Аксубаевского муниципального района</w:t>
            </w: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0203">
              <w:rPr>
                <w:rFonts w:ascii="Times New Roman" w:hAnsi="Times New Roman" w:cs="Times New Roman"/>
                <w:color w:val="000000"/>
              </w:rPr>
              <w:t>25045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0203">
              <w:rPr>
                <w:rFonts w:ascii="Times New Roman" w:hAnsi="Times New Roman" w:cs="Times New Roman"/>
                <w:color w:val="000000"/>
              </w:rPr>
              <w:t>6155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0203">
              <w:rPr>
                <w:rFonts w:ascii="Times New Roman" w:hAnsi="Times New Roman" w:cs="Times New Roman"/>
                <w:color w:val="000000"/>
              </w:rPr>
              <w:t>6247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0203">
              <w:rPr>
                <w:rFonts w:ascii="Times New Roman" w:hAnsi="Times New Roman" w:cs="Times New Roman"/>
                <w:color w:val="000000"/>
              </w:rPr>
              <w:t>6296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0203">
              <w:rPr>
                <w:rFonts w:ascii="Times New Roman" w:hAnsi="Times New Roman" w:cs="Times New Roman"/>
                <w:color w:val="000000"/>
              </w:rPr>
              <w:t>6347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020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020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020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020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020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020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020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61" w:rsidRPr="00360203" w:rsidRDefault="00F82E61" w:rsidP="004C4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020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F82E61" w:rsidRPr="00360203" w:rsidRDefault="00F82E61" w:rsidP="00F82E6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2E61" w:rsidRPr="00360203" w:rsidRDefault="00F82E61" w:rsidP="00F82E6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F82E61" w:rsidRPr="00360203" w:rsidSect="004C49D4">
          <w:headerReference w:type="default" r:id="rId10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82E61" w:rsidRPr="00360203" w:rsidRDefault="00F82E61" w:rsidP="00F82E61">
      <w:pPr>
        <w:pStyle w:val="61"/>
        <w:spacing w:after="0" w:line="276" w:lineRule="auto"/>
        <w:ind w:left="220"/>
        <w:jc w:val="both"/>
      </w:pPr>
      <w:r w:rsidRPr="00360203">
        <w:t>ПОДПРОГРАММА «РАЗВИТИЕ ОРГАНИЗАЦИЙ ОСУЩЕСТВЛЯЮЩИХ ОБЕСПЕЧЕНИЕ ОБРАЗОВАТЕЛЬНОЙ ДЕЯТЕЛЬНОСТИ, ОЦЕНКУ КАЧЕСТВА ОБРАЗОВАНИЯ, ПРОВЕДЕНИЕ МЕРОПРИЯТИЙ В ОБЛАСТИ ОБРАЗОВАНИЯ»</w:t>
      </w:r>
    </w:p>
    <w:tbl>
      <w:tblPr>
        <w:tblpPr w:leftFromText="180" w:rightFromText="180" w:vertAnchor="text" w:horzAnchor="margin" w:tblpY="406"/>
        <w:tblW w:w="97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3058"/>
        <w:gridCol w:w="5931"/>
      </w:tblGrid>
      <w:tr w:rsidR="00F82E61" w:rsidRPr="00360203" w:rsidTr="004C49D4">
        <w:trPr>
          <w:trHeight w:val="61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210"/>
              <w:shd w:val="clear" w:color="auto" w:fill="auto"/>
              <w:spacing w:line="276" w:lineRule="auto"/>
              <w:ind w:left="200"/>
              <w:jc w:val="both"/>
              <w:rPr>
                <w:rFonts w:eastAsia="Times New Roman"/>
                <w:sz w:val="28"/>
                <w:szCs w:val="28"/>
              </w:rPr>
            </w:pPr>
            <w:r w:rsidRPr="00360203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8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41"/>
              <w:shd w:val="clear" w:color="auto" w:fill="auto"/>
              <w:spacing w:line="276" w:lineRule="auto"/>
              <w:ind w:left="59" w:right="142"/>
              <w:jc w:val="both"/>
              <w:rPr>
                <w:rFonts w:eastAsia="Times New Roman"/>
                <w:sz w:val="28"/>
                <w:szCs w:val="28"/>
              </w:rPr>
            </w:pPr>
            <w:r w:rsidRPr="00360203">
              <w:rPr>
                <w:rFonts w:eastAsia="Times New Roman"/>
                <w:sz w:val="28"/>
                <w:szCs w:val="28"/>
              </w:rPr>
              <w:t>Наименование подпрограммы: «</w:t>
            </w:r>
            <w:r w:rsidRPr="00360203">
              <w:rPr>
                <w:rFonts w:eastAsia="Times New Roman"/>
                <w:color w:val="000000"/>
                <w:sz w:val="28"/>
                <w:szCs w:val="28"/>
              </w:rPr>
              <w:t>Развитие организаций, осуществляющих обеспечение образовательной деятельности, оценку качества образования</w:t>
            </w:r>
            <w:r w:rsidRPr="00360203">
              <w:rPr>
                <w:rFonts w:eastAsia="Times New Roman"/>
                <w:sz w:val="28"/>
                <w:szCs w:val="28"/>
              </w:rPr>
              <w:t xml:space="preserve">, проведения мероприятий в области образования» </w:t>
            </w:r>
          </w:p>
        </w:tc>
      </w:tr>
      <w:tr w:rsidR="00F82E61" w:rsidRPr="00360203" w:rsidTr="004C49D4">
        <w:trPr>
          <w:trHeight w:val="3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210"/>
              <w:shd w:val="clear" w:color="auto" w:fill="auto"/>
              <w:spacing w:line="276" w:lineRule="auto"/>
              <w:ind w:left="200"/>
              <w:jc w:val="both"/>
              <w:rPr>
                <w:rFonts w:eastAsia="Times New Roman"/>
                <w:sz w:val="28"/>
                <w:szCs w:val="28"/>
              </w:rPr>
            </w:pPr>
            <w:r w:rsidRPr="00360203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210"/>
              <w:shd w:val="clear" w:color="auto" w:fill="auto"/>
              <w:spacing w:line="276" w:lineRule="auto"/>
              <w:ind w:left="80"/>
              <w:jc w:val="both"/>
              <w:rPr>
                <w:rFonts w:eastAsia="Times New Roman"/>
                <w:sz w:val="28"/>
                <w:szCs w:val="28"/>
              </w:rPr>
            </w:pPr>
            <w:r w:rsidRPr="00360203">
              <w:rPr>
                <w:rFonts w:eastAsia="Times New Roman"/>
                <w:sz w:val="28"/>
                <w:szCs w:val="28"/>
              </w:rPr>
              <w:t>Соисполнитель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51"/>
              <w:shd w:val="clear" w:color="auto" w:fill="auto"/>
              <w:spacing w:line="276" w:lineRule="auto"/>
              <w:ind w:left="119" w:right="142"/>
              <w:rPr>
                <w:rFonts w:eastAsia="Times New Roman"/>
                <w:sz w:val="28"/>
                <w:szCs w:val="28"/>
              </w:rPr>
            </w:pPr>
            <w:r w:rsidRPr="00360203">
              <w:rPr>
                <w:rFonts w:eastAsia="Times New Roman"/>
                <w:sz w:val="28"/>
                <w:szCs w:val="28"/>
              </w:rPr>
              <w:t>Отдел образования Аксубаевского муниципального района</w:t>
            </w:r>
          </w:p>
        </w:tc>
      </w:tr>
      <w:tr w:rsidR="00F82E61" w:rsidRPr="00360203" w:rsidTr="004C49D4">
        <w:trPr>
          <w:trHeight w:val="41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210"/>
              <w:shd w:val="clear" w:color="auto" w:fill="auto"/>
              <w:spacing w:line="276" w:lineRule="auto"/>
              <w:ind w:left="200"/>
              <w:jc w:val="both"/>
              <w:rPr>
                <w:rFonts w:eastAsia="Times New Roman"/>
                <w:sz w:val="28"/>
                <w:szCs w:val="28"/>
              </w:rPr>
            </w:pPr>
            <w:r w:rsidRPr="00360203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210"/>
              <w:shd w:val="clear" w:color="auto" w:fill="auto"/>
              <w:spacing w:line="276" w:lineRule="auto"/>
              <w:ind w:left="80"/>
              <w:jc w:val="both"/>
              <w:rPr>
                <w:rFonts w:eastAsia="Times New Roman"/>
                <w:sz w:val="28"/>
                <w:szCs w:val="28"/>
              </w:rPr>
            </w:pPr>
            <w:r w:rsidRPr="00360203">
              <w:rPr>
                <w:rFonts w:eastAsia="Times New Roman"/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51"/>
              <w:shd w:val="clear" w:color="auto" w:fill="auto"/>
              <w:spacing w:line="276" w:lineRule="auto"/>
              <w:ind w:left="119" w:right="142"/>
              <w:rPr>
                <w:rFonts w:eastAsia="Times New Roman"/>
                <w:sz w:val="28"/>
                <w:szCs w:val="28"/>
              </w:rPr>
            </w:pPr>
            <w:r w:rsidRPr="00360203">
              <w:rPr>
                <w:rFonts w:eastAsia="Times New Roman"/>
                <w:sz w:val="28"/>
                <w:szCs w:val="28"/>
              </w:rPr>
              <w:t>Отдел образования  Аксубаевского муниципального района, ИМО Аксубаевского района</w:t>
            </w:r>
          </w:p>
        </w:tc>
      </w:tr>
      <w:tr w:rsidR="00F82E61" w:rsidRPr="00360203" w:rsidTr="004C49D4">
        <w:trPr>
          <w:trHeight w:val="18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210"/>
              <w:shd w:val="clear" w:color="auto" w:fill="auto"/>
              <w:spacing w:line="276" w:lineRule="auto"/>
              <w:ind w:left="200"/>
              <w:jc w:val="both"/>
              <w:rPr>
                <w:rFonts w:eastAsia="Times New Roman"/>
                <w:sz w:val="28"/>
                <w:szCs w:val="28"/>
              </w:rPr>
            </w:pPr>
            <w:r w:rsidRPr="00360203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210"/>
              <w:shd w:val="clear" w:color="auto" w:fill="auto"/>
              <w:spacing w:line="276" w:lineRule="auto"/>
              <w:ind w:left="80"/>
              <w:jc w:val="both"/>
              <w:rPr>
                <w:rFonts w:eastAsia="Times New Roman"/>
                <w:sz w:val="28"/>
                <w:szCs w:val="28"/>
              </w:rPr>
            </w:pPr>
            <w:r w:rsidRPr="00360203">
              <w:rPr>
                <w:rFonts w:eastAsia="Times New Roman"/>
                <w:sz w:val="28"/>
                <w:szCs w:val="28"/>
              </w:rPr>
              <w:t xml:space="preserve">Цель (цели) подпрограммы 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51"/>
              <w:shd w:val="clear" w:color="auto" w:fill="auto"/>
              <w:spacing w:line="276" w:lineRule="auto"/>
              <w:ind w:left="119" w:right="142"/>
              <w:rPr>
                <w:rFonts w:eastAsia="Times New Roman"/>
                <w:sz w:val="28"/>
                <w:szCs w:val="28"/>
              </w:rPr>
            </w:pPr>
            <w:r w:rsidRPr="00360203">
              <w:rPr>
                <w:rFonts w:eastAsia="Times New Roman"/>
                <w:sz w:val="28"/>
                <w:szCs w:val="28"/>
              </w:rPr>
              <w:t>Обеспечение надежной и актуальной информацией руководителей и работников системы образования для принятия решений, а также потребителей образовательных услуг для достижения высокого качества образования через формирование муниципальной системы оценки качества образования.</w:t>
            </w:r>
          </w:p>
        </w:tc>
      </w:tr>
      <w:tr w:rsidR="00F82E61" w:rsidRPr="00360203" w:rsidTr="004C49D4">
        <w:trPr>
          <w:trHeight w:val="18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210"/>
              <w:shd w:val="clear" w:color="auto" w:fill="auto"/>
              <w:spacing w:line="276" w:lineRule="auto"/>
              <w:ind w:left="200"/>
              <w:jc w:val="both"/>
              <w:rPr>
                <w:rFonts w:eastAsia="Times New Roman"/>
                <w:sz w:val="28"/>
                <w:szCs w:val="28"/>
              </w:rPr>
            </w:pPr>
            <w:r w:rsidRPr="00360203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210"/>
              <w:shd w:val="clear" w:color="auto" w:fill="auto"/>
              <w:spacing w:line="276" w:lineRule="auto"/>
              <w:ind w:left="80"/>
              <w:jc w:val="both"/>
              <w:rPr>
                <w:rFonts w:eastAsia="Times New Roman"/>
                <w:sz w:val="28"/>
                <w:szCs w:val="28"/>
              </w:rPr>
            </w:pPr>
            <w:r w:rsidRPr="00360203">
              <w:rPr>
                <w:rFonts w:eastAsia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51"/>
              <w:numPr>
                <w:ilvl w:val="0"/>
                <w:numId w:val="19"/>
              </w:numPr>
              <w:shd w:val="clear" w:color="auto" w:fill="auto"/>
              <w:tabs>
                <w:tab w:val="left" w:pos="478"/>
              </w:tabs>
              <w:spacing w:line="276" w:lineRule="auto"/>
              <w:ind w:left="119" w:right="142"/>
              <w:rPr>
                <w:rFonts w:eastAsia="Times New Roman"/>
                <w:sz w:val="28"/>
                <w:szCs w:val="28"/>
              </w:rPr>
            </w:pPr>
            <w:r w:rsidRPr="00360203">
              <w:rPr>
                <w:rFonts w:eastAsia="Times New Roman"/>
                <w:sz w:val="28"/>
                <w:szCs w:val="28"/>
              </w:rPr>
              <w:t>Осуществление мониторинговых мероприятий, проводимых для детей дошкольного возраста, учащихся школ и учреждений дополнительного образования детей и педагогических работников.</w:t>
            </w:r>
          </w:p>
          <w:p w:rsidR="00F82E61" w:rsidRPr="00360203" w:rsidRDefault="00F82E61" w:rsidP="004C49D4">
            <w:pPr>
              <w:pStyle w:val="51"/>
              <w:numPr>
                <w:ilvl w:val="0"/>
                <w:numId w:val="19"/>
              </w:numPr>
              <w:shd w:val="clear" w:color="auto" w:fill="auto"/>
              <w:tabs>
                <w:tab w:val="left" w:pos="478"/>
              </w:tabs>
              <w:spacing w:line="276" w:lineRule="auto"/>
              <w:ind w:left="119" w:right="142"/>
              <w:rPr>
                <w:rFonts w:eastAsia="Times New Roman"/>
                <w:sz w:val="28"/>
                <w:szCs w:val="28"/>
              </w:rPr>
            </w:pPr>
            <w:r w:rsidRPr="00360203">
              <w:rPr>
                <w:rFonts w:eastAsia="Times New Roman"/>
                <w:sz w:val="28"/>
                <w:szCs w:val="28"/>
              </w:rPr>
              <w:t>Развитие организаций, обеспечивающих деятельность образовательных учреждений, учебно- методические кабинеты, централизованные бухгалтерии</w:t>
            </w:r>
          </w:p>
        </w:tc>
      </w:tr>
      <w:tr w:rsidR="00F82E61" w:rsidRPr="00360203" w:rsidTr="004C49D4">
        <w:trPr>
          <w:trHeight w:val="72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210"/>
              <w:shd w:val="clear" w:color="auto" w:fill="auto"/>
              <w:spacing w:line="276" w:lineRule="auto"/>
              <w:ind w:left="200"/>
              <w:jc w:val="both"/>
              <w:rPr>
                <w:rFonts w:eastAsia="Times New Roman"/>
                <w:sz w:val="28"/>
                <w:szCs w:val="28"/>
              </w:rPr>
            </w:pPr>
            <w:r w:rsidRPr="0036020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210"/>
              <w:shd w:val="clear" w:color="auto" w:fill="auto"/>
              <w:spacing w:line="276" w:lineRule="auto"/>
              <w:ind w:left="80" w:right="164"/>
              <w:jc w:val="both"/>
              <w:rPr>
                <w:rFonts w:eastAsia="Times New Roman"/>
                <w:sz w:val="28"/>
                <w:szCs w:val="28"/>
              </w:rPr>
            </w:pPr>
            <w:r w:rsidRPr="00360203">
              <w:rPr>
                <w:rFonts w:eastAsia="Times New Roman"/>
                <w:sz w:val="28"/>
                <w:szCs w:val="28"/>
              </w:rPr>
              <w:t xml:space="preserve">Сроки и этапы реализации подпрограммы 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210"/>
              <w:shd w:val="clear" w:color="auto" w:fill="auto"/>
              <w:spacing w:line="276" w:lineRule="auto"/>
              <w:ind w:left="80" w:right="142" w:firstLine="115"/>
              <w:jc w:val="both"/>
              <w:rPr>
                <w:rFonts w:eastAsia="Times New Roman"/>
                <w:sz w:val="28"/>
                <w:szCs w:val="28"/>
              </w:rPr>
            </w:pPr>
            <w:r w:rsidRPr="00360203">
              <w:rPr>
                <w:rFonts w:eastAsia="Times New Roman"/>
                <w:sz w:val="28"/>
                <w:szCs w:val="28"/>
              </w:rPr>
              <w:t>2016 - 2027, этапы реализации не выделяются</w:t>
            </w:r>
          </w:p>
        </w:tc>
      </w:tr>
      <w:tr w:rsidR="00F82E61" w:rsidRPr="00360203" w:rsidTr="004C49D4">
        <w:trPr>
          <w:trHeight w:val="36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210"/>
              <w:shd w:val="clear" w:color="auto" w:fill="auto"/>
              <w:spacing w:line="276" w:lineRule="auto"/>
              <w:ind w:left="200"/>
              <w:jc w:val="both"/>
              <w:rPr>
                <w:rFonts w:eastAsia="Times New Roman"/>
                <w:sz w:val="28"/>
                <w:szCs w:val="28"/>
              </w:rPr>
            </w:pPr>
            <w:r w:rsidRPr="00360203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310"/>
              <w:shd w:val="clear" w:color="auto" w:fill="auto"/>
              <w:spacing w:line="276" w:lineRule="auto"/>
              <w:ind w:left="54" w:right="169"/>
              <w:rPr>
                <w:rFonts w:eastAsia="Times New Roman"/>
                <w:szCs w:val="28"/>
              </w:rPr>
            </w:pPr>
            <w:r w:rsidRPr="00360203">
              <w:rPr>
                <w:rFonts w:eastAsia="Times New Roman"/>
                <w:szCs w:val="28"/>
              </w:rPr>
              <w:t>«Объем бюджетных ассигнований подпрограммы за счет средств местного бюджета (с расшифровкой плановых объемов бюджетных</w:t>
            </w:r>
          </w:p>
          <w:p w:rsidR="00F82E61" w:rsidRPr="00360203" w:rsidRDefault="00F82E61" w:rsidP="004C49D4">
            <w:pPr>
              <w:pStyle w:val="310"/>
              <w:shd w:val="clear" w:color="auto" w:fill="auto"/>
              <w:spacing w:line="276" w:lineRule="auto"/>
              <w:ind w:left="54" w:right="169"/>
              <w:rPr>
                <w:rFonts w:eastAsia="Times New Roman"/>
                <w:szCs w:val="28"/>
              </w:rPr>
            </w:pPr>
            <w:r w:rsidRPr="00360203">
              <w:rPr>
                <w:rFonts w:eastAsia="Times New Roman"/>
                <w:szCs w:val="28"/>
              </w:rPr>
              <w:t>ассигнований по годам ее реализации)»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51"/>
              <w:spacing w:line="276" w:lineRule="auto"/>
              <w:ind w:left="119" w:right="142"/>
              <w:rPr>
                <w:rFonts w:eastAsia="Times New Roman"/>
                <w:sz w:val="28"/>
                <w:szCs w:val="28"/>
              </w:rPr>
            </w:pPr>
            <w:r w:rsidRPr="00360203">
              <w:rPr>
                <w:rFonts w:eastAsia="Times New Roman"/>
                <w:sz w:val="28"/>
                <w:szCs w:val="28"/>
              </w:rPr>
              <w:t xml:space="preserve">Объем финансирования подпрограммы  в 2016 - 2027 годах за счет средств муниципального бюджета составит </w:t>
            </w:r>
            <w:r w:rsidR="00847F6A">
              <w:rPr>
                <w:rFonts w:eastAsia="Times New Roman"/>
                <w:sz w:val="28"/>
                <w:szCs w:val="28"/>
              </w:rPr>
              <w:t>169 1</w:t>
            </w:r>
            <w:r w:rsidR="009D6568">
              <w:rPr>
                <w:rFonts w:eastAsia="Times New Roman"/>
                <w:sz w:val="28"/>
                <w:szCs w:val="28"/>
              </w:rPr>
              <w:t>42</w:t>
            </w:r>
            <w:r w:rsidR="00847F6A">
              <w:rPr>
                <w:rFonts w:eastAsia="Times New Roman"/>
                <w:sz w:val="28"/>
                <w:szCs w:val="28"/>
              </w:rPr>
              <w:t>,</w:t>
            </w:r>
            <w:r w:rsidRPr="00360203">
              <w:rPr>
                <w:rFonts w:eastAsia="Times New Roman"/>
                <w:sz w:val="28"/>
                <w:szCs w:val="28"/>
              </w:rPr>
              <w:t>0  тыс. рублей, в том числе по годам:</w:t>
            </w:r>
          </w:p>
          <w:p w:rsidR="00F82E61" w:rsidRPr="00360203" w:rsidRDefault="00F82E61" w:rsidP="004C49D4">
            <w:pPr>
              <w:pStyle w:val="51"/>
              <w:numPr>
                <w:ilvl w:val="0"/>
                <w:numId w:val="24"/>
              </w:num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360203">
              <w:rPr>
                <w:rFonts w:eastAsia="Times New Roman"/>
                <w:sz w:val="28"/>
                <w:szCs w:val="28"/>
              </w:rPr>
              <w:t>год -  6607</w:t>
            </w:r>
            <w:r w:rsidR="009D6568">
              <w:rPr>
                <w:rFonts w:eastAsia="Times New Roman"/>
                <w:sz w:val="28"/>
                <w:szCs w:val="28"/>
              </w:rPr>
              <w:t xml:space="preserve"> </w:t>
            </w:r>
            <w:r w:rsidRPr="00360203">
              <w:rPr>
                <w:rFonts w:eastAsia="Times New Roman"/>
                <w:sz w:val="28"/>
                <w:szCs w:val="28"/>
              </w:rPr>
              <w:t>тыс. рублей;</w:t>
            </w:r>
          </w:p>
          <w:p w:rsidR="00F82E61" w:rsidRPr="00360203" w:rsidRDefault="00F82E61" w:rsidP="004C49D4">
            <w:pPr>
              <w:pStyle w:val="51"/>
              <w:numPr>
                <w:ilvl w:val="0"/>
                <w:numId w:val="24"/>
              </w:num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360203">
              <w:rPr>
                <w:rFonts w:eastAsia="Times New Roman"/>
                <w:sz w:val="28"/>
                <w:szCs w:val="28"/>
              </w:rPr>
              <w:t>год  - 7205,3 тыс. рублей;</w:t>
            </w:r>
          </w:p>
          <w:p w:rsidR="00F82E61" w:rsidRPr="00360203" w:rsidRDefault="00F82E61" w:rsidP="004C49D4">
            <w:pPr>
              <w:pStyle w:val="51"/>
              <w:numPr>
                <w:ilvl w:val="0"/>
                <w:numId w:val="24"/>
              </w:num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360203">
              <w:rPr>
                <w:rFonts w:eastAsia="Times New Roman"/>
                <w:sz w:val="28"/>
                <w:szCs w:val="28"/>
              </w:rPr>
              <w:t>год  - 7264 тыс. рублей;</w:t>
            </w:r>
          </w:p>
          <w:p w:rsidR="00F82E61" w:rsidRPr="00360203" w:rsidRDefault="00F82E61" w:rsidP="004C49D4">
            <w:pPr>
              <w:pStyle w:val="51"/>
              <w:numPr>
                <w:ilvl w:val="0"/>
                <w:numId w:val="24"/>
              </w:num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360203">
              <w:rPr>
                <w:rFonts w:eastAsia="Times New Roman"/>
                <w:sz w:val="28"/>
                <w:szCs w:val="28"/>
              </w:rPr>
              <w:t>год  - 7321,3 тыс. рублей;</w:t>
            </w:r>
          </w:p>
          <w:p w:rsidR="00F82E61" w:rsidRPr="00360203" w:rsidRDefault="00F82E61" w:rsidP="004C49D4">
            <w:pPr>
              <w:pStyle w:val="51"/>
              <w:numPr>
                <w:ilvl w:val="0"/>
                <w:numId w:val="24"/>
              </w:num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360203">
              <w:rPr>
                <w:rFonts w:eastAsia="Times New Roman"/>
                <w:sz w:val="28"/>
                <w:szCs w:val="28"/>
              </w:rPr>
              <w:t xml:space="preserve"> год -  9965 тыс. рублей;</w:t>
            </w:r>
          </w:p>
          <w:p w:rsidR="00F82E61" w:rsidRPr="00360203" w:rsidRDefault="00F82E61" w:rsidP="004C49D4">
            <w:pPr>
              <w:pStyle w:val="51"/>
              <w:numPr>
                <w:ilvl w:val="0"/>
                <w:numId w:val="24"/>
              </w:num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360203">
              <w:rPr>
                <w:rFonts w:eastAsia="Times New Roman"/>
                <w:sz w:val="28"/>
                <w:szCs w:val="28"/>
              </w:rPr>
              <w:t>год - 9965 тыс. рублей;</w:t>
            </w:r>
          </w:p>
          <w:p w:rsidR="00F82E61" w:rsidRPr="00360203" w:rsidRDefault="00F82E61" w:rsidP="004C49D4">
            <w:pPr>
              <w:pStyle w:val="51"/>
              <w:numPr>
                <w:ilvl w:val="0"/>
                <w:numId w:val="24"/>
              </w:num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360203">
              <w:rPr>
                <w:rFonts w:eastAsia="Times New Roman"/>
                <w:sz w:val="28"/>
                <w:szCs w:val="28"/>
              </w:rPr>
              <w:t>год - 9965 тыс. рублей.</w:t>
            </w:r>
          </w:p>
          <w:p w:rsidR="00F82E61" w:rsidRPr="00360203" w:rsidRDefault="00F82E61" w:rsidP="004C49D4">
            <w:pPr>
              <w:pStyle w:val="51"/>
              <w:numPr>
                <w:ilvl w:val="0"/>
                <w:numId w:val="24"/>
              </w:num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360203">
              <w:rPr>
                <w:rFonts w:eastAsia="Times New Roman"/>
                <w:sz w:val="28"/>
                <w:szCs w:val="28"/>
              </w:rPr>
              <w:t xml:space="preserve"> год – 13195 тыс. рублей</w:t>
            </w:r>
          </w:p>
          <w:p w:rsidR="00F82E61" w:rsidRPr="00360203" w:rsidRDefault="00A85EE8" w:rsidP="004C49D4">
            <w:pPr>
              <w:pStyle w:val="51"/>
              <w:numPr>
                <w:ilvl w:val="0"/>
                <w:numId w:val="24"/>
              </w:numPr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год  - 28466,4</w:t>
            </w:r>
            <w:r w:rsidR="00F82E61" w:rsidRPr="00360203">
              <w:rPr>
                <w:rFonts w:eastAsia="Times New Roman"/>
                <w:sz w:val="28"/>
                <w:szCs w:val="28"/>
              </w:rPr>
              <w:t xml:space="preserve"> тыс. рублей</w:t>
            </w:r>
          </w:p>
          <w:p w:rsidR="00F82E61" w:rsidRPr="00360203" w:rsidRDefault="00A85EE8" w:rsidP="004C49D4">
            <w:pPr>
              <w:pStyle w:val="51"/>
              <w:numPr>
                <w:ilvl w:val="0"/>
                <w:numId w:val="24"/>
              </w:numPr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год –22200,</w:t>
            </w:r>
            <w:r w:rsidR="00F82E61" w:rsidRPr="00360203">
              <w:rPr>
                <w:rFonts w:eastAsia="Times New Roman"/>
                <w:sz w:val="28"/>
                <w:szCs w:val="28"/>
              </w:rPr>
              <w:t xml:space="preserve"> тыс. рублей</w:t>
            </w:r>
          </w:p>
          <w:p w:rsidR="00F82E61" w:rsidRPr="00360203" w:rsidRDefault="00A85EE8" w:rsidP="004C49D4">
            <w:pPr>
              <w:pStyle w:val="51"/>
              <w:numPr>
                <w:ilvl w:val="0"/>
                <w:numId w:val="24"/>
              </w:numPr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год -23078</w:t>
            </w:r>
            <w:r w:rsidR="00F82E61" w:rsidRPr="00360203">
              <w:rPr>
                <w:rFonts w:eastAsia="Times New Roman"/>
                <w:sz w:val="28"/>
                <w:szCs w:val="28"/>
              </w:rPr>
              <w:t xml:space="preserve"> тыс. рублей</w:t>
            </w:r>
          </w:p>
          <w:p w:rsidR="00F82E61" w:rsidRPr="00360203" w:rsidRDefault="00F82E61" w:rsidP="004C49D4">
            <w:pPr>
              <w:pStyle w:val="51"/>
              <w:numPr>
                <w:ilvl w:val="0"/>
                <w:numId w:val="24"/>
              </w:num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360203">
              <w:rPr>
                <w:rFonts w:eastAsia="Times New Roman"/>
                <w:sz w:val="28"/>
                <w:szCs w:val="28"/>
              </w:rPr>
              <w:t xml:space="preserve">год </w:t>
            </w:r>
            <w:r w:rsidR="00A85EE8">
              <w:rPr>
                <w:rFonts w:eastAsia="Times New Roman"/>
                <w:sz w:val="28"/>
                <w:szCs w:val="28"/>
              </w:rPr>
              <w:t>–</w:t>
            </w:r>
            <w:r w:rsidRPr="00360203">
              <w:rPr>
                <w:rFonts w:eastAsia="Times New Roman"/>
                <w:sz w:val="28"/>
                <w:szCs w:val="28"/>
              </w:rPr>
              <w:t xml:space="preserve"> </w:t>
            </w:r>
            <w:r w:rsidR="00A85EE8">
              <w:rPr>
                <w:rFonts w:eastAsia="Times New Roman"/>
                <w:sz w:val="28"/>
                <w:szCs w:val="28"/>
              </w:rPr>
              <w:t>23910 тыс.руб.</w:t>
            </w:r>
          </w:p>
          <w:p w:rsidR="00F82E61" w:rsidRPr="00360203" w:rsidRDefault="00F82E61" w:rsidP="004C49D4">
            <w:pPr>
              <w:autoSpaceDE w:val="0"/>
              <w:autoSpaceDN w:val="0"/>
              <w:adjustRightInd w:val="0"/>
              <w:spacing w:line="276" w:lineRule="auto"/>
              <w:ind w:left="119" w:right="142"/>
              <w:jc w:val="both"/>
              <w:rPr>
                <w:sz w:val="28"/>
                <w:szCs w:val="28"/>
                <w:lang w:eastAsia="en-US"/>
              </w:rPr>
            </w:pPr>
            <w:r w:rsidRPr="00360203">
              <w:rPr>
                <w:rFonts w:ascii="Times New Roman" w:hAnsi="Times New Roman" w:cs="Times New Roman"/>
                <w:sz w:val="28"/>
                <w:szCs w:val="28"/>
              </w:rPr>
              <w:t>Примечание: объемы финансирования Программы  носят прогнозный характер и подлежат     ежегодной корректировке с учетом формирования    бюджетов соответствующих уровней на соответствующий год, а также выделения средств   из федерального и республиканского бюджета на софинансирование мероприятий</w:t>
            </w:r>
          </w:p>
        </w:tc>
      </w:tr>
      <w:tr w:rsidR="00F82E61" w:rsidRPr="00360203" w:rsidTr="004C49D4">
        <w:trPr>
          <w:trHeight w:val="3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210"/>
              <w:shd w:val="clear" w:color="auto" w:fill="auto"/>
              <w:spacing w:line="276" w:lineRule="auto"/>
              <w:ind w:left="200"/>
              <w:jc w:val="both"/>
              <w:rPr>
                <w:rFonts w:eastAsia="Times New Roman"/>
                <w:sz w:val="28"/>
                <w:szCs w:val="28"/>
              </w:rPr>
            </w:pPr>
            <w:r w:rsidRPr="00360203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210"/>
              <w:shd w:val="clear" w:color="auto" w:fill="auto"/>
              <w:spacing w:line="276" w:lineRule="auto"/>
              <w:ind w:left="80"/>
              <w:jc w:val="both"/>
              <w:rPr>
                <w:rFonts w:eastAsia="Times New Roman"/>
                <w:sz w:val="28"/>
                <w:szCs w:val="28"/>
              </w:rPr>
            </w:pPr>
            <w:r w:rsidRPr="00360203">
              <w:rPr>
                <w:rFonts w:eastAsia="Times New Roman"/>
                <w:sz w:val="28"/>
                <w:szCs w:val="28"/>
              </w:rPr>
              <w:t xml:space="preserve">Конечные результаты подпрограммы 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51"/>
              <w:shd w:val="clear" w:color="auto" w:fill="auto"/>
              <w:spacing w:line="276" w:lineRule="auto"/>
              <w:ind w:left="119" w:right="142"/>
              <w:rPr>
                <w:rFonts w:eastAsia="Times New Roman"/>
                <w:sz w:val="28"/>
                <w:szCs w:val="28"/>
              </w:rPr>
            </w:pPr>
            <w:r w:rsidRPr="00360203">
              <w:rPr>
                <w:rFonts w:eastAsia="Times New Roman"/>
                <w:sz w:val="28"/>
                <w:szCs w:val="28"/>
              </w:rPr>
              <w:t>Рост количества уровней образования, на которых внедрена система оценки качества образования, к 2027 году до 4 ед.;</w:t>
            </w:r>
          </w:p>
          <w:p w:rsidR="00F82E61" w:rsidRPr="00360203" w:rsidRDefault="00F82E61" w:rsidP="004C49D4">
            <w:pPr>
              <w:pStyle w:val="51"/>
              <w:shd w:val="clear" w:color="auto" w:fill="auto"/>
              <w:spacing w:line="276" w:lineRule="auto"/>
              <w:ind w:left="119" w:right="142"/>
              <w:rPr>
                <w:rFonts w:eastAsia="Times New Roman"/>
                <w:sz w:val="28"/>
                <w:szCs w:val="28"/>
              </w:rPr>
            </w:pPr>
            <w:r w:rsidRPr="00360203">
              <w:rPr>
                <w:rFonts w:eastAsia="Times New Roman"/>
                <w:sz w:val="28"/>
                <w:szCs w:val="28"/>
              </w:rPr>
              <w:t xml:space="preserve">Увеличение доли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 по стратегическим вопросам образовательной и финансово-хозяйственной </w:t>
            </w:r>
            <w:r w:rsidRPr="00360203">
              <w:rPr>
                <w:rStyle w:val="52"/>
                <w:rFonts w:eastAsia="Times New Roman"/>
                <w:szCs w:val="28"/>
              </w:rPr>
              <w:t>деятельности, - до 100% в 2027 году</w:t>
            </w:r>
          </w:p>
        </w:tc>
      </w:tr>
    </w:tbl>
    <w:p w:rsidR="00F82E61" w:rsidRPr="00360203" w:rsidRDefault="00F82E61" w:rsidP="00F82E61">
      <w:pPr>
        <w:pStyle w:val="61"/>
        <w:spacing w:after="0" w:line="276" w:lineRule="auto"/>
        <w:ind w:left="220"/>
        <w:jc w:val="both"/>
      </w:pPr>
      <w:r w:rsidRPr="00360203">
        <w:t xml:space="preserve"> «РАЗВИТИЕ ОРГАНИЗАЦИЙ, ОСУЩЕСТВЛЯЮЩИХ ОБЕСПЕЧЕНИЕ ОБРАЗОВАТЕЛЬНОЙ ДЕЯТЕЛЬНОСТИ, ОЦЕНКУ КАЧЕСТВА ОБРАЗОВАНИЯ, ПРОВЕДЕНИЕ МЕРОПРИЯТИЙ В ОБЛАСТИ ОБРАЗОВАНИЯ»</w:t>
      </w:r>
      <w:bookmarkStart w:id="1" w:name="bookmark0"/>
    </w:p>
    <w:p w:rsidR="00F82E61" w:rsidRPr="00360203" w:rsidRDefault="00F82E61" w:rsidP="00F82E61">
      <w:pPr>
        <w:pStyle w:val="61"/>
        <w:spacing w:after="0" w:line="276" w:lineRule="auto"/>
        <w:ind w:left="220"/>
        <w:jc w:val="both"/>
        <w:rPr>
          <w:b w:val="0"/>
        </w:rPr>
      </w:pPr>
      <w:r w:rsidRPr="00360203">
        <w:rPr>
          <w:b w:val="0"/>
        </w:rPr>
        <w:t>ХАРАКТЕРИСТИКА СФЕРЫ РЕАЛИЗАЦИИ ПОДПРОГРАММЫ, ОПИСАНИЕ ОСНОВНЫХ ПРОБЛЕМ В УКАЗАННОЙ СФЕРЕ И ПРОГНОЗ ЕЕ РАЗВИТИЯ</w:t>
      </w:r>
      <w:bookmarkEnd w:id="1"/>
    </w:p>
    <w:p w:rsidR="00F82E61" w:rsidRPr="00360203" w:rsidRDefault="00F82E61" w:rsidP="00F82E61">
      <w:pPr>
        <w:pStyle w:val="ad"/>
        <w:spacing w:line="276" w:lineRule="auto"/>
        <w:ind w:right="240"/>
        <w:rPr>
          <w:sz w:val="28"/>
          <w:szCs w:val="28"/>
        </w:rPr>
      </w:pPr>
      <w:r w:rsidRPr="00360203">
        <w:rPr>
          <w:sz w:val="28"/>
          <w:szCs w:val="28"/>
        </w:rPr>
        <w:t>Сфера действия данной подпрограммы охватывает систему оценки качества образования, деятельность централизованной бухгалтерии отдела образования, а также проведения мероприятий в области образования В настоящее время муниципальная система оценки качества образования формируется как многофункциональная система, включающая:</w:t>
      </w:r>
    </w:p>
    <w:p w:rsidR="00F82E61" w:rsidRPr="00360203" w:rsidRDefault="00F82E61" w:rsidP="00F82E61">
      <w:pPr>
        <w:pStyle w:val="ad"/>
        <w:numPr>
          <w:ilvl w:val="0"/>
          <w:numId w:val="20"/>
        </w:numPr>
        <w:shd w:val="clear" w:color="auto" w:fill="FFFFFF"/>
        <w:tabs>
          <w:tab w:val="left" w:pos="706"/>
        </w:tabs>
        <w:spacing w:line="276" w:lineRule="auto"/>
        <w:ind w:right="240" w:firstLine="540"/>
        <w:rPr>
          <w:sz w:val="28"/>
          <w:szCs w:val="28"/>
        </w:rPr>
      </w:pPr>
      <w:r w:rsidRPr="00360203">
        <w:rPr>
          <w:sz w:val="28"/>
          <w:szCs w:val="28"/>
        </w:rPr>
        <w:t>участие в процедурах государственной регламентации образовательной деятельности (лицензирование образовательной деятельности, государственная аккредитация организаций, осуществляющих образовательную деятельность, государственный контроль (надзор) в области образования);</w:t>
      </w:r>
    </w:p>
    <w:p w:rsidR="00F82E61" w:rsidRPr="00360203" w:rsidRDefault="00F82E61" w:rsidP="00F82E61">
      <w:pPr>
        <w:pStyle w:val="ad"/>
        <w:numPr>
          <w:ilvl w:val="0"/>
          <w:numId w:val="20"/>
        </w:numPr>
        <w:shd w:val="clear" w:color="auto" w:fill="FFFFFF"/>
        <w:tabs>
          <w:tab w:val="left" w:pos="821"/>
        </w:tabs>
        <w:spacing w:line="276" w:lineRule="auto"/>
        <w:ind w:right="240" w:firstLine="540"/>
        <w:rPr>
          <w:sz w:val="28"/>
          <w:szCs w:val="28"/>
        </w:rPr>
      </w:pPr>
      <w:r w:rsidRPr="00360203">
        <w:rPr>
          <w:sz w:val="28"/>
          <w:szCs w:val="28"/>
        </w:rPr>
        <w:t>участие в государственных итоговых аттестационных процедурах (государственная итоговая аттестация, единый государственный экзамен, государственная экзаменационная комиссия и другие);</w:t>
      </w:r>
    </w:p>
    <w:p w:rsidR="00F82E61" w:rsidRPr="00360203" w:rsidRDefault="00F82E61" w:rsidP="00F82E61">
      <w:pPr>
        <w:pStyle w:val="ad"/>
        <w:numPr>
          <w:ilvl w:val="0"/>
          <w:numId w:val="20"/>
        </w:numPr>
        <w:shd w:val="clear" w:color="auto" w:fill="FFFFFF"/>
        <w:tabs>
          <w:tab w:val="left" w:pos="835"/>
        </w:tabs>
        <w:spacing w:line="276" w:lineRule="auto"/>
        <w:ind w:right="240" w:firstLine="540"/>
        <w:rPr>
          <w:sz w:val="28"/>
          <w:szCs w:val="28"/>
        </w:rPr>
      </w:pPr>
      <w:r w:rsidRPr="00360203">
        <w:rPr>
          <w:sz w:val="28"/>
          <w:szCs w:val="28"/>
        </w:rPr>
        <w:t>участие в процедуре независимой оценки качества образования, включая оценку качества образования внутри образовательной организации;</w:t>
      </w:r>
    </w:p>
    <w:p w:rsidR="00F82E61" w:rsidRPr="00360203" w:rsidRDefault="00F82E61" w:rsidP="00F82E61">
      <w:pPr>
        <w:pStyle w:val="71"/>
        <w:numPr>
          <w:ilvl w:val="0"/>
          <w:numId w:val="20"/>
        </w:numPr>
        <w:tabs>
          <w:tab w:val="left" w:pos="708"/>
        </w:tabs>
        <w:spacing w:line="276" w:lineRule="auto"/>
        <w:ind w:left="540"/>
        <w:jc w:val="both"/>
        <w:rPr>
          <w:szCs w:val="28"/>
        </w:rPr>
      </w:pPr>
      <w:r w:rsidRPr="00360203">
        <w:rPr>
          <w:szCs w:val="28"/>
        </w:rPr>
        <w:t>мониторинговые исследования различного уровня;</w:t>
      </w:r>
    </w:p>
    <w:p w:rsidR="00F82E61" w:rsidRPr="00360203" w:rsidRDefault="00F82E61" w:rsidP="00F82E61">
      <w:pPr>
        <w:pStyle w:val="71"/>
        <w:numPr>
          <w:ilvl w:val="0"/>
          <w:numId w:val="20"/>
        </w:numPr>
        <w:tabs>
          <w:tab w:val="left" w:pos="698"/>
        </w:tabs>
        <w:spacing w:line="276" w:lineRule="auto"/>
        <w:ind w:left="540"/>
        <w:jc w:val="both"/>
        <w:rPr>
          <w:szCs w:val="28"/>
        </w:rPr>
      </w:pPr>
      <w:r w:rsidRPr="00360203">
        <w:rPr>
          <w:szCs w:val="28"/>
        </w:rPr>
        <w:t>процедуры самооценки.</w:t>
      </w:r>
    </w:p>
    <w:p w:rsidR="00F82E61" w:rsidRPr="00360203" w:rsidRDefault="00F82E61" w:rsidP="00F82E61">
      <w:pPr>
        <w:pStyle w:val="71"/>
        <w:numPr>
          <w:ilvl w:val="0"/>
          <w:numId w:val="20"/>
        </w:numPr>
        <w:tabs>
          <w:tab w:val="left" w:pos="698"/>
        </w:tabs>
        <w:spacing w:line="276" w:lineRule="auto"/>
        <w:ind w:left="540"/>
        <w:jc w:val="both"/>
        <w:rPr>
          <w:szCs w:val="28"/>
        </w:rPr>
      </w:pPr>
      <w:r w:rsidRPr="00360203">
        <w:rPr>
          <w:szCs w:val="28"/>
        </w:rPr>
        <w:t>проведение мероприятий в области образования</w:t>
      </w:r>
    </w:p>
    <w:p w:rsidR="00F82E61" w:rsidRPr="00360203" w:rsidRDefault="00F82E61" w:rsidP="00F82E61">
      <w:pPr>
        <w:pStyle w:val="ad"/>
        <w:spacing w:line="276" w:lineRule="auto"/>
        <w:ind w:right="240"/>
        <w:rPr>
          <w:sz w:val="28"/>
          <w:szCs w:val="28"/>
        </w:rPr>
      </w:pPr>
      <w:r w:rsidRPr="00360203">
        <w:rPr>
          <w:sz w:val="28"/>
          <w:szCs w:val="28"/>
        </w:rPr>
        <w:t>В Аксубаевском муниципальном районе сложились отдельные механизмы и процедуры муниципальной системы оценки качества образования, которые методологически соответствуют региональной системе оценки качества образования. Показатели работы образовательных организаций, размещённые в автоматизированной информационной системе «Электронное образование в Республике Татарстан», позволяют осуществлять персонифицированный учёт учащихся, их учебных достижений, а также обеспечить обработку данных для расчета результатов эффективности работы системы образования в целом. В школах района используется независимая оценка учебных достижений обучающихся в форме внешнего (независимого) тестирования. Кроме того, школьники участвуют в различных диагностических  исследованиях.</w:t>
      </w:r>
    </w:p>
    <w:p w:rsidR="00F82E61" w:rsidRPr="00360203" w:rsidRDefault="00F82E61" w:rsidP="00F82E61">
      <w:pPr>
        <w:pStyle w:val="ad"/>
        <w:spacing w:line="276" w:lineRule="auto"/>
        <w:ind w:right="240"/>
        <w:rPr>
          <w:sz w:val="28"/>
          <w:szCs w:val="28"/>
        </w:rPr>
      </w:pPr>
      <w:r w:rsidRPr="00360203">
        <w:rPr>
          <w:sz w:val="28"/>
          <w:szCs w:val="28"/>
        </w:rPr>
        <w:t>Разработана модель аттестации руководящих работников, ориентированная на новую систему оплаты труда работников образования.</w:t>
      </w:r>
    </w:p>
    <w:p w:rsidR="00F82E61" w:rsidRPr="00360203" w:rsidRDefault="00F82E61" w:rsidP="00F82E61">
      <w:pPr>
        <w:pStyle w:val="ad"/>
        <w:spacing w:line="276" w:lineRule="auto"/>
        <w:ind w:right="240"/>
        <w:rPr>
          <w:sz w:val="28"/>
          <w:szCs w:val="28"/>
        </w:rPr>
      </w:pPr>
      <w:r w:rsidRPr="00360203">
        <w:rPr>
          <w:sz w:val="28"/>
          <w:szCs w:val="28"/>
        </w:rPr>
        <w:t>Обеспечено техническое сопровождение процедур аттестации педагогических работников на первую и высшую квалификационные категории.</w:t>
      </w:r>
    </w:p>
    <w:p w:rsidR="00F82E61" w:rsidRPr="00360203" w:rsidRDefault="00F82E61" w:rsidP="00F82E61">
      <w:pPr>
        <w:pStyle w:val="ad"/>
        <w:spacing w:line="276" w:lineRule="auto"/>
        <w:ind w:left="40" w:right="160" w:firstLine="820"/>
        <w:rPr>
          <w:sz w:val="28"/>
          <w:szCs w:val="28"/>
        </w:rPr>
      </w:pPr>
      <w:r w:rsidRPr="00360203">
        <w:rPr>
          <w:sz w:val="28"/>
          <w:szCs w:val="28"/>
        </w:rPr>
        <w:t>Решение задачи совершенствования системы оценки качества образования, обеспечивающей получение объективной информации о степени соответствия образовательных результатов и условий их достижения требованиям ФГОС, о состоянии качества образования в районе, тенденциях его изменения, достигается также за счет реализации мероприятий по оценке качества образования, в рамках которой определены показатели и индикаторы эффективности реализации подпрограммы с 2016 по 2027 годы.</w:t>
      </w:r>
    </w:p>
    <w:p w:rsidR="00F82E61" w:rsidRPr="00360203" w:rsidRDefault="00F82E61" w:rsidP="00F82E61">
      <w:pPr>
        <w:pStyle w:val="71"/>
        <w:spacing w:line="276" w:lineRule="auto"/>
        <w:ind w:left="3120"/>
        <w:jc w:val="both"/>
      </w:pPr>
    </w:p>
    <w:p w:rsidR="00F82E61" w:rsidRPr="00360203" w:rsidRDefault="00F82E61" w:rsidP="00F82E61">
      <w:pPr>
        <w:pStyle w:val="71"/>
        <w:spacing w:line="276" w:lineRule="auto"/>
        <w:ind w:left="3120"/>
        <w:jc w:val="both"/>
      </w:pPr>
      <w:r w:rsidRPr="00360203">
        <w:t>Показатели и индикаторы:</w:t>
      </w:r>
    </w:p>
    <w:tbl>
      <w:tblPr>
        <w:tblW w:w="8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982"/>
        <w:gridCol w:w="572"/>
        <w:gridCol w:w="567"/>
        <w:gridCol w:w="567"/>
        <w:gridCol w:w="567"/>
        <w:gridCol w:w="425"/>
        <w:gridCol w:w="567"/>
        <w:gridCol w:w="567"/>
        <w:gridCol w:w="578"/>
        <w:gridCol w:w="7"/>
        <w:gridCol w:w="418"/>
        <w:gridCol w:w="425"/>
        <w:gridCol w:w="7"/>
        <w:gridCol w:w="558"/>
        <w:gridCol w:w="7"/>
        <w:gridCol w:w="560"/>
        <w:gridCol w:w="7"/>
        <w:gridCol w:w="560"/>
        <w:gridCol w:w="7"/>
      </w:tblGrid>
      <w:tr w:rsidR="00F82E61" w:rsidRPr="00360203" w:rsidTr="004C49D4">
        <w:trPr>
          <w:gridAfter w:val="1"/>
          <w:wAfter w:w="7" w:type="dxa"/>
          <w:trHeight w:val="288"/>
        </w:trPr>
        <w:tc>
          <w:tcPr>
            <w:tcW w:w="431" w:type="dxa"/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982" w:type="dxa"/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572" w:type="dxa"/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578" w:type="dxa"/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565" w:type="dxa"/>
            <w:gridSpan w:val="2"/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</w:p>
        </w:tc>
      </w:tr>
      <w:tr w:rsidR="00F82E61" w:rsidRPr="00360203" w:rsidTr="004C49D4">
        <w:trPr>
          <w:gridAfter w:val="1"/>
          <w:wAfter w:w="7" w:type="dxa"/>
          <w:trHeight w:val="80"/>
        </w:trPr>
        <w:tc>
          <w:tcPr>
            <w:tcW w:w="431" w:type="dxa"/>
            <w:tcBorders>
              <w:bottom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56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</w:p>
        </w:tc>
      </w:tr>
      <w:tr w:rsidR="00F82E61" w:rsidRPr="00360203" w:rsidTr="004C49D4">
        <w:trPr>
          <w:gridAfter w:val="1"/>
          <w:wAfter w:w="7" w:type="dxa"/>
          <w:trHeight w:val="85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№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</w:p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Показатели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rPr>
                <w:rFonts w:eastAsia="Times New Roman"/>
                <w:sz w:val="20"/>
              </w:rPr>
            </w:pPr>
          </w:p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</w:p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</w:p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2018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</w:p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</w:p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</w:p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2021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</w:p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2022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</w:p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2023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</w:p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2024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</w:p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2025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</w:p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2026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</w:p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2027</w:t>
            </w:r>
          </w:p>
        </w:tc>
      </w:tr>
      <w:tr w:rsidR="00F82E61" w:rsidRPr="00360203" w:rsidTr="004C49D4">
        <w:trPr>
          <w:gridAfter w:val="1"/>
          <w:wAfter w:w="7" w:type="dxa"/>
          <w:trHeight w:val="28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12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15</w:t>
            </w:r>
          </w:p>
        </w:tc>
      </w:tr>
      <w:tr w:rsidR="00F82E61" w:rsidRPr="00360203" w:rsidTr="004C49D4">
        <w:trPr>
          <w:trHeight w:val="55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1 .</w:t>
            </w:r>
          </w:p>
        </w:tc>
        <w:tc>
          <w:tcPr>
            <w:tcW w:w="6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Уровень освоения (уровень обученности обучающихся) программ начальной, основной и средней (полной) ступени общего образования: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F82E61" w:rsidRPr="00360203" w:rsidTr="004C49D4">
        <w:trPr>
          <w:gridAfter w:val="1"/>
          <w:wAfter w:w="7" w:type="dxa"/>
          <w:trHeight w:val="29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framePr w:wrap="notBeside" w:vAnchor="text" w:hAnchor="text" w:xAlign="center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начальной ступени обучения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88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97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100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100</w:t>
            </w:r>
          </w:p>
        </w:tc>
      </w:tr>
      <w:tr w:rsidR="00F82E61" w:rsidRPr="00360203" w:rsidTr="004C49D4">
        <w:trPr>
          <w:gridAfter w:val="1"/>
          <w:wAfter w:w="7" w:type="dxa"/>
          <w:trHeight w:val="27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framePr w:wrap="notBeside" w:vAnchor="text" w:hAnchor="text" w:xAlign="center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средней ступени обучения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95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100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100</w:t>
            </w:r>
          </w:p>
        </w:tc>
      </w:tr>
      <w:tr w:rsidR="00F82E61" w:rsidRPr="00360203" w:rsidTr="004C49D4">
        <w:trPr>
          <w:gridAfter w:val="1"/>
          <w:wAfter w:w="7" w:type="dxa"/>
          <w:trHeight w:val="28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framePr w:wrap="notBeside" w:vAnchor="text" w:hAnchor="text" w:xAlign="center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старшей ступени обучения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98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100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100</w:t>
            </w:r>
          </w:p>
        </w:tc>
      </w:tr>
      <w:tr w:rsidR="00F82E61" w:rsidRPr="00360203" w:rsidTr="004C49D4">
        <w:trPr>
          <w:trHeight w:val="28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2.</w:t>
            </w:r>
          </w:p>
        </w:tc>
        <w:tc>
          <w:tcPr>
            <w:tcW w:w="5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Уровень оценки внеучебных достижений обучающихся: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F82E61" w:rsidRPr="00360203" w:rsidTr="004C49D4">
        <w:trPr>
          <w:gridAfter w:val="1"/>
          <w:wAfter w:w="7" w:type="dxa"/>
          <w:trHeight w:val="29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framePr w:wrap="notBeside" w:vAnchor="text" w:hAnchor="text" w:xAlign="center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высокий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framePr w:wrap="notBeside" w:vAnchor="text" w:hAnchor="text" w:xAlign="center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020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framePr w:wrap="notBeside" w:vAnchor="text" w:hAnchor="text" w:xAlign="center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020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framePr w:wrap="notBeside" w:vAnchor="text" w:hAnchor="text" w:xAlign="center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020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framePr w:wrap="notBeside" w:vAnchor="text" w:hAnchor="text" w:xAlign="center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020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framePr w:wrap="notBeside" w:vAnchor="text" w:hAnchor="text" w:xAlign="center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020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framePr w:wrap="notBeside" w:vAnchor="text" w:hAnchor="text" w:xAlign="center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020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framePr w:wrap="notBeside" w:vAnchor="text" w:hAnchor="text" w:xAlign="center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020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framePr w:wrap="notBeside" w:vAnchor="text" w:hAnchor="text" w:xAlign="center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020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F82E61" w:rsidRPr="00360203" w:rsidTr="004C49D4">
        <w:trPr>
          <w:gridAfter w:val="1"/>
          <w:wAfter w:w="7" w:type="dxa"/>
          <w:trHeight w:val="28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framePr w:wrap="notBeside" w:vAnchor="text" w:hAnchor="text" w:xAlign="center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средний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framePr w:wrap="notBeside" w:vAnchor="text" w:hAnchor="text" w:xAlign="center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020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framePr w:wrap="notBeside" w:vAnchor="text" w:hAnchor="text" w:xAlign="center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020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framePr w:wrap="notBeside" w:vAnchor="text" w:hAnchor="text" w:xAlign="center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020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framePr w:wrap="notBeside" w:vAnchor="text" w:hAnchor="text" w:xAlign="center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020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framePr w:wrap="notBeside" w:vAnchor="text" w:hAnchor="text" w:xAlign="center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020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framePr w:wrap="notBeside" w:vAnchor="text" w:hAnchor="text" w:xAlign="center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020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framePr w:wrap="notBeside" w:vAnchor="text" w:hAnchor="text" w:xAlign="center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020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framePr w:wrap="notBeside" w:vAnchor="text" w:hAnchor="text" w:xAlign="center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020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F82E61" w:rsidRPr="00360203" w:rsidTr="004C49D4">
        <w:trPr>
          <w:gridAfter w:val="1"/>
          <w:wAfter w:w="7" w:type="dxa"/>
          <w:trHeight w:val="28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framePr w:wrap="notBeside" w:vAnchor="text" w:hAnchor="text" w:xAlign="center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низкий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framePr w:wrap="notBeside" w:vAnchor="text" w:hAnchor="text" w:xAlign="center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02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framePr w:wrap="notBeside" w:vAnchor="text" w:hAnchor="text" w:xAlign="center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02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framePr w:wrap="notBeside" w:vAnchor="text" w:hAnchor="text" w:xAlign="center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framePr w:wrap="notBeside" w:vAnchor="text" w:hAnchor="text" w:xAlign="center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framePr w:wrap="notBeside" w:vAnchor="text" w:hAnchor="text" w:xAlign="center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framePr w:wrap="notBeside" w:vAnchor="text" w:hAnchor="text" w:xAlign="center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framePr w:wrap="notBeside" w:vAnchor="text" w:hAnchor="text" w:xAlign="center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framePr w:wrap="notBeside" w:vAnchor="text" w:hAnchor="text" w:xAlign="center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2E61" w:rsidRPr="00360203" w:rsidTr="004C49D4">
        <w:trPr>
          <w:trHeight w:val="84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3.</w:t>
            </w:r>
          </w:p>
        </w:tc>
        <w:tc>
          <w:tcPr>
            <w:tcW w:w="6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Наличие системы показателей, стандартизованных средств оценки качества образования для обеспечения государственно общественной оценки деятельности ОУ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F82E61" w:rsidRPr="00360203" w:rsidTr="004C49D4">
        <w:trPr>
          <w:gridAfter w:val="1"/>
          <w:wAfter w:w="7" w:type="dxa"/>
          <w:trHeight w:val="42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framePr w:wrap="notBeside" w:vAnchor="text" w:hAnchor="text" w:xAlign="center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framePr w:wrap="notBeside" w:vAnchor="text" w:hAnchor="text" w:xAlign="center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да/нет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да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да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да</w:t>
            </w:r>
          </w:p>
        </w:tc>
      </w:tr>
      <w:tr w:rsidR="00F82E61" w:rsidRPr="00360203" w:rsidTr="004C49D4">
        <w:trPr>
          <w:trHeight w:val="57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4.</w:t>
            </w:r>
          </w:p>
        </w:tc>
        <w:tc>
          <w:tcPr>
            <w:tcW w:w="6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Степень соответствия системы критериев оценки качества воспитательного процесса в ОУ образу (портрету) выпускника: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F82E61" w:rsidRPr="00360203" w:rsidTr="004C49D4">
        <w:trPr>
          <w:gridAfter w:val="1"/>
          <w:wAfter w:w="7" w:type="dxa"/>
          <w:trHeight w:val="29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framePr w:wrap="notBeside" w:vAnchor="text" w:hAnchor="text" w:xAlign="center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высокая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95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100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100</w:t>
            </w:r>
          </w:p>
        </w:tc>
      </w:tr>
      <w:tr w:rsidR="00F82E61" w:rsidRPr="00360203" w:rsidTr="004C49D4">
        <w:trPr>
          <w:gridAfter w:val="1"/>
          <w:wAfter w:w="7" w:type="dxa"/>
          <w:trHeight w:val="28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framePr w:wrap="notBeside" w:vAnchor="text" w:hAnchor="text" w:xAlign="center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средняя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5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5</w:t>
            </w:r>
          </w:p>
        </w:tc>
      </w:tr>
      <w:tr w:rsidR="00F82E61" w:rsidRPr="00360203" w:rsidTr="004C49D4">
        <w:trPr>
          <w:gridAfter w:val="1"/>
          <w:wAfter w:w="7" w:type="dxa"/>
          <w:trHeight w:val="30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framePr w:wrap="notBeside" w:vAnchor="text" w:hAnchor="text" w:xAlign="center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низкая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360203" w:rsidRDefault="00F82E61" w:rsidP="004C49D4">
            <w:pPr>
              <w:pStyle w:val="81"/>
              <w:framePr w:wrap="notBeside" w:vAnchor="text" w:hAnchor="text" w:xAlign="center"/>
              <w:shd w:val="clear" w:color="auto" w:fill="auto"/>
              <w:spacing w:line="276" w:lineRule="auto"/>
              <w:jc w:val="both"/>
              <w:rPr>
                <w:rFonts w:eastAsia="Times New Roman"/>
                <w:sz w:val="20"/>
              </w:rPr>
            </w:pPr>
            <w:r w:rsidRPr="00360203">
              <w:rPr>
                <w:rFonts w:eastAsia="Times New Roman"/>
                <w:sz w:val="20"/>
              </w:rPr>
              <w:t>0</w:t>
            </w:r>
          </w:p>
        </w:tc>
      </w:tr>
    </w:tbl>
    <w:p w:rsidR="00F82E61" w:rsidRPr="00360203" w:rsidRDefault="00F82E61" w:rsidP="00F82E61">
      <w:pPr>
        <w:pStyle w:val="1a"/>
        <w:spacing w:line="276" w:lineRule="auto"/>
        <w:ind w:firstLine="0"/>
      </w:pPr>
      <w:r w:rsidRPr="00360203">
        <w:t>Задачи по оценке качества образования на уровне общеобразовательных</w:t>
      </w:r>
    </w:p>
    <w:p w:rsidR="00F82E61" w:rsidRPr="00360203" w:rsidRDefault="00F82E61" w:rsidP="00F82E6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учреждений:</w:t>
      </w:r>
    </w:p>
    <w:p w:rsidR="00F82E61" w:rsidRPr="00360203" w:rsidRDefault="00F82E61" w:rsidP="00F82E6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- обеспечение реализации процедур контроля и оценки качества образования на уровне образовательного учреждения;</w:t>
      </w:r>
    </w:p>
    <w:p w:rsidR="00F82E61" w:rsidRPr="00360203" w:rsidRDefault="00F82E61" w:rsidP="00F82E6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- обеспечение оценки, учета и дальнейшего использования результатов оценки, учета и дальнейшего использования результатов оценочных процедур;</w:t>
      </w:r>
    </w:p>
    <w:p w:rsidR="00F82E61" w:rsidRPr="00360203" w:rsidRDefault="00F82E61" w:rsidP="00F82E6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- разработка и реализация образовательной программы учреждения, включающая систему оценки качества образовательного учреждения;</w:t>
      </w:r>
    </w:p>
    <w:p w:rsidR="00F82E61" w:rsidRPr="00360203" w:rsidRDefault="00F82E61" w:rsidP="00F82E6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- участие в разработке системы показателей, характеризующих состояние и динамику развития образовательного учреждения;</w:t>
      </w:r>
    </w:p>
    <w:p w:rsidR="00F82E61" w:rsidRPr="00360203" w:rsidRDefault="00F82E61" w:rsidP="00F82E61">
      <w:pPr>
        <w:pStyle w:val="ad"/>
        <w:tabs>
          <w:tab w:val="left" w:pos="1138"/>
        </w:tabs>
        <w:spacing w:line="276" w:lineRule="auto"/>
        <w:ind w:right="20"/>
        <w:rPr>
          <w:sz w:val="28"/>
          <w:szCs w:val="28"/>
        </w:rPr>
      </w:pPr>
      <w:r w:rsidRPr="00360203">
        <w:rPr>
          <w:sz w:val="28"/>
          <w:szCs w:val="28"/>
        </w:rPr>
        <w:t>- обеспечение на основе образовательной программы проведение в образовательном учреждении контрольно-оценочных процедур, мониторинговых и иных исследований по вопросам качества образования;</w:t>
      </w:r>
    </w:p>
    <w:p w:rsidR="00F82E61" w:rsidRPr="00360203" w:rsidRDefault="00F82E61" w:rsidP="00F82E61">
      <w:pPr>
        <w:pStyle w:val="ad"/>
        <w:tabs>
          <w:tab w:val="left" w:pos="1142"/>
        </w:tabs>
        <w:spacing w:line="276" w:lineRule="auto"/>
        <w:ind w:right="20"/>
        <w:rPr>
          <w:sz w:val="28"/>
          <w:szCs w:val="28"/>
        </w:rPr>
      </w:pPr>
      <w:r w:rsidRPr="00360203">
        <w:rPr>
          <w:sz w:val="28"/>
          <w:szCs w:val="28"/>
        </w:rPr>
        <w:t>- формирование системы мониторинга качества образования в образовательном учреждении, осуществление сбора, обработки, хранения и представления информации о состоянии и динамике развития образовательного учреждения, анализа результатов оценки качества образования на уровне образовательного учреждения;</w:t>
      </w:r>
    </w:p>
    <w:p w:rsidR="00F82E61" w:rsidRPr="00360203" w:rsidRDefault="00F82E61" w:rsidP="00F82E61">
      <w:pPr>
        <w:pStyle w:val="ad"/>
        <w:tabs>
          <w:tab w:val="left" w:pos="1142"/>
        </w:tabs>
        <w:spacing w:line="276" w:lineRule="auto"/>
        <w:ind w:right="20"/>
        <w:rPr>
          <w:sz w:val="28"/>
          <w:szCs w:val="28"/>
        </w:rPr>
      </w:pPr>
      <w:r w:rsidRPr="00360203">
        <w:rPr>
          <w:sz w:val="28"/>
          <w:szCs w:val="28"/>
        </w:rPr>
        <w:t>- организация изучения и предоставления информации по запросам основных пользователей системы оценки качества образования образовательного учреждения;</w:t>
      </w:r>
    </w:p>
    <w:p w:rsidR="00F82E61" w:rsidRPr="00360203" w:rsidRDefault="00F82E61" w:rsidP="00F82E61">
      <w:pPr>
        <w:pStyle w:val="ad"/>
        <w:tabs>
          <w:tab w:val="left" w:pos="1138"/>
        </w:tabs>
        <w:spacing w:line="276" w:lineRule="auto"/>
        <w:ind w:right="20"/>
        <w:rPr>
          <w:sz w:val="28"/>
          <w:szCs w:val="28"/>
        </w:rPr>
      </w:pPr>
      <w:r w:rsidRPr="00360203">
        <w:rPr>
          <w:sz w:val="28"/>
          <w:szCs w:val="28"/>
        </w:rPr>
        <w:t>- обеспечение предоставления информации в соответствии с регламентами информационного обмена о качестве образования, в том числе для принятия решения о распределении стимулирующей надбавки заработной платы работникам образовательного учреждения;</w:t>
      </w:r>
    </w:p>
    <w:p w:rsidR="00F82E61" w:rsidRPr="00360203" w:rsidRDefault="00F82E61" w:rsidP="00F82E61">
      <w:pPr>
        <w:pStyle w:val="ad"/>
        <w:tabs>
          <w:tab w:val="left" w:pos="1138"/>
        </w:tabs>
        <w:spacing w:line="276" w:lineRule="auto"/>
        <w:ind w:right="20"/>
        <w:rPr>
          <w:sz w:val="28"/>
          <w:szCs w:val="28"/>
        </w:rPr>
      </w:pPr>
      <w:r w:rsidRPr="00360203">
        <w:rPr>
          <w:sz w:val="28"/>
          <w:szCs w:val="28"/>
        </w:rPr>
        <w:t>- организация информирования населения посредством предоставления ежегодного публичного отчета о состоянии образования в образовательном учреждении.</w:t>
      </w:r>
    </w:p>
    <w:p w:rsidR="00F82E61" w:rsidRPr="00360203" w:rsidRDefault="00F82E61" w:rsidP="00F82E61">
      <w:pPr>
        <w:pStyle w:val="121"/>
        <w:spacing w:before="0" w:after="0" w:line="276" w:lineRule="auto"/>
        <w:ind w:left="740"/>
        <w:jc w:val="both"/>
        <w:rPr>
          <w:b w:val="0"/>
        </w:rPr>
      </w:pPr>
      <w:bookmarkStart w:id="2" w:name="bookmark1"/>
      <w:r w:rsidRPr="00360203">
        <w:rPr>
          <w:b w:val="0"/>
        </w:rPr>
        <w:t>2. ЦЕЛЬ и ЗАДАЧИ, СРОКИ И ЭТАПЫ РЕАЛИЗАЦИИ ПОДПРОГРАММЫ</w:t>
      </w:r>
      <w:bookmarkEnd w:id="2"/>
    </w:p>
    <w:p w:rsidR="00F82E61" w:rsidRPr="00360203" w:rsidRDefault="00F82E61" w:rsidP="00F82E61">
      <w:pPr>
        <w:pStyle w:val="ad"/>
        <w:spacing w:line="276" w:lineRule="auto"/>
        <w:ind w:right="20" w:firstLine="560"/>
        <w:rPr>
          <w:sz w:val="28"/>
          <w:szCs w:val="28"/>
        </w:rPr>
      </w:pPr>
      <w:r w:rsidRPr="00360203">
        <w:rPr>
          <w:sz w:val="28"/>
          <w:szCs w:val="28"/>
        </w:rPr>
        <w:t>Целью подпрограммы является обеспечение надежной и актуальной информацией руководителей и работников системы образования для принятия решений, а также потребителей образовательных услуг для достижения высокого качества образования через реализацию региональной и формирование муниципальной систем оценки качества образования.</w:t>
      </w:r>
    </w:p>
    <w:p w:rsidR="00F82E61" w:rsidRPr="00360203" w:rsidRDefault="00F82E61" w:rsidP="00F82E61">
      <w:pPr>
        <w:pStyle w:val="71"/>
        <w:spacing w:line="276" w:lineRule="auto"/>
        <w:ind w:left="540"/>
        <w:jc w:val="both"/>
        <w:rPr>
          <w:szCs w:val="28"/>
        </w:rPr>
      </w:pPr>
      <w:r w:rsidRPr="00360203">
        <w:rPr>
          <w:szCs w:val="28"/>
        </w:rPr>
        <w:t>Задачами подпрограммы  являются:</w:t>
      </w:r>
    </w:p>
    <w:p w:rsidR="00F82E61" w:rsidRPr="00360203" w:rsidRDefault="00F82E61" w:rsidP="00F82E61">
      <w:pPr>
        <w:pStyle w:val="ad"/>
        <w:numPr>
          <w:ilvl w:val="1"/>
          <w:numId w:val="21"/>
        </w:numPr>
        <w:shd w:val="clear" w:color="auto" w:fill="FFFFFF"/>
        <w:tabs>
          <w:tab w:val="left" w:pos="1172"/>
        </w:tabs>
        <w:spacing w:line="276" w:lineRule="auto"/>
        <w:ind w:left="20" w:right="20" w:firstLine="540"/>
        <w:rPr>
          <w:sz w:val="28"/>
          <w:szCs w:val="28"/>
        </w:rPr>
      </w:pPr>
      <w:r w:rsidRPr="00360203">
        <w:rPr>
          <w:sz w:val="28"/>
          <w:szCs w:val="28"/>
        </w:rPr>
        <w:t>Осуществление мониторинговых мероприятий, проводимых для детей дошкольного возраста, учащихся школ и учреждений дополнительного образования детей и педагогических работников</w:t>
      </w:r>
    </w:p>
    <w:p w:rsidR="00F82E61" w:rsidRPr="00360203" w:rsidRDefault="00F82E61" w:rsidP="00F82E61">
      <w:pPr>
        <w:pStyle w:val="ad"/>
        <w:spacing w:line="276" w:lineRule="auto"/>
        <w:ind w:left="20" w:right="20"/>
        <w:rPr>
          <w:sz w:val="28"/>
          <w:szCs w:val="28"/>
        </w:rPr>
      </w:pPr>
      <w:r w:rsidRPr="00360203">
        <w:rPr>
          <w:sz w:val="28"/>
          <w:szCs w:val="28"/>
        </w:rPr>
        <w:t>Основными показателями конечного результата реализации подпрограммы  является:</w:t>
      </w:r>
    </w:p>
    <w:p w:rsidR="00F82E61" w:rsidRPr="00360203" w:rsidRDefault="00F82E61" w:rsidP="00F82E61">
      <w:pPr>
        <w:pStyle w:val="ad"/>
        <w:spacing w:line="276" w:lineRule="auto"/>
        <w:ind w:left="20" w:right="20"/>
        <w:rPr>
          <w:sz w:val="28"/>
          <w:szCs w:val="28"/>
        </w:rPr>
      </w:pPr>
      <w:r w:rsidRPr="00360203">
        <w:rPr>
          <w:sz w:val="28"/>
          <w:szCs w:val="28"/>
        </w:rPr>
        <w:t>количество уровней образования, на которых реализуются механизмы региональной системы оценки качества;</w:t>
      </w:r>
    </w:p>
    <w:p w:rsidR="00F82E61" w:rsidRPr="00360203" w:rsidRDefault="00F82E61" w:rsidP="00F82E61">
      <w:pPr>
        <w:pStyle w:val="ad"/>
        <w:spacing w:line="276" w:lineRule="auto"/>
        <w:ind w:left="20" w:right="20"/>
        <w:rPr>
          <w:sz w:val="28"/>
          <w:szCs w:val="28"/>
        </w:rPr>
      </w:pPr>
      <w:r w:rsidRPr="00360203">
        <w:rPr>
          <w:sz w:val="28"/>
          <w:szCs w:val="28"/>
        </w:rPr>
        <w:t>- доля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 по стратегическим вопросам образовательной и финансово-хозяйственной деятельности.</w:t>
      </w:r>
    </w:p>
    <w:p w:rsidR="00F82E61" w:rsidRPr="00360203" w:rsidRDefault="00F82E61" w:rsidP="00F82E61">
      <w:pPr>
        <w:pStyle w:val="71"/>
        <w:spacing w:line="276" w:lineRule="auto"/>
        <w:ind w:left="540"/>
        <w:jc w:val="both"/>
        <w:rPr>
          <w:szCs w:val="28"/>
        </w:rPr>
      </w:pPr>
      <w:r w:rsidRPr="00360203">
        <w:rPr>
          <w:szCs w:val="28"/>
        </w:rPr>
        <w:t>Срок реализации подпрограммы  - 2016 - 2027 годы.</w:t>
      </w:r>
    </w:p>
    <w:p w:rsidR="00F82E61" w:rsidRPr="00360203" w:rsidRDefault="00F82E61" w:rsidP="00F82E61">
      <w:pPr>
        <w:pStyle w:val="71"/>
        <w:spacing w:line="276" w:lineRule="auto"/>
        <w:ind w:left="540"/>
        <w:jc w:val="both"/>
      </w:pPr>
      <w:r w:rsidRPr="00360203">
        <w:t>Этапы реализации подпрограммы  не выделяются.</w:t>
      </w:r>
    </w:p>
    <w:p w:rsidR="00F82E61" w:rsidRPr="00360203" w:rsidRDefault="00F82E61" w:rsidP="00F82E61">
      <w:pPr>
        <w:pStyle w:val="112"/>
        <w:spacing w:before="0" w:after="0" w:line="276" w:lineRule="auto"/>
        <w:ind w:right="20"/>
        <w:jc w:val="both"/>
        <w:rPr>
          <w:b w:val="0"/>
        </w:rPr>
      </w:pPr>
      <w:bookmarkStart w:id="3" w:name="bookmark2"/>
    </w:p>
    <w:p w:rsidR="00F82E61" w:rsidRPr="00360203" w:rsidRDefault="00F82E61" w:rsidP="00F82E61">
      <w:pPr>
        <w:pStyle w:val="112"/>
        <w:spacing w:before="0" w:after="0" w:line="276" w:lineRule="auto"/>
        <w:ind w:right="20"/>
        <w:jc w:val="both"/>
      </w:pPr>
      <w:r w:rsidRPr="00360203">
        <w:rPr>
          <w:b w:val="0"/>
        </w:rPr>
        <w:t>3. ОБОСНОВАНИЕ ВЫДЕЛЕНИЯ СИСТЕМЫ МЕРОПРИЯТИЙ И КРАТКОЕ ОПИСАНИЕ ОСНОВНЫХ МЕРОПРИЯТИЙ ПОДПРОГРАММЫ</w:t>
      </w:r>
      <w:bookmarkEnd w:id="3"/>
    </w:p>
    <w:p w:rsidR="00F82E61" w:rsidRPr="00360203" w:rsidRDefault="00F82E61" w:rsidP="00F82E61">
      <w:pPr>
        <w:pStyle w:val="ad"/>
        <w:spacing w:line="276" w:lineRule="auto"/>
        <w:ind w:left="20" w:right="20"/>
        <w:rPr>
          <w:sz w:val="28"/>
          <w:szCs w:val="28"/>
        </w:rPr>
      </w:pPr>
      <w:r w:rsidRPr="00360203">
        <w:rPr>
          <w:sz w:val="28"/>
          <w:szCs w:val="28"/>
        </w:rPr>
        <w:t>Для выполнения задачи 1 «Обеспечение деятельности муниципального центра оценки качества образования» определены основные мероприятия, направленные на поддержку и развитие инструментов оценки результатов обучения в системе образования Аксубаевского муниципального района:</w:t>
      </w:r>
    </w:p>
    <w:p w:rsidR="00F82E61" w:rsidRPr="00360203" w:rsidRDefault="00F82E61" w:rsidP="00F82E61">
      <w:pPr>
        <w:pStyle w:val="ad"/>
        <w:numPr>
          <w:ilvl w:val="2"/>
          <w:numId w:val="21"/>
        </w:numPr>
        <w:shd w:val="clear" w:color="auto" w:fill="FFFFFF"/>
        <w:tabs>
          <w:tab w:val="left" w:pos="879"/>
        </w:tabs>
        <w:spacing w:line="276" w:lineRule="auto"/>
        <w:ind w:left="20" w:right="20" w:firstLine="540"/>
        <w:rPr>
          <w:sz w:val="28"/>
          <w:szCs w:val="28"/>
        </w:rPr>
      </w:pPr>
      <w:r w:rsidRPr="00360203">
        <w:rPr>
          <w:sz w:val="28"/>
          <w:szCs w:val="28"/>
        </w:rPr>
        <w:t>Обеспечение деятельности (оказание услуг) муниципальных учреждений (организаций).</w:t>
      </w:r>
    </w:p>
    <w:p w:rsidR="00F82E61" w:rsidRPr="00360203" w:rsidRDefault="00F82E61" w:rsidP="00F82E61">
      <w:pPr>
        <w:pStyle w:val="ad"/>
        <w:spacing w:line="276" w:lineRule="auto"/>
        <w:ind w:left="20" w:right="20"/>
        <w:rPr>
          <w:sz w:val="28"/>
          <w:szCs w:val="28"/>
        </w:rPr>
      </w:pPr>
      <w:r w:rsidRPr="00360203">
        <w:rPr>
          <w:sz w:val="28"/>
          <w:szCs w:val="28"/>
        </w:rPr>
        <w:t>Реализация основного мероприятия направлена на поддержку и развитие инструментов оценки результатов обучения в системе образования Аксубаевского муниципального района.</w:t>
      </w:r>
    </w:p>
    <w:p w:rsidR="00F82E61" w:rsidRPr="00360203" w:rsidRDefault="00F82E61" w:rsidP="00F82E61">
      <w:pPr>
        <w:pStyle w:val="ad"/>
        <w:spacing w:line="276" w:lineRule="auto"/>
        <w:ind w:left="20" w:right="20"/>
        <w:rPr>
          <w:sz w:val="28"/>
          <w:szCs w:val="28"/>
        </w:rPr>
      </w:pPr>
      <w:r w:rsidRPr="00360203">
        <w:rPr>
          <w:sz w:val="28"/>
          <w:szCs w:val="28"/>
        </w:rPr>
        <w:t>В рамках этого мероприятия будет обеспечен доступ к образовательным ресурсам всех образовательных учреждений района посредством информационно-коммуникационных технологий, увеличено количество организаций и участников образовательного процесса, попадающих под мониторинг и оценку качества образования, будут созданы условия для получение информации из базы данных субъектов Российской Федерации о результатах единого государственного экзамена, роста уровня выполнения параметров доведенных муниципальных заданий.</w:t>
      </w:r>
    </w:p>
    <w:p w:rsidR="00F82E61" w:rsidRPr="00360203" w:rsidRDefault="00F82E61" w:rsidP="00F82E61">
      <w:pPr>
        <w:pStyle w:val="ad"/>
        <w:spacing w:line="276" w:lineRule="auto"/>
        <w:ind w:left="20" w:right="20"/>
        <w:rPr>
          <w:sz w:val="28"/>
          <w:szCs w:val="28"/>
        </w:rPr>
      </w:pPr>
      <w:r w:rsidRPr="00360203">
        <w:rPr>
          <w:sz w:val="28"/>
          <w:szCs w:val="28"/>
        </w:rPr>
        <w:t>Для выполнения задачи 2 «Осуществление мониторинговых мероприятий, проводимых для детей дошкольного возраста, учащихся школ и учреждений дополнительного образования детей и педагогических работников» необходимо реализовать следующие мероприятия:</w:t>
      </w:r>
    </w:p>
    <w:p w:rsidR="00F82E61" w:rsidRPr="00360203" w:rsidRDefault="00F82E61" w:rsidP="00F82E61">
      <w:pPr>
        <w:pStyle w:val="71"/>
        <w:tabs>
          <w:tab w:val="left" w:pos="847"/>
        </w:tabs>
        <w:spacing w:line="276" w:lineRule="auto"/>
        <w:ind w:left="540"/>
        <w:jc w:val="both"/>
        <w:rPr>
          <w:szCs w:val="28"/>
        </w:rPr>
      </w:pPr>
      <w:r w:rsidRPr="00360203">
        <w:rPr>
          <w:szCs w:val="28"/>
        </w:rPr>
        <w:t>Мероприятия.</w:t>
      </w:r>
    </w:p>
    <w:p w:rsidR="00F82E61" w:rsidRPr="00360203" w:rsidRDefault="00F82E61" w:rsidP="00F82E61">
      <w:pPr>
        <w:pStyle w:val="ad"/>
        <w:tabs>
          <w:tab w:val="left" w:pos="0"/>
        </w:tabs>
        <w:spacing w:line="276" w:lineRule="auto"/>
        <w:ind w:left="20" w:hanging="20"/>
        <w:rPr>
          <w:sz w:val="28"/>
          <w:szCs w:val="28"/>
        </w:rPr>
      </w:pPr>
      <w:r w:rsidRPr="00360203">
        <w:rPr>
          <w:sz w:val="28"/>
          <w:szCs w:val="28"/>
        </w:rPr>
        <w:tab/>
        <w:t>В рамках этого мероприятия будет поддержано развитие  и содержания оценки качества образования в общеобразовательных организациях, обеспечивающих систему обратной связи между школой и участниками образовательного процесса. К ним относятся:</w:t>
      </w:r>
    </w:p>
    <w:p w:rsidR="00F82E61" w:rsidRPr="00360203" w:rsidRDefault="00F82E61" w:rsidP="00F82E61">
      <w:pPr>
        <w:pStyle w:val="ad"/>
        <w:numPr>
          <w:ilvl w:val="0"/>
          <w:numId w:val="22"/>
        </w:numPr>
        <w:shd w:val="clear" w:color="auto" w:fill="FFFFFF"/>
        <w:tabs>
          <w:tab w:val="left" w:pos="1251"/>
        </w:tabs>
        <w:spacing w:line="276" w:lineRule="auto"/>
        <w:ind w:firstLine="540"/>
        <w:rPr>
          <w:sz w:val="28"/>
          <w:szCs w:val="28"/>
        </w:rPr>
      </w:pPr>
      <w:r w:rsidRPr="00360203">
        <w:rPr>
          <w:sz w:val="28"/>
          <w:szCs w:val="28"/>
        </w:rPr>
        <w:t>внедрение региональной системы оценки внеучебных достижений обучающихся;</w:t>
      </w:r>
    </w:p>
    <w:p w:rsidR="00F82E61" w:rsidRPr="00360203" w:rsidRDefault="00F82E61" w:rsidP="00F82E61">
      <w:pPr>
        <w:pStyle w:val="ad"/>
        <w:numPr>
          <w:ilvl w:val="0"/>
          <w:numId w:val="22"/>
        </w:numPr>
        <w:shd w:val="clear" w:color="auto" w:fill="FFFFFF"/>
        <w:tabs>
          <w:tab w:val="left" w:pos="1242"/>
        </w:tabs>
        <w:spacing w:line="276" w:lineRule="auto"/>
        <w:ind w:firstLine="540"/>
        <w:rPr>
          <w:sz w:val="28"/>
          <w:szCs w:val="28"/>
        </w:rPr>
      </w:pPr>
      <w:r w:rsidRPr="00360203">
        <w:rPr>
          <w:sz w:val="28"/>
          <w:szCs w:val="28"/>
        </w:rPr>
        <w:t>особое внимание будет уделено внедрению региональной системы аналитического сопровождения единого государственного экзамена, государственной итоговой аттестации и других оценочных процедур (подготовка аналитических отчетов по итогам оценки, подготовка рекомендаций по использованию результатов и разработке управленческих решений).</w:t>
      </w:r>
    </w:p>
    <w:p w:rsidR="00F82E61" w:rsidRPr="00360203" w:rsidRDefault="00F82E61" w:rsidP="00F82E61">
      <w:pPr>
        <w:pStyle w:val="ad"/>
        <w:spacing w:line="276" w:lineRule="auto"/>
        <w:rPr>
          <w:sz w:val="28"/>
          <w:szCs w:val="28"/>
        </w:rPr>
      </w:pPr>
      <w:r w:rsidRPr="00360203">
        <w:rPr>
          <w:sz w:val="28"/>
          <w:szCs w:val="28"/>
        </w:rPr>
        <w:t>Посредством включения потребителей образовательных услуг в оценку деятельности системы образования и разработки системы государственно- общественной оценки деятельности образовательных организаций будут развиваться механизмы обратной связи и поддержки потребителя. Реализация данного направления связана с необходимостью вовлечения граждан в управление образовательными организациями, в образовательный процесс для своевременного и полного информирования населения по вопросам деятельности образовательных организаций.</w:t>
      </w:r>
    </w:p>
    <w:p w:rsidR="00F82E61" w:rsidRPr="00360203" w:rsidRDefault="00F82E61" w:rsidP="00F82E61">
      <w:pPr>
        <w:pStyle w:val="112"/>
        <w:spacing w:before="0" w:after="0" w:line="276" w:lineRule="auto"/>
        <w:ind w:right="440"/>
        <w:jc w:val="both"/>
        <w:rPr>
          <w:b w:val="0"/>
          <w:szCs w:val="28"/>
        </w:rPr>
      </w:pPr>
      <w:bookmarkStart w:id="4" w:name="bookmark3"/>
    </w:p>
    <w:p w:rsidR="00F82E61" w:rsidRPr="00360203" w:rsidRDefault="00F82E61" w:rsidP="00F82E61">
      <w:pPr>
        <w:pStyle w:val="112"/>
        <w:spacing w:before="0" w:after="0" w:line="276" w:lineRule="auto"/>
        <w:ind w:right="440"/>
        <w:jc w:val="both"/>
        <w:rPr>
          <w:b w:val="0"/>
          <w:szCs w:val="28"/>
        </w:rPr>
      </w:pPr>
    </w:p>
    <w:p w:rsidR="00F82E61" w:rsidRPr="00360203" w:rsidRDefault="00F82E61" w:rsidP="00F82E61">
      <w:pPr>
        <w:pStyle w:val="112"/>
        <w:spacing w:before="0" w:after="0" w:line="276" w:lineRule="auto"/>
        <w:ind w:right="440"/>
        <w:jc w:val="both"/>
        <w:rPr>
          <w:b w:val="0"/>
          <w:szCs w:val="28"/>
        </w:rPr>
      </w:pPr>
    </w:p>
    <w:p w:rsidR="00F82E61" w:rsidRPr="00360203" w:rsidRDefault="00F82E61" w:rsidP="00F82E61">
      <w:pPr>
        <w:pStyle w:val="112"/>
        <w:spacing w:before="0" w:after="0" w:line="276" w:lineRule="auto"/>
        <w:ind w:right="440"/>
        <w:jc w:val="both"/>
        <w:rPr>
          <w:b w:val="0"/>
          <w:szCs w:val="28"/>
        </w:rPr>
      </w:pPr>
    </w:p>
    <w:p w:rsidR="00F82E61" w:rsidRPr="00360203" w:rsidRDefault="00F82E61" w:rsidP="00F82E61">
      <w:pPr>
        <w:pStyle w:val="112"/>
        <w:spacing w:before="0" w:after="0" w:line="276" w:lineRule="auto"/>
        <w:ind w:right="440"/>
        <w:jc w:val="both"/>
        <w:rPr>
          <w:b w:val="0"/>
          <w:szCs w:val="28"/>
        </w:rPr>
      </w:pPr>
    </w:p>
    <w:p w:rsidR="00F82E61" w:rsidRPr="00360203" w:rsidRDefault="00F82E61" w:rsidP="00F82E61">
      <w:pPr>
        <w:pStyle w:val="112"/>
        <w:spacing w:before="0" w:after="0" w:line="276" w:lineRule="auto"/>
        <w:ind w:right="440"/>
        <w:jc w:val="both"/>
        <w:rPr>
          <w:b w:val="0"/>
          <w:szCs w:val="28"/>
        </w:rPr>
      </w:pPr>
    </w:p>
    <w:p w:rsidR="00F82E61" w:rsidRPr="00360203" w:rsidRDefault="00F82E61" w:rsidP="00F82E61">
      <w:pPr>
        <w:pStyle w:val="112"/>
        <w:spacing w:before="0" w:after="0" w:line="276" w:lineRule="auto"/>
        <w:ind w:right="440"/>
        <w:jc w:val="both"/>
        <w:rPr>
          <w:b w:val="0"/>
        </w:rPr>
      </w:pPr>
    </w:p>
    <w:p w:rsidR="00F82E61" w:rsidRPr="00360203" w:rsidRDefault="00F82E61" w:rsidP="00F82E61">
      <w:pPr>
        <w:pStyle w:val="112"/>
        <w:spacing w:before="0" w:after="0" w:line="276" w:lineRule="auto"/>
        <w:ind w:right="440"/>
        <w:jc w:val="both"/>
        <w:rPr>
          <w:b w:val="0"/>
        </w:rPr>
        <w:sectPr w:rsidR="00F82E61" w:rsidRPr="00360203" w:rsidSect="004C49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2E61" w:rsidRPr="00360203" w:rsidRDefault="00F82E61" w:rsidP="00F82E61">
      <w:pPr>
        <w:pStyle w:val="112"/>
        <w:spacing w:before="0" w:after="0" w:line="276" w:lineRule="auto"/>
        <w:ind w:right="440"/>
        <w:jc w:val="both"/>
        <w:rPr>
          <w:b w:val="0"/>
        </w:rPr>
      </w:pPr>
      <w:r w:rsidRPr="00360203">
        <w:rPr>
          <w:b w:val="0"/>
        </w:rPr>
        <w:t xml:space="preserve">4.ПРОГНОЗ КОНЕЧНЫХ РЕЗУЛЬТАТОВ ПОДПРОГРАММЫ </w:t>
      </w:r>
      <w:bookmarkEnd w:id="4"/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38"/>
        <w:gridCol w:w="851"/>
        <w:gridCol w:w="708"/>
        <w:gridCol w:w="851"/>
        <w:gridCol w:w="992"/>
        <w:gridCol w:w="992"/>
        <w:gridCol w:w="851"/>
        <w:gridCol w:w="992"/>
        <w:gridCol w:w="992"/>
        <w:gridCol w:w="993"/>
        <w:gridCol w:w="992"/>
        <w:gridCol w:w="850"/>
        <w:gridCol w:w="851"/>
        <w:gridCol w:w="850"/>
      </w:tblGrid>
      <w:tr w:rsidR="00F82E61" w:rsidRPr="00360203" w:rsidTr="00847F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0203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81"/>
              <w:shd w:val="clear" w:color="auto" w:fill="auto"/>
              <w:spacing w:line="276" w:lineRule="auto"/>
              <w:jc w:val="both"/>
              <w:rPr>
                <w:rFonts w:eastAsia="Times New Roman"/>
                <w:sz w:val="22"/>
              </w:rPr>
            </w:pPr>
            <w:r w:rsidRPr="00360203">
              <w:rPr>
                <w:rFonts w:eastAsia="Times New Roman"/>
                <w:sz w:val="22"/>
              </w:rPr>
              <w:t>Наименование показателя, единица измерения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81"/>
              <w:shd w:val="clear" w:color="auto" w:fill="auto"/>
              <w:spacing w:line="276" w:lineRule="auto"/>
              <w:jc w:val="both"/>
              <w:rPr>
                <w:rFonts w:eastAsia="Times New Roman"/>
                <w:sz w:val="22"/>
              </w:rPr>
            </w:pPr>
            <w:r w:rsidRPr="00360203">
              <w:rPr>
                <w:rFonts w:eastAsia="Times New Roman"/>
                <w:sz w:val="22"/>
              </w:rPr>
              <w:t>Соисполнитель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AE3DFC">
            <w:pPr>
              <w:pStyle w:val="81"/>
              <w:shd w:val="clear" w:color="auto" w:fill="auto"/>
              <w:spacing w:line="276" w:lineRule="auto"/>
              <w:ind w:left="34"/>
              <w:jc w:val="both"/>
              <w:rPr>
                <w:rFonts w:eastAsia="Times New Roman"/>
                <w:sz w:val="22"/>
              </w:rPr>
            </w:pPr>
            <w:r w:rsidRPr="00360203">
              <w:rPr>
                <w:rFonts w:eastAsia="Times New Roman"/>
                <w:sz w:val="22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847F6A">
            <w:pPr>
              <w:pStyle w:val="81"/>
              <w:shd w:val="clear" w:color="auto" w:fill="auto"/>
              <w:spacing w:line="276" w:lineRule="auto"/>
              <w:ind w:left="29"/>
              <w:jc w:val="both"/>
              <w:rPr>
                <w:rFonts w:eastAsia="Times New Roman"/>
                <w:sz w:val="22"/>
              </w:rPr>
            </w:pPr>
            <w:r w:rsidRPr="00360203">
              <w:rPr>
                <w:rFonts w:eastAsia="Times New Roman"/>
                <w:sz w:val="22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847F6A">
            <w:pPr>
              <w:pStyle w:val="81"/>
              <w:shd w:val="clear" w:color="auto" w:fill="auto"/>
              <w:spacing w:line="276" w:lineRule="auto"/>
              <w:ind w:left="200"/>
              <w:jc w:val="both"/>
              <w:rPr>
                <w:rFonts w:eastAsia="Times New Roman"/>
                <w:sz w:val="22"/>
              </w:rPr>
            </w:pPr>
            <w:r w:rsidRPr="00360203">
              <w:rPr>
                <w:rFonts w:eastAsia="Times New Roman"/>
                <w:sz w:val="22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AE3DFC">
            <w:pPr>
              <w:pStyle w:val="81"/>
              <w:shd w:val="clear" w:color="auto" w:fill="auto"/>
              <w:spacing w:line="276" w:lineRule="auto"/>
              <w:ind w:left="120"/>
              <w:jc w:val="both"/>
              <w:rPr>
                <w:rFonts w:eastAsia="Times New Roman"/>
                <w:sz w:val="22"/>
              </w:rPr>
            </w:pPr>
            <w:r w:rsidRPr="00360203">
              <w:rPr>
                <w:rFonts w:eastAsia="Times New Roman"/>
                <w:sz w:val="22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AE3DFC">
            <w:pPr>
              <w:pStyle w:val="81"/>
              <w:shd w:val="clear" w:color="auto" w:fill="auto"/>
              <w:spacing w:line="276" w:lineRule="auto"/>
              <w:ind w:left="160"/>
              <w:jc w:val="both"/>
              <w:rPr>
                <w:rFonts w:eastAsia="Times New Roman"/>
                <w:sz w:val="22"/>
              </w:rPr>
            </w:pPr>
            <w:r w:rsidRPr="00360203">
              <w:rPr>
                <w:rFonts w:eastAsia="Times New Roman"/>
                <w:sz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AE3DFC">
            <w:pPr>
              <w:pStyle w:val="81"/>
              <w:shd w:val="clear" w:color="auto" w:fill="auto"/>
              <w:spacing w:line="276" w:lineRule="auto"/>
              <w:ind w:left="240"/>
              <w:jc w:val="both"/>
              <w:rPr>
                <w:rFonts w:eastAsia="Times New Roman"/>
                <w:sz w:val="22"/>
              </w:rPr>
            </w:pPr>
            <w:r w:rsidRPr="00360203">
              <w:rPr>
                <w:rFonts w:eastAsia="Times New Roman"/>
                <w:sz w:val="22"/>
              </w:rPr>
              <w:t>202</w:t>
            </w:r>
            <w:r w:rsidR="00AE3DFC">
              <w:rPr>
                <w:rFonts w:eastAsia="Times New Roman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AE3DFC">
            <w:pPr>
              <w:pStyle w:val="81"/>
              <w:shd w:val="clear" w:color="auto" w:fill="auto"/>
              <w:spacing w:line="276" w:lineRule="auto"/>
              <w:ind w:left="280"/>
              <w:jc w:val="both"/>
              <w:rPr>
                <w:rFonts w:eastAsia="Times New Roman"/>
                <w:sz w:val="22"/>
              </w:rPr>
            </w:pPr>
            <w:r w:rsidRPr="00360203">
              <w:rPr>
                <w:rFonts w:eastAsia="Times New Roman"/>
                <w:sz w:val="22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E61" w:rsidRPr="00360203" w:rsidRDefault="00F82E61" w:rsidP="004C49D4">
            <w:pPr>
              <w:pStyle w:val="81"/>
              <w:shd w:val="clear" w:color="auto" w:fill="auto"/>
              <w:spacing w:line="276" w:lineRule="auto"/>
              <w:ind w:left="280"/>
              <w:jc w:val="both"/>
              <w:rPr>
                <w:rFonts w:eastAsia="Times New Roman"/>
                <w:sz w:val="22"/>
              </w:rPr>
            </w:pPr>
            <w:r w:rsidRPr="00360203">
              <w:rPr>
                <w:rFonts w:eastAsia="Times New Roman"/>
                <w:sz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81"/>
              <w:shd w:val="clear" w:color="auto" w:fill="auto"/>
              <w:spacing w:line="276" w:lineRule="auto"/>
              <w:ind w:left="280"/>
              <w:jc w:val="both"/>
              <w:rPr>
                <w:rFonts w:eastAsia="Times New Roman"/>
                <w:sz w:val="22"/>
              </w:rPr>
            </w:pPr>
            <w:r w:rsidRPr="00360203">
              <w:rPr>
                <w:rFonts w:eastAsia="Times New Roman"/>
                <w:sz w:val="22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81"/>
              <w:shd w:val="clear" w:color="auto" w:fill="auto"/>
              <w:spacing w:line="276" w:lineRule="auto"/>
              <w:ind w:left="29"/>
              <w:jc w:val="both"/>
              <w:rPr>
                <w:rFonts w:eastAsia="Times New Roman"/>
                <w:sz w:val="22"/>
              </w:rPr>
            </w:pPr>
            <w:r w:rsidRPr="00360203">
              <w:rPr>
                <w:rFonts w:eastAsia="Times New Roman"/>
                <w:sz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81"/>
              <w:shd w:val="clear" w:color="auto" w:fill="auto"/>
              <w:spacing w:line="276" w:lineRule="auto"/>
              <w:ind w:firstLine="40"/>
              <w:jc w:val="both"/>
              <w:rPr>
                <w:rFonts w:eastAsia="Times New Roman"/>
                <w:sz w:val="22"/>
              </w:rPr>
            </w:pPr>
            <w:r w:rsidRPr="00360203">
              <w:rPr>
                <w:rFonts w:eastAsia="Times New Roman"/>
                <w:sz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81"/>
              <w:shd w:val="clear" w:color="auto" w:fill="auto"/>
              <w:spacing w:line="276" w:lineRule="auto"/>
              <w:ind w:hanging="115"/>
              <w:jc w:val="both"/>
              <w:rPr>
                <w:rFonts w:eastAsia="Times New Roman"/>
                <w:sz w:val="22"/>
              </w:rPr>
            </w:pPr>
            <w:r w:rsidRPr="00360203">
              <w:rPr>
                <w:rFonts w:eastAsia="Times New Roman"/>
                <w:sz w:val="22"/>
              </w:rPr>
              <w:t>2027</w:t>
            </w:r>
          </w:p>
        </w:tc>
      </w:tr>
      <w:tr w:rsidR="00F82E61" w:rsidRPr="00360203" w:rsidTr="00847F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10"/>
              <w:numPr>
                <w:ilvl w:val="0"/>
                <w:numId w:val="31"/>
              </w:numPr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81"/>
              <w:shd w:val="clear" w:color="auto" w:fill="auto"/>
              <w:spacing w:line="276" w:lineRule="auto"/>
              <w:ind w:left="120"/>
              <w:jc w:val="both"/>
              <w:rPr>
                <w:rFonts w:eastAsia="Times New Roman"/>
                <w:sz w:val="22"/>
              </w:rPr>
            </w:pPr>
            <w:r w:rsidRPr="00360203">
              <w:rPr>
                <w:rFonts w:eastAsia="Times New Roman"/>
                <w:sz w:val="22"/>
              </w:rPr>
              <w:t>Количество уровней образования, на которых реализуются механизмы региональной системы оценки качества, 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81"/>
              <w:shd w:val="clear" w:color="auto" w:fill="auto"/>
              <w:spacing w:line="276" w:lineRule="auto"/>
              <w:jc w:val="both"/>
              <w:rPr>
                <w:rFonts w:eastAsia="Times New Roman"/>
                <w:sz w:val="22"/>
              </w:rPr>
            </w:pPr>
            <w:r w:rsidRPr="00360203">
              <w:rPr>
                <w:rFonts w:eastAsia="Times New Roman"/>
                <w:sz w:val="22"/>
              </w:rPr>
              <w:t xml:space="preserve">Отдел образования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81"/>
              <w:shd w:val="clear" w:color="auto" w:fill="auto"/>
              <w:spacing w:line="276" w:lineRule="auto"/>
              <w:ind w:left="360"/>
              <w:jc w:val="both"/>
              <w:rPr>
                <w:rFonts w:eastAsia="Times New Roman"/>
                <w:sz w:val="22"/>
              </w:rPr>
            </w:pPr>
            <w:r w:rsidRPr="00360203">
              <w:rPr>
                <w:rFonts w:eastAsia="Times New Roman"/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81"/>
              <w:shd w:val="clear" w:color="auto" w:fill="auto"/>
              <w:spacing w:line="276" w:lineRule="auto"/>
              <w:ind w:left="280"/>
              <w:jc w:val="both"/>
              <w:rPr>
                <w:rFonts w:eastAsia="Times New Roman"/>
                <w:sz w:val="22"/>
              </w:rPr>
            </w:pPr>
            <w:r w:rsidRPr="00360203">
              <w:rPr>
                <w:rFonts w:eastAsia="Times New Roman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81"/>
              <w:shd w:val="clear" w:color="auto" w:fill="auto"/>
              <w:spacing w:line="276" w:lineRule="auto"/>
              <w:ind w:left="200"/>
              <w:jc w:val="both"/>
              <w:rPr>
                <w:rFonts w:eastAsia="Times New Roman"/>
                <w:sz w:val="22"/>
              </w:rPr>
            </w:pPr>
            <w:r w:rsidRPr="00360203">
              <w:rPr>
                <w:rFonts w:eastAsia="Times New Roman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81"/>
              <w:shd w:val="clear" w:color="auto" w:fill="auto"/>
              <w:spacing w:line="276" w:lineRule="auto"/>
              <w:ind w:left="260"/>
              <w:jc w:val="both"/>
              <w:rPr>
                <w:rFonts w:eastAsia="Times New Roman"/>
                <w:sz w:val="22"/>
              </w:rPr>
            </w:pPr>
            <w:r w:rsidRPr="00360203">
              <w:rPr>
                <w:rFonts w:eastAsia="Times New Roman"/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81"/>
              <w:shd w:val="clear" w:color="auto" w:fill="auto"/>
              <w:spacing w:line="276" w:lineRule="auto"/>
              <w:ind w:left="300"/>
              <w:jc w:val="both"/>
              <w:rPr>
                <w:rFonts w:eastAsia="Times New Roman"/>
                <w:sz w:val="22"/>
              </w:rPr>
            </w:pPr>
            <w:r w:rsidRPr="00360203">
              <w:rPr>
                <w:rFonts w:eastAsia="Times New Roman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81"/>
              <w:shd w:val="clear" w:color="auto" w:fill="auto"/>
              <w:spacing w:line="276" w:lineRule="auto"/>
              <w:ind w:left="300"/>
              <w:jc w:val="both"/>
              <w:rPr>
                <w:rFonts w:eastAsia="Times New Roman"/>
                <w:sz w:val="22"/>
              </w:rPr>
            </w:pPr>
            <w:r w:rsidRPr="00360203">
              <w:rPr>
                <w:rFonts w:eastAsia="Times New Roman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81"/>
              <w:shd w:val="clear" w:color="auto" w:fill="auto"/>
              <w:spacing w:line="276" w:lineRule="auto"/>
              <w:ind w:left="300"/>
              <w:jc w:val="both"/>
              <w:rPr>
                <w:rFonts w:eastAsia="Times New Roman"/>
                <w:sz w:val="22"/>
              </w:rPr>
            </w:pPr>
            <w:r w:rsidRPr="00360203">
              <w:rPr>
                <w:rFonts w:eastAsia="Times New Roman"/>
                <w:sz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E61" w:rsidRPr="00360203" w:rsidRDefault="00F82E61" w:rsidP="004C49D4">
            <w:pPr>
              <w:pStyle w:val="81"/>
              <w:shd w:val="clear" w:color="auto" w:fill="auto"/>
              <w:spacing w:line="276" w:lineRule="auto"/>
              <w:ind w:left="300"/>
              <w:jc w:val="both"/>
              <w:rPr>
                <w:rFonts w:eastAsia="Times New Roman"/>
                <w:sz w:val="22"/>
              </w:rPr>
            </w:pPr>
            <w:r w:rsidRPr="00360203">
              <w:rPr>
                <w:rFonts w:eastAsia="Times New Roman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81"/>
              <w:shd w:val="clear" w:color="auto" w:fill="auto"/>
              <w:spacing w:line="276" w:lineRule="auto"/>
              <w:ind w:left="300"/>
              <w:jc w:val="both"/>
              <w:rPr>
                <w:rFonts w:eastAsia="Times New Roman"/>
                <w:sz w:val="22"/>
              </w:rPr>
            </w:pPr>
            <w:r w:rsidRPr="00360203">
              <w:rPr>
                <w:rFonts w:eastAsia="Times New Roman"/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81"/>
              <w:shd w:val="clear" w:color="auto" w:fill="auto"/>
              <w:spacing w:line="276" w:lineRule="auto"/>
              <w:ind w:left="300"/>
              <w:jc w:val="both"/>
              <w:rPr>
                <w:rFonts w:eastAsia="Times New Roman"/>
                <w:sz w:val="22"/>
              </w:rPr>
            </w:pPr>
            <w:r w:rsidRPr="00360203">
              <w:rPr>
                <w:rFonts w:eastAsia="Times New Roman"/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81"/>
              <w:shd w:val="clear" w:color="auto" w:fill="auto"/>
              <w:spacing w:line="276" w:lineRule="auto"/>
              <w:ind w:left="300"/>
              <w:jc w:val="both"/>
              <w:rPr>
                <w:rFonts w:eastAsia="Times New Roman"/>
                <w:sz w:val="22"/>
              </w:rPr>
            </w:pPr>
            <w:r w:rsidRPr="00360203">
              <w:rPr>
                <w:rFonts w:eastAsia="Times New Roman"/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81"/>
              <w:shd w:val="clear" w:color="auto" w:fill="auto"/>
              <w:spacing w:line="276" w:lineRule="auto"/>
              <w:ind w:left="300"/>
              <w:jc w:val="both"/>
              <w:rPr>
                <w:rFonts w:eastAsia="Times New Roman"/>
                <w:sz w:val="22"/>
              </w:rPr>
            </w:pPr>
            <w:r w:rsidRPr="00360203">
              <w:rPr>
                <w:rFonts w:eastAsia="Times New Roman"/>
                <w:sz w:val="22"/>
              </w:rPr>
              <w:t>4</w:t>
            </w:r>
          </w:p>
        </w:tc>
      </w:tr>
      <w:tr w:rsidR="00F82E61" w:rsidRPr="00360203" w:rsidTr="00847F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10"/>
              <w:numPr>
                <w:ilvl w:val="0"/>
                <w:numId w:val="31"/>
              </w:numPr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81"/>
              <w:shd w:val="clear" w:color="auto" w:fill="auto"/>
              <w:spacing w:line="276" w:lineRule="auto"/>
              <w:ind w:left="80"/>
              <w:jc w:val="both"/>
              <w:rPr>
                <w:rFonts w:eastAsia="Times New Roman"/>
                <w:sz w:val="22"/>
              </w:rPr>
            </w:pPr>
            <w:r w:rsidRPr="00360203">
              <w:rPr>
                <w:rFonts w:eastAsia="Times New Roman"/>
                <w:sz w:val="22"/>
              </w:rPr>
              <w:t>Доля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решений, по стратегическим вопросам образовательной и финансово-хозяйственной деятельности,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81"/>
              <w:shd w:val="clear" w:color="auto" w:fill="auto"/>
              <w:spacing w:line="276" w:lineRule="auto"/>
              <w:jc w:val="both"/>
              <w:rPr>
                <w:rFonts w:eastAsia="Times New Roman"/>
                <w:sz w:val="22"/>
              </w:rPr>
            </w:pPr>
            <w:r w:rsidRPr="00360203">
              <w:rPr>
                <w:rFonts w:eastAsia="Times New Roman"/>
                <w:sz w:val="22"/>
              </w:rPr>
              <w:t xml:space="preserve">Отдел образования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847F6A">
            <w:pPr>
              <w:pStyle w:val="81"/>
              <w:shd w:val="clear" w:color="auto" w:fill="auto"/>
              <w:spacing w:line="276" w:lineRule="auto"/>
              <w:ind w:left="40"/>
              <w:jc w:val="both"/>
              <w:rPr>
                <w:rFonts w:eastAsia="Times New Roman"/>
                <w:sz w:val="22"/>
              </w:rPr>
            </w:pPr>
            <w:r w:rsidRPr="00360203">
              <w:rPr>
                <w:rFonts w:eastAsia="Times New Roman"/>
                <w:sz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81"/>
              <w:shd w:val="clear" w:color="auto" w:fill="auto"/>
              <w:spacing w:line="276" w:lineRule="auto"/>
              <w:ind w:left="280"/>
              <w:jc w:val="both"/>
              <w:rPr>
                <w:rFonts w:eastAsia="Times New Roman"/>
                <w:sz w:val="22"/>
              </w:rPr>
            </w:pPr>
            <w:r w:rsidRPr="00360203">
              <w:rPr>
                <w:rFonts w:eastAsia="Times New Roman"/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81"/>
              <w:shd w:val="clear" w:color="auto" w:fill="auto"/>
              <w:spacing w:line="276" w:lineRule="auto"/>
              <w:ind w:left="200"/>
              <w:jc w:val="both"/>
              <w:rPr>
                <w:rFonts w:eastAsia="Times New Roman"/>
                <w:sz w:val="22"/>
              </w:rPr>
            </w:pPr>
            <w:r w:rsidRPr="00360203">
              <w:rPr>
                <w:rFonts w:eastAsia="Times New Roman"/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81"/>
              <w:shd w:val="clear" w:color="auto" w:fill="auto"/>
              <w:spacing w:line="276" w:lineRule="auto"/>
              <w:ind w:left="260"/>
              <w:jc w:val="both"/>
              <w:rPr>
                <w:rFonts w:eastAsia="Times New Roman"/>
                <w:sz w:val="22"/>
              </w:rPr>
            </w:pPr>
            <w:r w:rsidRPr="00360203">
              <w:rPr>
                <w:rFonts w:eastAsia="Times New Roman"/>
                <w:sz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81"/>
              <w:shd w:val="clear" w:color="auto" w:fill="auto"/>
              <w:spacing w:line="276" w:lineRule="auto"/>
              <w:ind w:left="160"/>
              <w:jc w:val="both"/>
              <w:rPr>
                <w:rFonts w:eastAsia="Times New Roman"/>
                <w:sz w:val="22"/>
              </w:rPr>
            </w:pPr>
            <w:r w:rsidRPr="00360203">
              <w:rPr>
                <w:rFonts w:eastAsia="Times New Roman"/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81"/>
              <w:shd w:val="clear" w:color="auto" w:fill="auto"/>
              <w:spacing w:line="276" w:lineRule="auto"/>
              <w:ind w:left="160"/>
              <w:jc w:val="both"/>
              <w:rPr>
                <w:rFonts w:eastAsia="Times New Roman"/>
                <w:sz w:val="22"/>
              </w:rPr>
            </w:pPr>
            <w:r w:rsidRPr="00360203">
              <w:rPr>
                <w:rFonts w:eastAsia="Times New Roman"/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81"/>
              <w:shd w:val="clear" w:color="auto" w:fill="auto"/>
              <w:spacing w:line="276" w:lineRule="auto"/>
              <w:ind w:left="160"/>
              <w:jc w:val="both"/>
              <w:rPr>
                <w:rFonts w:eastAsia="Times New Roman"/>
                <w:sz w:val="22"/>
              </w:rPr>
            </w:pPr>
            <w:r w:rsidRPr="00360203">
              <w:rPr>
                <w:rFonts w:eastAsia="Times New Roman"/>
                <w:sz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E61" w:rsidRPr="00360203" w:rsidRDefault="00F82E61" w:rsidP="004C49D4">
            <w:pPr>
              <w:pStyle w:val="81"/>
              <w:shd w:val="clear" w:color="auto" w:fill="auto"/>
              <w:spacing w:line="276" w:lineRule="auto"/>
              <w:ind w:left="160"/>
              <w:jc w:val="both"/>
              <w:rPr>
                <w:rFonts w:eastAsia="Times New Roman"/>
                <w:sz w:val="22"/>
              </w:rPr>
            </w:pPr>
            <w:r w:rsidRPr="00360203">
              <w:rPr>
                <w:rFonts w:eastAsia="Times New Roman"/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81"/>
              <w:shd w:val="clear" w:color="auto" w:fill="auto"/>
              <w:spacing w:line="276" w:lineRule="auto"/>
              <w:ind w:left="160"/>
              <w:jc w:val="both"/>
              <w:rPr>
                <w:rFonts w:eastAsia="Times New Roman"/>
                <w:sz w:val="22"/>
              </w:rPr>
            </w:pPr>
            <w:r w:rsidRPr="00360203">
              <w:rPr>
                <w:rFonts w:eastAsia="Times New Roman"/>
                <w:sz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81"/>
              <w:shd w:val="clear" w:color="auto" w:fill="auto"/>
              <w:spacing w:line="276" w:lineRule="auto"/>
              <w:ind w:left="160"/>
              <w:jc w:val="both"/>
              <w:rPr>
                <w:rFonts w:eastAsia="Times New Roman"/>
                <w:sz w:val="22"/>
              </w:rPr>
            </w:pPr>
            <w:r w:rsidRPr="00360203">
              <w:rPr>
                <w:rFonts w:eastAsia="Times New Roman"/>
                <w:sz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81"/>
              <w:shd w:val="clear" w:color="auto" w:fill="auto"/>
              <w:spacing w:line="276" w:lineRule="auto"/>
              <w:ind w:left="160"/>
              <w:jc w:val="both"/>
              <w:rPr>
                <w:rFonts w:eastAsia="Times New Roman"/>
                <w:sz w:val="22"/>
              </w:rPr>
            </w:pPr>
            <w:r w:rsidRPr="00360203">
              <w:rPr>
                <w:rFonts w:eastAsia="Times New Roman"/>
                <w:sz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E61" w:rsidRPr="00360203" w:rsidRDefault="00F82E61" w:rsidP="004C49D4">
            <w:pPr>
              <w:pStyle w:val="81"/>
              <w:shd w:val="clear" w:color="auto" w:fill="auto"/>
              <w:spacing w:line="276" w:lineRule="auto"/>
              <w:ind w:left="160"/>
              <w:jc w:val="both"/>
              <w:rPr>
                <w:rFonts w:eastAsia="Times New Roman"/>
                <w:sz w:val="22"/>
              </w:rPr>
            </w:pPr>
            <w:r w:rsidRPr="00360203">
              <w:rPr>
                <w:rFonts w:eastAsia="Times New Roman"/>
                <w:sz w:val="22"/>
              </w:rPr>
              <w:t>100</w:t>
            </w:r>
          </w:p>
        </w:tc>
      </w:tr>
    </w:tbl>
    <w:p w:rsidR="00F82E61" w:rsidRPr="00360203" w:rsidRDefault="00F82E61" w:rsidP="00F82E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F82E61" w:rsidRPr="00360203" w:rsidSect="004C49D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82E61" w:rsidRPr="00360203" w:rsidRDefault="00F82E61" w:rsidP="00F82E61">
      <w:pPr>
        <w:pStyle w:val="ad"/>
        <w:spacing w:line="276" w:lineRule="auto"/>
        <w:ind w:left="440" w:right="20" w:firstLine="640"/>
        <w:rPr>
          <w:szCs w:val="28"/>
        </w:rPr>
      </w:pPr>
      <w:r w:rsidRPr="00360203">
        <w:rPr>
          <w:szCs w:val="28"/>
        </w:rPr>
        <w:t>5. ПЕРЕЧЕНЬ ПОКАЗАТЕЛЕЙ ПОДПРОГРАММЫ</w:t>
      </w:r>
    </w:p>
    <w:p w:rsidR="00F82E61" w:rsidRPr="00360203" w:rsidRDefault="00F82E61" w:rsidP="00F82E61">
      <w:pPr>
        <w:pStyle w:val="ad"/>
        <w:spacing w:line="276" w:lineRule="auto"/>
        <w:ind w:right="20" w:firstLine="567"/>
        <w:rPr>
          <w:sz w:val="28"/>
          <w:szCs w:val="28"/>
        </w:rPr>
      </w:pPr>
      <w:r w:rsidRPr="00360203">
        <w:rPr>
          <w:sz w:val="28"/>
          <w:szCs w:val="28"/>
        </w:rPr>
        <w:t xml:space="preserve"> Перечень показателей непосредственного результата основных мероприятий по реализации подпрограммы.</w:t>
      </w:r>
    </w:p>
    <w:p w:rsidR="00F82E61" w:rsidRPr="00360203" w:rsidRDefault="00F82E61" w:rsidP="00F82E61">
      <w:pPr>
        <w:pStyle w:val="1110"/>
        <w:numPr>
          <w:ilvl w:val="1"/>
          <w:numId w:val="22"/>
        </w:numPr>
        <w:tabs>
          <w:tab w:val="left" w:pos="1155"/>
        </w:tabs>
        <w:spacing w:line="276" w:lineRule="auto"/>
        <w:ind w:right="20" w:firstLine="567"/>
        <w:jc w:val="both"/>
        <w:rPr>
          <w:szCs w:val="28"/>
        </w:rPr>
      </w:pPr>
      <w:r w:rsidRPr="00360203">
        <w:rPr>
          <w:szCs w:val="28"/>
        </w:rPr>
        <w:t>Обеспечение деятельности (оказание услуг) муниципальных учреждений (организаций):</w:t>
      </w:r>
    </w:p>
    <w:p w:rsidR="00F82E61" w:rsidRPr="00360203" w:rsidRDefault="00F82E61" w:rsidP="00F82E61">
      <w:pPr>
        <w:pStyle w:val="ad"/>
        <w:spacing w:line="276" w:lineRule="auto"/>
        <w:ind w:right="20" w:firstLine="567"/>
        <w:rPr>
          <w:sz w:val="28"/>
          <w:szCs w:val="28"/>
        </w:rPr>
      </w:pPr>
      <w:r w:rsidRPr="00360203">
        <w:rPr>
          <w:sz w:val="28"/>
          <w:szCs w:val="28"/>
        </w:rPr>
        <w:t>- количество организаций, попадающих под мониторинг и оценку качества образования;</w:t>
      </w:r>
    </w:p>
    <w:p w:rsidR="00F82E61" w:rsidRPr="00360203" w:rsidRDefault="00F82E61" w:rsidP="00F82E61">
      <w:pPr>
        <w:pStyle w:val="ad"/>
        <w:tabs>
          <w:tab w:val="left" w:pos="1146"/>
        </w:tabs>
        <w:spacing w:line="276" w:lineRule="auto"/>
        <w:ind w:left="567" w:right="20"/>
        <w:rPr>
          <w:sz w:val="28"/>
          <w:szCs w:val="28"/>
        </w:rPr>
      </w:pPr>
      <w:r w:rsidRPr="00360203">
        <w:rPr>
          <w:sz w:val="28"/>
          <w:szCs w:val="28"/>
        </w:rPr>
        <w:t>- количество организаций, получивших доступ к образовательным ресурсам посредством информационно-коммуникационных технологий;</w:t>
      </w:r>
    </w:p>
    <w:p w:rsidR="00F82E61" w:rsidRPr="00360203" w:rsidRDefault="00F82E61" w:rsidP="00F82E61">
      <w:pPr>
        <w:pStyle w:val="ad"/>
        <w:numPr>
          <w:ilvl w:val="0"/>
          <w:numId w:val="22"/>
        </w:numPr>
        <w:shd w:val="clear" w:color="auto" w:fill="FFFFFF"/>
        <w:tabs>
          <w:tab w:val="left" w:pos="1141"/>
        </w:tabs>
        <w:spacing w:line="276" w:lineRule="auto"/>
        <w:ind w:right="20" w:firstLine="567"/>
        <w:rPr>
          <w:sz w:val="28"/>
          <w:szCs w:val="28"/>
        </w:rPr>
      </w:pPr>
      <w:r w:rsidRPr="00360203">
        <w:rPr>
          <w:sz w:val="28"/>
          <w:szCs w:val="28"/>
        </w:rPr>
        <w:t>количество человек, попадающих под мониторинг и оценку качества образования;</w:t>
      </w:r>
    </w:p>
    <w:p w:rsidR="00F82E61" w:rsidRPr="00360203" w:rsidRDefault="00F82E61" w:rsidP="00F82E61">
      <w:pPr>
        <w:pStyle w:val="ad"/>
        <w:spacing w:line="276" w:lineRule="auto"/>
        <w:ind w:right="20" w:firstLine="567"/>
        <w:rPr>
          <w:sz w:val="28"/>
          <w:szCs w:val="28"/>
        </w:rPr>
      </w:pPr>
      <w:r w:rsidRPr="00360203">
        <w:rPr>
          <w:sz w:val="28"/>
          <w:szCs w:val="28"/>
        </w:rPr>
        <w:t>количество человек, получивших информацию из базы данных субъектов Российской Федерации о результатах единого государственного экзамена;</w:t>
      </w:r>
    </w:p>
    <w:p w:rsidR="00F82E61" w:rsidRPr="00360203" w:rsidRDefault="00F82E61" w:rsidP="00F82E61">
      <w:pPr>
        <w:pStyle w:val="ad"/>
        <w:spacing w:line="276" w:lineRule="auto"/>
        <w:ind w:firstLine="567"/>
        <w:rPr>
          <w:sz w:val="28"/>
          <w:szCs w:val="28"/>
        </w:rPr>
      </w:pPr>
      <w:r w:rsidRPr="00360203">
        <w:rPr>
          <w:sz w:val="28"/>
          <w:szCs w:val="28"/>
        </w:rPr>
        <w:t>уровень выполнения параметров доведенных муниципальных заданий.</w:t>
      </w:r>
    </w:p>
    <w:p w:rsidR="00F82E61" w:rsidRPr="00360203" w:rsidRDefault="00F82E61" w:rsidP="00F82E61">
      <w:pPr>
        <w:pStyle w:val="310"/>
        <w:numPr>
          <w:ilvl w:val="0"/>
          <w:numId w:val="23"/>
        </w:numPr>
        <w:tabs>
          <w:tab w:val="left" w:pos="1498"/>
        </w:tabs>
        <w:spacing w:line="276" w:lineRule="auto"/>
        <w:ind w:firstLine="567"/>
      </w:pPr>
      <w:r w:rsidRPr="00360203">
        <w:t>Мероприятия по развитию форм оценки качества образования:</w:t>
      </w:r>
    </w:p>
    <w:p w:rsidR="00F82E61" w:rsidRPr="00360203" w:rsidRDefault="00F82E61" w:rsidP="00F82E61">
      <w:pPr>
        <w:pStyle w:val="71"/>
        <w:numPr>
          <w:ilvl w:val="0"/>
          <w:numId w:val="22"/>
        </w:numPr>
        <w:tabs>
          <w:tab w:val="left" w:pos="1226"/>
        </w:tabs>
        <w:spacing w:line="276" w:lineRule="auto"/>
        <w:ind w:right="11" w:firstLine="567"/>
        <w:jc w:val="both"/>
      </w:pPr>
      <w:r w:rsidRPr="00360203">
        <w:t>количество проведенных мероприятий; численность участников мероприятий.</w:t>
      </w:r>
    </w:p>
    <w:p w:rsidR="00F82E61" w:rsidRPr="00360203" w:rsidRDefault="00F82E61" w:rsidP="00F82E61">
      <w:pPr>
        <w:pStyle w:val="131"/>
        <w:spacing w:before="0" w:after="0" w:line="276" w:lineRule="auto"/>
        <w:ind w:left="1080" w:right="820"/>
        <w:rPr>
          <w:b w:val="0"/>
        </w:rPr>
      </w:pPr>
      <w:bookmarkStart w:id="5" w:name="bookmark4"/>
    </w:p>
    <w:p w:rsidR="00F82E61" w:rsidRPr="00847F6A" w:rsidRDefault="00F82E61" w:rsidP="00F82E61">
      <w:pPr>
        <w:pStyle w:val="131"/>
        <w:spacing w:before="0" w:after="0" w:line="276" w:lineRule="auto"/>
        <w:ind w:left="1080" w:right="820"/>
        <w:rPr>
          <w:b w:val="0"/>
        </w:rPr>
      </w:pPr>
      <w:r w:rsidRPr="00360203">
        <w:rPr>
          <w:b w:val="0"/>
        </w:rPr>
        <w:t xml:space="preserve">6. РЕСУРСНОЕ ОБЕСПЕЧЕНИЕ ПОДПРОГРАММЫ В РАЗРЕЗЕ ГЛАВНЫХ РАСПОРЯДИТЕЛЕЙ СРЕДСТВ МУНИЦИПАЛЬНОГО БЮДЖЕТА, ОСНОВНЫХ МЕРОПРИЯТИЙ, А ТАКЖЕ ПО ГОДАМ РЕАЛИЗАЦИИ </w:t>
      </w:r>
      <w:r w:rsidRPr="00847F6A">
        <w:rPr>
          <w:b w:val="0"/>
        </w:rPr>
        <w:t>ПОДПРОГРАММЫ)</w:t>
      </w:r>
      <w:bookmarkEnd w:id="5"/>
    </w:p>
    <w:p w:rsidR="00F82E61" w:rsidRPr="00847F6A" w:rsidRDefault="00F82E61" w:rsidP="00847F6A">
      <w:pPr>
        <w:pStyle w:val="51"/>
        <w:shd w:val="clear" w:color="auto" w:fill="auto"/>
        <w:ind w:left="-142" w:right="142" w:firstLine="115"/>
        <w:rPr>
          <w:sz w:val="28"/>
          <w:szCs w:val="28"/>
        </w:rPr>
      </w:pPr>
      <w:r w:rsidRPr="00847F6A">
        <w:rPr>
          <w:sz w:val="28"/>
          <w:szCs w:val="28"/>
        </w:rPr>
        <w:t>Объём финансирования подпрограммы  в 2016 - 2027 годах за счёт средств муниципального бюджета составит</w:t>
      </w:r>
      <w:r w:rsidR="00847F6A">
        <w:rPr>
          <w:sz w:val="28"/>
          <w:szCs w:val="28"/>
        </w:rPr>
        <w:t xml:space="preserve"> 169</w:t>
      </w:r>
      <w:r w:rsidR="009707BF">
        <w:rPr>
          <w:sz w:val="28"/>
          <w:szCs w:val="28"/>
        </w:rPr>
        <w:t xml:space="preserve"> </w:t>
      </w:r>
      <w:r w:rsidR="00847F6A">
        <w:rPr>
          <w:sz w:val="28"/>
          <w:szCs w:val="28"/>
        </w:rPr>
        <w:t>142,0</w:t>
      </w:r>
      <w:r w:rsidRPr="00847F6A">
        <w:rPr>
          <w:sz w:val="28"/>
          <w:szCs w:val="28"/>
        </w:rPr>
        <w:t xml:space="preserve"> тыс. рублей, в том числе по годам:</w:t>
      </w:r>
    </w:p>
    <w:p w:rsidR="00F82E61" w:rsidRPr="00360203" w:rsidRDefault="00F82E61" w:rsidP="00847F6A">
      <w:pPr>
        <w:numPr>
          <w:ilvl w:val="0"/>
          <w:numId w:val="32"/>
        </w:numPr>
        <w:tabs>
          <w:tab w:val="left" w:pos="666"/>
        </w:tabs>
        <w:suppressAutoHyphens w:val="0"/>
        <w:spacing w:line="298" w:lineRule="exact"/>
        <w:ind w:right="142" w:firstLine="8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0203">
        <w:rPr>
          <w:rFonts w:ascii="Times New Roman" w:eastAsia="Calibri" w:hAnsi="Times New Roman" w:cs="Times New Roman"/>
          <w:sz w:val="28"/>
          <w:szCs w:val="28"/>
          <w:lang w:eastAsia="en-US"/>
        </w:rPr>
        <w:t>год -  6607</w:t>
      </w:r>
      <w:r w:rsidR="00847F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60203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рублей;</w:t>
      </w:r>
    </w:p>
    <w:p w:rsidR="00F82E61" w:rsidRPr="00360203" w:rsidRDefault="00F82E61" w:rsidP="00F82E61">
      <w:pPr>
        <w:numPr>
          <w:ilvl w:val="0"/>
          <w:numId w:val="32"/>
        </w:numPr>
        <w:tabs>
          <w:tab w:val="left" w:pos="666"/>
        </w:tabs>
        <w:suppressAutoHyphens w:val="0"/>
        <w:spacing w:line="298" w:lineRule="exact"/>
        <w:ind w:right="142" w:firstLine="11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0203">
        <w:rPr>
          <w:rFonts w:ascii="Times New Roman" w:eastAsia="Calibri" w:hAnsi="Times New Roman" w:cs="Times New Roman"/>
          <w:sz w:val="28"/>
          <w:szCs w:val="28"/>
          <w:lang w:eastAsia="en-US"/>
        </w:rPr>
        <w:t>год  - 7205,3 тыс. рублей;</w:t>
      </w:r>
    </w:p>
    <w:p w:rsidR="00F82E61" w:rsidRPr="00360203" w:rsidRDefault="00F82E61" w:rsidP="00F82E61">
      <w:pPr>
        <w:numPr>
          <w:ilvl w:val="0"/>
          <w:numId w:val="32"/>
        </w:numPr>
        <w:tabs>
          <w:tab w:val="left" w:pos="666"/>
        </w:tabs>
        <w:suppressAutoHyphens w:val="0"/>
        <w:spacing w:line="298" w:lineRule="exact"/>
        <w:ind w:right="142" w:firstLine="11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0203">
        <w:rPr>
          <w:rFonts w:ascii="Times New Roman" w:eastAsia="Calibri" w:hAnsi="Times New Roman" w:cs="Times New Roman"/>
          <w:sz w:val="28"/>
          <w:szCs w:val="28"/>
          <w:lang w:eastAsia="en-US"/>
        </w:rPr>
        <w:t>год  - 7264 тыс. рублей;</w:t>
      </w:r>
    </w:p>
    <w:p w:rsidR="00F82E61" w:rsidRPr="00360203" w:rsidRDefault="00F82E61" w:rsidP="00F82E61">
      <w:pPr>
        <w:numPr>
          <w:ilvl w:val="0"/>
          <w:numId w:val="32"/>
        </w:numPr>
        <w:tabs>
          <w:tab w:val="left" w:pos="666"/>
        </w:tabs>
        <w:suppressAutoHyphens w:val="0"/>
        <w:spacing w:line="298" w:lineRule="exact"/>
        <w:ind w:right="142" w:firstLine="11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0203">
        <w:rPr>
          <w:rFonts w:ascii="Times New Roman" w:eastAsia="Calibri" w:hAnsi="Times New Roman" w:cs="Times New Roman"/>
          <w:sz w:val="28"/>
          <w:szCs w:val="28"/>
          <w:lang w:eastAsia="en-US"/>
        </w:rPr>
        <w:t>год  - 7321,3 тыс. рублей;</w:t>
      </w:r>
    </w:p>
    <w:p w:rsidR="00F82E61" w:rsidRPr="00360203" w:rsidRDefault="00F82E61" w:rsidP="00F82E61">
      <w:pPr>
        <w:numPr>
          <w:ilvl w:val="0"/>
          <w:numId w:val="32"/>
        </w:numPr>
        <w:tabs>
          <w:tab w:val="left" w:pos="666"/>
        </w:tabs>
        <w:suppressAutoHyphens w:val="0"/>
        <w:spacing w:line="298" w:lineRule="exact"/>
        <w:ind w:right="142" w:firstLine="11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02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-  9965 тыс. рублей;</w:t>
      </w:r>
    </w:p>
    <w:p w:rsidR="00F82E61" w:rsidRPr="00360203" w:rsidRDefault="00F82E61" w:rsidP="00F82E61">
      <w:pPr>
        <w:numPr>
          <w:ilvl w:val="0"/>
          <w:numId w:val="32"/>
        </w:numPr>
        <w:tabs>
          <w:tab w:val="left" w:pos="666"/>
        </w:tabs>
        <w:suppressAutoHyphens w:val="0"/>
        <w:spacing w:line="298" w:lineRule="exact"/>
        <w:ind w:right="142" w:firstLine="11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0203">
        <w:rPr>
          <w:rFonts w:ascii="Times New Roman" w:eastAsia="Calibri" w:hAnsi="Times New Roman" w:cs="Times New Roman"/>
          <w:sz w:val="28"/>
          <w:szCs w:val="28"/>
          <w:lang w:eastAsia="en-US"/>
        </w:rPr>
        <w:t>год - 9965 тыс. рублей;</w:t>
      </w:r>
    </w:p>
    <w:p w:rsidR="00F82E61" w:rsidRPr="00360203" w:rsidRDefault="00F82E61" w:rsidP="00F82E61">
      <w:pPr>
        <w:numPr>
          <w:ilvl w:val="0"/>
          <w:numId w:val="32"/>
        </w:numPr>
        <w:tabs>
          <w:tab w:val="left" w:pos="666"/>
        </w:tabs>
        <w:suppressAutoHyphens w:val="0"/>
        <w:spacing w:line="298" w:lineRule="exact"/>
        <w:ind w:right="142" w:firstLine="11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0203">
        <w:rPr>
          <w:rFonts w:ascii="Times New Roman" w:eastAsia="Calibri" w:hAnsi="Times New Roman" w:cs="Times New Roman"/>
          <w:sz w:val="28"/>
          <w:szCs w:val="28"/>
          <w:lang w:eastAsia="en-US"/>
        </w:rPr>
        <w:t>год - 9965 тыс. рублей.</w:t>
      </w:r>
    </w:p>
    <w:p w:rsidR="00F82E61" w:rsidRPr="00360203" w:rsidRDefault="00F82E61" w:rsidP="00F82E61">
      <w:pPr>
        <w:numPr>
          <w:ilvl w:val="0"/>
          <w:numId w:val="32"/>
        </w:numPr>
        <w:tabs>
          <w:tab w:val="left" w:pos="666"/>
        </w:tabs>
        <w:suppressAutoHyphens w:val="0"/>
        <w:spacing w:line="298" w:lineRule="exact"/>
        <w:ind w:right="142" w:firstLine="11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0203">
        <w:rPr>
          <w:rFonts w:ascii="Times New Roman" w:eastAsia="Calibri" w:hAnsi="Times New Roman" w:cs="Times New Roman"/>
          <w:sz w:val="28"/>
          <w:szCs w:val="28"/>
          <w:lang w:eastAsia="en-US"/>
        </w:rPr>
        <w:t>год – 13195 тыс. рублей</w:t>
      </w:r>
    </w:p>
    <w:p w:rsidR="00F82E61" w:rsidRPr="00360203" w:rsidRDefault="00F82E61" w:rsidP="00F82E61">
      <w:pPr>
        <w:numPr>
          <w:ilvl w:val="0"/>
          <w:numId w:val="32"/>
        </w:numPr>
        <w:tabs>
          <w:tab w:val="left" w:pos="666"/>
        </w:tabs>
        <w:suppressAutoHyphens w:val="0"/>
        <w:spacing w:line="298" w:lineRule="exact"/>
        <w:ind w:right="142" w:firstLine="11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0203">
        <w:rPr>
          <w:rFonts w:ascii="Times New Roman" w:eastAsia="Calibri" w:hAnsi="Times New Roman" w:cs="Times New Roman"/>
          <w:sz w:val="28"/>
          <w:szCs w:val="28"/>
          <w:lang w:eastAsia="en-US"/>
        </w:rPr>
        <w:t>год – 28466,4 тыс. рублей</w:t>
      </w:r>
    </w:p>
    <w:p w:rsidR="00F82E61" w:rsidRPr="00360203" w:rsidRDefault="00A85EE8" w:rsidP="00F82E61">
      <w:pPr>
        <w:numPr>
          <w:ilvl w:val="0"/>
          <w:numId w:val="32"/>
        </w:numPr>
        <w:tabs>
          <w:tab w:val="left" w:pos="666"/>
        </w:tabs>
        <w:suppressAutoHyphens w:val="0"/>
        <w:spacing w:line="298" w:lineRule="exact"/>
        <w:ind w:right="142" w:firstLine="11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год – 22200</w:t>
      </w:r>
      <w:r w:rsidR="00F82E61" w:rsidRPr="003602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</w:t>
      </w:r>
    </w:p>
    <w:p w:rsidR="00F82E61" w:rsidRPr="00360203" w:rsidRDefault="00A85EE8" w:rsidP="00F82E61">
      <w:pPr>
        <w:numPr>
          <w:ilvl w:val="0"/>
          <w:numId w:val="32"/>
        </w:numPr>
        <w:tabs>
          <w:tab w:val="left" w:pos="666"/>
        </w:tabs>
        <w:suppressAutoHyphens w:val="0"/>
        <w:spacing w:line="298" w:lineRule="exact"/>
        <w:ind w:right="142" w:firstLine="11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- 23078</w:t>
      </w:r>
      <w:r w:rsidR="00F82E61" w:rsidRPr="003602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</w:t>
      </w:r>
    </w:p>
    <w:p w:rsidR="00F82E61" w:rsidRPr="00360203" w:rsidRDefault="00F82E61" w:rsidP="00F82E61">
      <w:pPr>
        <w:numPr>
          <w:ilvl w:val="0"/>
          <w:numId w:val="32"/>
        </w:numPr>
        <w:tabs>
          <w:tab w:val="left" w:pos="666"/>
        </w:tabs>
        <w:suppressAutoHyphens w:val="0"/>
        <w:spacing w:line="298" w:lineRule="exact"/>
        <w:ind w:right="142" w:firstLine="11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0203">
        <w:rPr>
          <w:rFonts w:ascii="Times New Roman" w:eastAsia="Calibri" w:hAnsi="Times New Roman" w:cs="Times New Roman"/>
          <w:sz w:val="28"/>
          <w:szCs w:val="28"/>
          <w:lang w:eastAsia="en-US"/>
        </w:rPr>
        <w:t>год -</w:t>
      </w:r>
      <w:r w:rsidR="00A85EE8">
        <w:rPr>
          <w:rFonts w:ascii="Times New Roman" w:eastAsia="Calibri" w:hAnsi="Times New Roman" w:cs="Times New Roman"/>
          <w:sz w:val="28"/>
          <w:szCs w:val="28"/>
          <w:lang w:eastAsia="en-US"/>
        </w:rPr>
        <w:t>23910 тыс.руб</w:t>
      </w:r>
      <w:r w:rsidR="00847F6A">
        <w:rPr>
          <w:rFonts w:ascii="Times New Roman" w:eastAsia="Calibri" w:hAnsi="Times New Roman" w:cs="Times New Roman"/>
          <w:sz w:val="28"/>
          <w:szCs w:val="28"/>
          <w:lang w:eastAsia="en-US"/>
        </w:rPr>
        <w:t>лей</w:t>
      </w:r>
      <w:r w:rsidR="00A85EE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82E61" w:rsidRPr="00360203" w:rsidRDefault="00F82E61" w:rsidP="00F82E61">
      <w:pPr>
        <w:tabs>
          <w:tab w:val="left" w:pos="666"/>
        </w:tabs>
        <w:suppressAutoHyphens w:val="0"/>
        <w:spacing w:line="298" w:lineRule="exact"/>
        <w:ind w:right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82E61" w:rsidRPr="00847F6A" w:rsidRDefault="00F82E61" w:rsidP="00F82E61">
      <w:pPr>
        <w:pStyle w:val="131"/>
        <w:spacing w:before="0" w:after="0" w:line="276" w:lineRule="auto"/>
        <w:ind w:right="820"/>
        <w:rPr>
          <w:b w:val="0"/>
          <w:sz w:val="24"/>
          <w:szCs w:val="24"/>
        </w:rPr>
      </w:pPr>
      <w:r w:rsidRPr="00847F6A">
        <w:rPr>
          <w:b w:val="0"/>
          <w:sz w:val="24"/>
          <w:szCs w:val="24"/>
        </w:rPr>
        <w:t>Примечание:  объемы  финансирования  Программы  носят прогнозный    характер    и    подлежат     ежегодной корректировке   с   учетом   формирования    бюджетов соответствующих уровней на соответствующий год ,  а  также  выделения   средств   из федерального и республиканского бюджета на софинансирование  мероприятий</w:t>
      </w:r>
    </w:p>
    <w:p w:rsidR="00F82E61" w:rsidRPr="00847F6A" w:rsidRDefault="00F82E61" w:rsidP="00F82E6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E61" w:rsidRPr="00360203" w:rsidRDefault="00F82E61" w:rsidP="00F82E6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F6A">
        <w:rPr>
          <w:rFonts w:ascii="Times New Roman" w:hAnsi="Times New Roman" w:cs="Times New Roman"/>
          <w:sz w:val="28"/>
          <w:szCs w:val="28"/>
        </w:rPr>
        <w:t>Все Проекты разработаны в контексте</w:t>
      </w:r>
      <w:r w:rsidRPr="00360203">
        <w:rPr>
          <w:rFonts w:ascii="Times New Roman" w:hAnsi="Times New Roman" w:cs="Times New Roman"/>
          <w:sz w:val="28"/>
          <w:szCs w:val="28"/>
        </w:rPr>
        <w:t xml:space="preserve"> цели Программы, которая носит комплексный характер и имеет такие признаки, как множественность и сложность задач,  измеримый конечный результат; ограниченность ресурсов (временные, человеческие, финансовые); наличие конкретного заказчика; достаточно короткие сроки реализации Программы. </w:t>
      </w:r>
    </w:p>
    <w:p w:rsidR="00F82E61" w:rsidRPr="00360203" w:rsidRDefault="00F82E61" w:rsidP="00F82E6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Таким образом,  наличие стратегии, а именно Программы, использование проектной технологии как инновационной технологии менеджмента  является основным условием для достижения цели Программы.</w:t>
      </w:r>
    </w:p>
    <w:p w:rsidR="00F82E61" w:rsidRPr="00360203" w:rsidRDefault="00F82E61" w:rsidP="00F82E6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E61" w:rsidRPr="00360203" w:rsidRDefault="00F82E61" w:rsidP="00F82E61">
      <w:pPr>
        <w:spacing w:line="276" w:lineRule="auto"/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360203">
        <w:rPr>
          <w:rFonts w:ascii="Times New Roman" w:hAnsi="Times New Roman" w:cs="Times New Roman"/>
          <w:sz w:val="28"/>
          <w:szCs w:val="28"/>
        </w:rPr>
        <w:t>СИСТЕМА КОНТРОЛЯ ЗА РЕАЛИЗАЦИЕЙ ПРОГРАММЫ</w:t>
      </w:r>
    </w:p>
    <w:p w:rsidR="00F82E61" w:rsidRPr="00360203" w:rsidRDefault="00F82E61" w:rsidP="00F82E6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E61" w:rsidRPr="00360203" w:rsidRDefault="00F82E61" w:rsidP="00F82E61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02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 Программы представляет собой скоординированные действия исполнителей программных мероприятий, направленных на достижение цели и задач Программы.</w:t>
      </w:r>
    </w:p>
    <w:p w:rsidR="00F82E61" w:rsidRPr="00360203" w:rsidRDefault="00F82E61" w:rsidP="00F82E61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02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 Программы осуществляется путем выполнения предусмотренных мероприятий исходя из необходимости достижения запланированных значений, показателей конечных результатов Программы.</w:t>
      </w:r>
    </w:p>
    <w:p w:rsidR="00F82E61" w:rsidRPr="00360203" w:rsidRDefault="00F82E61" w:rsidP="00F82E61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02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Общее руководство и контроль за своевременным и качественным выполнением мероприятий Программы осуществляет исполнительный комитет Аксубаевского муниципального района.</w:t>
      </w:r>
    </w:p>
    <w:p w:rsidR="00F82E61" w:rsidRPr="00360203" w:rsidRDefault="00F82E61" w:rsidP="00F82E61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02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Финансовый контроль использования средств бюджета Аксубаевского муниципального района, направленных на реализацию Программы, осуществляется финансовой бюджетной палатой Аксубаевского муниципального района, контрольно - счетной палатой Аксубаевского муниципального района, иными уполномоченными органами исполнительной власти.</w:t>
      </w:r>
    </w:p>
    <w:p w:rsidR="00F82E61" w:rsidRPr="00965D45" w:rsidRDefault="00F82E61" w:rsidP="00F82E61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02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Отчет о выполнении мероприятий Программы представляется ежегодно не позднее 30 дней по истечении соответствующего года.</w:t>
      </w:r>
    </w:p>
    <w:p w:rsidR="00F82E61" w:rsidRDefault="00F82E61" w:rsidP="00F82E61"/>
    <w:p w:rsidR="00494EC7" w:rsidRDefault="00494EC7"/>
    <w:sectPr w:rsidR="00494EC7" w:rsidSect="004C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291" w:rsidRDefault="007C4291">
      <w:r>
        <w:separator/>
      </w:r>
    </w:p>
  </w:endnote>
  <w:endnote w:type="continuationSeparator" w:id="0">
    <w:p w:rsidR="007C4291" w:rsidRDefault="007C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9D9" w:rsidRDefault="00E549D9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4291">
      <w:rPr>
        <w:noProof/>
      </w:rPr>
      <w:t>1</w:t>
    </w:r>
    <w:r>
      <w:fldChar w:fldCharType="end"/>
    </w:r>
  </w:p>
  <w:p w:rsidR="00E549D9" w:rsidRDefault="00E549D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9D9" w:rsidRDefault="00E549D9" w:rsidP="004C49D4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35DD">
      <w:rPr>
        <w:noProof/>
      </w:rPr>
      <w:t>65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291" w:rsidRDefault="007C4291">
      <w:r>
        <w:separator/>
      </w:r>
    </w:p>
  </w:footnote>
  <w:footnote w:type="continuationSeparator" w:id="0">
    <w:p w:rsidR="007C4291" w:rsidRDefault="007C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9D9" w:rsidRPr="00F30D7A" w:rsidRDefault="00E549D9" w:rsidP="004C49D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44CFEAA"/>
    <w:lvl w:ilvl="0">
      <w:start w:val="1"/>
      <w:numFmt w:val="decimal"/>
      <w:lvlText w:val="%1."/>
      <w:lvlJc w:val="left"/>
      <w:rPr>
        <w:rFonts w:cs="Times New Roman"/>
        <w:sz w:val="26"/>
        <w:szCs w:val="26"/>
      </w:rPr>
    </w:lvl>
    <w:lvl w:ilvl="1">
      <w:start w:val="1"/>
      <w:numFmt w:val="decimal"/>
      <w:lvlText w:val="%1."/>
      <w:lvlJc w:val="left"/>
      <w:rPr>
        <w:rFonts w:cs="Times New Roman"/>
        <w:sz w:val="26"/>
        <w:szCs w:val="26"/>
      </w:rPr>
    </w:lvl>
    <w:lvl w:ilvl="2">
      <w:start w:val="1"/>
      <w:numFmt w:val="decimal"/>
      <w:lvlText w:val="%1."/>
      <w:lvlJc w:val="left"/>
      <w:rPr>
        <w:rFonts w:cs="Times New Roman"/>
        <w:sz w:val="26"/>
        <w:szCs w:val="26"/>
      </w:rPr>
    </w:lvl>
    <w:lvl w:ilvl="3">
      <w:start w:val="1"/>
      <w:numFmt w:val="decimal"/>
      <w:lvlText w:val="%1."/>
      <w:lvlJc w:val="left"/>
      <w:rPr>
        <w:rFonts w:cs="Times New Roman"/>
        <w:sz w:val="26"/>
        <w:szCs w:val="26"/>
      </w:rPr>
    </w:lvl>
    <w:lvl w:ilvl="4">
      <w:start w:val="1"/>
      <w:numFmt w:val="decimal"/>
      <w:lvlText w:val="%1."/>
      <w:lvlJc w:val="left"/>
      <w:rPr>
        <w:rFonts w:cs="Times New Roman"/>
        <w:sz w:val="26"/>
        <w:szCs w:val="26"/>
      </w:rPr>
    </w:lvl>
    <w:lvl w:ilvl="5">
      <w:start w:val="1"/>
      <w:numFmt w:val="decimal"/>
      <w:lvlText w:val="%1."/>
      <w:lvlJc w:val="left"/>
      <w:rPr>
        <w:rFonts w:cs="Times New Roman"/>
        <w:sz w:val="26"/>
        <w:szCs w:val="26"/>
      </w:rPr>
    </w:lvl>
    <w:lvl w:ilvl="6">
      <w:start w:val="1"/>
      <w:numFmt w:val="decimal"/>
      <w:lvlText w:val="%1."/>
      <w:lvlJc w:val="left"/>
      <w:rPr>
        <w:rFonts w:cs="Times New Roman"/>
        <w:sz w:val="26"/>
        <w:szCs w:val="26"/>
      </w:rPr>
    </w:lvl>
    <w:lvl w:ilvl="7">
      <w:start w:val="1"/>
      <w:numFmt w:val="decimal"/>
      <w:lvlText w:val="%1."/>
      <w:lvlJc w:val="left"/>
      <w:rPr>
        <w:rFonts w:cs="Times New Roman"/>
        <w:sz w:val="26"/>
        <w:szCs w:val="26"/>
      </w:rPr>
    </w:lvl>
    <w:lvl w:ilvl="8">
      <w:start w:val="1"/>
      <w:numFmt w:val="decimal"/>
      <w:lvlText w:val="%1."/>
      <w:lvlJc w:val="left"/>
      <w:rPr>
        <w:rFonts w:cs="Times New Roman"/>
        <w:sz w:val="26"/>
        <w:szCs w:val="26"/>
      </w:rPr>
    </w:lvl>
  </w:abstractNum>
  <w:abstractNum w:abstractNumId="1" w15:restartNumberingAfterBreak="0">
    <w:nsid w:val="00000005"/>
    <w:multiLevelType w:val="hybridMultilevel"/>
    <w:tmpl w:val="00000004"/>
    <w:lvl w:ilvl="0" w:tplc="000F4253">
      <w:start w:val="1"/>
      <w:numFmt w:val="bullet"/>
      <w:lvlText w:val="-"/>
      <w:lvlJc w:val="left"/>
      <w:rPr>
        <w:sz w:val="28"/>
      </w:rPr>
    </w:lvl>
    <w:lvl w:ilvl="1" w:tplc="000F4254">
      <w:start w:val="1"/>
      <w:numFmt w:val="bullet"/>
      <w:lvlText w:val="-"/>
      <w:lvlJc w:val="left"/>
      <w:rPr>
        <w:sz w:val="28"/>
      </w:rPr>
    </w:lvl>
    <w:lvl w:ilvl="2" w:tplc="000F4255">
      <w:start w:val="1"/>
      <w:numFmt w:val="bullet"/>
      <w:lvlText w:val="-"/>
      <w:lvlJc w:val="left"/>
      <w:rPr>
        <w:sz w:val="28"/>
      </w:rPr>
    </w:lvl>
    <w:lvl w:ilvl="3" w:tplc="000F4256">
      <w:start w:val="1"/>
      <w:numFmt w:val="bullet"/>
      <w:lvlText w:val="-"/>
      <w:lvlJc w:val="left"/>
      <w:rPr>
        <w:sz w:val="28"/>
      </w:rPr>
    </w:lvl>
    <w:lvl w:ilvl="4" w:tplc="000F4257">
      <w:start w:val="1"/>
      <w:numFmt w:val="bullet"/>
      <w:lvlText w:val="-"/>
      <w:lvlJc w:val="left"/>
      <w:rPr>
        <w:sz w:val="28"/>
      </w:rPr>
    </w:lvl>
    <w:lvl w:ilvl="5" w:tplc="000F4258">
      <w:start w:val="1"/>
      <w:numFmt w:val="bullet"/>
      <w:lvlText w:val="-"/>
      <w:lvlJc w:val="left"/>
      <w:rPr>
        <w:sz w:val="28"/>
      </w:rPr>
    </w:lvl>
    <w:lvl w:ilvl="6" w:tplc="000F4259">
      <w:start w:val="1"/>
      <w:numFmt w:val="bullet"/>
      <w:lvlText w:val="-"/>
      <w:lvlJc w:val="left"/>
      <w:rPr>
        <w:sz w:val="28"/>
      </w:rPr>
    </w:lvl>
    <w:lvl w:ilvl="7" w:tplc="000F425A">
      <w:start w:val="1"/>
      <w:numFmt w:val="bullet"/>
      <w:lvlText w:val="-"/>
      <w:lvlJc w:val="left"/>
      <w:rPr>
        <w:sz w:val="28"/>
      </w:rPr>
    </w:lvl>
    <w:lvl w:ilvl="8" w:tplc="000F425B">
      <w:start w:val="1"/>
      <w:numFmt w:val="bullet"/>
      <w:lvlText w:val="-"/>
      <w:lvlJc w:val="left"/>
      <w:rPr>
        <w:sz w:val="28"/>
      </w:rPr>
    </w:lvl>
  </w:abstractNum>
  <w:abstractNum w:abstractNumId="2" w15:restartNumberingAfterBreak="0">
    <w:nsid w:val="00000007"/>
    <w:multiLevelType w:val="multilevel"/>
    <w:tmpl w:val="272E814E"/>
    <w:lvl w:ilvl="0">
      <w:start w:val="1"/>
      <w:numFmt w:val="bullet"/>
      <w:lvlText w:val="•"/>
      <w:lvlJc w:val="left"/>
      <w:rPr>
        <w:sz w:val="28"/>
      </w:rPr>
    </w:lvl>
    <w:lvl w:ilvl="1">
      <w:start w:val="1"/>
      <w:numFmt w:val="decimal"/>
      <w:lvlText w:val="%2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3."/>
      <w:lvlJc w:val="left"/>
      <w:rPr>
        <w:rFonts w:cs="Times New Roman"/>
        <w:sz w:val="28"/>
        <w:szCs w:val="28"/>
      </w:rPr>
    </w:lvl>
    <w:lvl w:ilvl="3">
      <w:start w:val="1"/>
      <w:numFmt w:val="decimal"/>
      <w:lvlText w:val="%3."/>
      <w:lvlJc w:val="left"/>
      <w:rPr>
        <w:rFonts w:cs="Times New Roman"/>
        <w:sz w:val="28"/>
        <w:szCs w:val="28"/>
      </w:rPr>
    </w:lvl>
    <w:lvl w:ilvl="4">
      <w:start w:val="1"/>
      <w:numFmt w:val="decimal"/>
      <w:lvlText w:val="%3."/>
      <w:lvlJc w:val="left"/>
      <w:rPr>
        <w:rFonts w:cs="Times New Roman"/>
        <w:sz w:val="28"/>
        <w:szCs w:val="28"/>
      </w:rPr>
    </w:lvl>
    <w:lvl w:ilvl="5">
      <w:start w:val="1"/>
      <w:numFmt w:val="decimal"/>
      <w:lvlText w:val="%3."/>
      <w:lvlJc w:val="left"/>
      <w:rPr>
        <w:rFonts w:cs="Times New Roman"/>
        <w:sz w:val="28"/>
        <w:szCs w:val="28"/>
      </w:rPr>
    </w:lvl>
    <w:lvl w:ilvl="6">
      <w:start w:val="1"/>
      <w:numFmt w:val="decimal"/>
      <w:lvlText w:val="%3."/>
      <w:lvlJc w:val="left"/>
      <w:rPr>
        <w:rFonts w:cs="Times New Roman"/>
        <w:sz w:val="28"/>
        <w:szCs w:val="28"/>
      </w:rPr>
    </w:lvl>
    <w:lvl w:ilvl="7">
      <w:start w:val="1"/>
      <w:numFmt w:val="decimal"/>
      <w:lvlText w:val="%3."/>
      <w:lvlJc w:val="left"/>
      <w:rPr>
        <w:rFonts w:cs="Times New Roman"/>
        <w:sz w:val="28"/>
        <w:szCs w:val="28"/>
      </w:rPr>
    </w:lvl>
    <w:lvl w:ilvl="8">
      <w:start w:val="1"/>
      <w:numFmt w:val="decimal"/>
      <w:lvlText w:val="%3."/>
      <w:lvlJc w:val="left"/>
      <w:rPr>
        <w:rFonts w:cs="Times New Roman"/>
        <w:sz w:val="28"/>
        <w:szCs w:val="28"/>
      </w:rPr>
    </w:lvl>
  </w:abstractNum>
  <w:abstractNum w:abstractNumId="3" w15:restartNumberingAfterBreak="0">
    <w:nsid w:val="00000009"/>
    <w:multiLevelType w:val="multilevel"/>
    <w:tmpl w:val="1DA49622"/>
    <w:lvl w:ilvl="0">
      <w:start w:val="1"/>
      <w:numFmt w:val="bullet"/>
      <w:lvlText w:val="-"/>
      <w:lvlJc w:val="left"/>
      <w:rPr>
        <w:sz w:val="28"/>
      </w:rPr>
    </w:lvl>
    <w:lvl w:ilvl="1">
      <w:start w:val="1"/>
      <w:numFmt w:val="decimal"/>
      <w:lvlText w:val="%2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2."/>
      <w:lvlJc w:val="left"/>
      <w:rPr>
        <w:rFonts w:cs="Times New Roman"/>
        <w:sz w:val="28"/>
        <w:szCs w:val="28"/>
      </w:rPr>
    </w:lvl>
    <w:lvl w:ilvl="3">
      <w:start w:val="1"/>
      <w:numFmt w:val="decimal"/>
      <w:lvlText w:val="%2."/>
      <w:lvlJc w:val="left"/>
      <w:rPr>
        <w:rFonts w:cs="Times New Roman"/>
        <w:sz w:val="28"/>
        <w:szCs w:val="28"/>
      </w:rPr>
    </w:lvl>
    <w:lvl w:ilvl="4">
      <w:start w:val="1"/>
      <w:numFmt w:val="decimal"/>
      <w:lvlText w:val="%2."/>
      <w:lvlJc w:val="left"/>
      <w:rPr>
        <w:rFonts w:cs="Times New Roman"/>
        <w:sz w:val="28"/>
        <w:szCs w:val="28"/>
      </w:rPr>
    </w:lvl>
    <w:lvl w:ilvl="5">
      <w:start w:val="1"/>
      <w:numFmt w:val="decimal"/>
      <w:lvlText w:val="%2."/>
      <w:lvlJc w:val="left"/>
      <w:rPr>
        <w:rFonts w:cs="Times New Roman"/>
        <w:sz w:val="28"/>
        <w:szCs w:val="28"/>
      </w:rPr>
    </w:lvl>
    <w:lvl w:ilvl="6">
      <w:start w:val="1"/>
      <w:numFmt w:val="decimal"/>
      <w:lvlText w:val="%2."/>
      <w:lvlJc w:val="left"/>
      <w:rPr>
        <w:rFonts w:cs="Times New Roman"/>
        <w:sz w:val="28"/>
        <w:szCs w:val="28"/>
      </w:rPr>
    </w:lvl>
    <w:lvl w:ilvl="7">
      <w:start w:val="1"/>
      <w:numFmt w:val="decimal"/>
      <w:lvlText w:val="%2."/>
      <w:lvlJc w:val="left"/>
      <w:rPr>
        <w:rFonts w:cs="Times New Roman"/>
        <w:sz w:val="28"/>
        <w:szCs w:val="28"/>
      </w:rPr>
    </w:lvl>
    <w:lvl w:ilvl="8">
      <w:start w:val="1"/>
      <w:numFmt w:val="decimal"/>
      <w:lvlText w:val="%2."/>
      <w:lvlJc w:val="left"/>
      <w:rPr>
        <w:rFonts w:cs="Times New Roman"/>
        <w:sz w:val="28"/>
        <w:szCs w:val="28"/>
      </w:rPr>
    </w:lvl>
  </w:abstractNum>
  <w:abstractNum w:abstractNumId="4" w15:restartNumberingAfterBreak="0">
    <w:nsid w:val="0000000B"/>
    <w:multiLevelType w:val="multilevel"/>
    <w:tmpl w:val="23061A00"/>
    <w:lvl w:ilvl="0">
      <w:start w:val="2"/>
      <w:numFmt w:val="decimal"/>
      <w:lvlText w:val="%1."/>
      <w:lvlJc w:val="left"/>
      <w:rPr>
        <w:rFonts w:cs="Times New Roman"/>
        <w:sz w:val="28"/>
        <w:szCs w:val="28"/>
      </w:rPr>
    </w:lvl>
    <w:lvl w:ilvl="1">
      <w:start w:val="2"/>
      <w:numFmt w:val="decimal"/>
      <w:lvlText w:val="%1."/>
      <w:lvlJc w:val="left"/>
      <w:rPr>
        <w:rFonts w:cs="Times New Roman"/>
        <w:sz w:val="28"/>
        <w:szCs w:val="28"/>
      </w:rPr>
    </w:lvl>
    <w:lvl w:ilvl="2">
      <w:start w:val="2"/>
      <w:numFmt w:val="decimal"/>
      <w:lvlText w:val="%1."/>
      <w:lvlJc w:val="left"/>
      <w:rPr>
        <w:rFonts w:cs="Times New Roman"/>
        <w:sz w:val="28"/>
        <w:szCs w:val="28"/>
      </w:rPr>
    </w:lvl>
    <w:lvl w:ilvl="3">
      <w:start w:val="2"/>
      <w:numFmt w:val="decimal"/>
      <w:lvlText w:val="%1."/>
      <w:lvlJc w:val="left"/>
      <w:rPr>
        <w:rFonts w:cs="Times New Roman"/>
        <w:sz w:val="28"/>
        <w:szCs w:val="28"/>
      </w:rPr>
    </w:lvl>
    <w:lvl w:ilvl="4">
      <w:start w:val="2"/>
      <w:numFmt w:val="decimal"/>
      <w:lvlText w:val="%1."/>
      <w:lvlJc w:val="left"/>
      <w:rPr>
        <w:rFonts w:cs="Times New Roman"/>
        <w:sz w:val="28"/>
        <w:szCs w:val="28"/>
      </w:rPr>
    </w:lvl>
    <w:lvl w:ilvl="5">
      <w:start w:val="2"/>
      <w:numFmt w:val="decimal"/>
      <w:lvlText w:val="%1."/>
      <w:lvlJc w:val="left"/>
      <w:rPr>
        <w:rFonts w:cs="Times New Roman"/>
        <w:sz w:val="28"/>
        <w:szCs w:val="28"/>
      </w:rPr>
    </w:lvl>
    <w:lvl w:ilvl="6">
      <w:start w:val="2"/>
      <w:numFmt w:val="decimal"/>
      <w:lvlText w:val="%1."/>
      <w:lvlJc w:val="left"/>
      <w:rPr>
        <w:rFonts w:cs="Times New Roman"/>
        <w:sz w:val="28"/>
        <w:szCs w:val="28"/>
      </w:rPr>
    </w:lvl>
    <w:lvl w:ilvl="7">
      <w:start w:val="2"/>
      <w:numFmt w:val="decimal"/>
      <w:lvlText w:val="%1."/>
      <w:lvlJc w:val="left"/>
      <w:rPr>
        <w:rFonts w:cs="Times New Roman"/>
        <w:sz w:val="28"/>
        <w:szCs w:val="28"/>
      </w:rPr>
    </w:lvl>
    <w:lvl w:ilvl="8">
      <w:start w:val="2"/>
      <w:numFmt w:val="decimal"/>
      <w:lvlText w:val="%1."/>
      <w:lvlJc w:val="left"/>
      <w:rPr>
        <w:rFonts w:cs="Times New Roman"/>
        <w:sz w:val="28"/>
        <w:szCs w:val="28"/>
      </w:rPr>
    </w:lvl>
  </w:abstractNum>
  <w:abstractNum w:abstractNumId="5" w15:restartNumberingAfterBreak="0">
    <w:nsid w:val="0362757B"/>
    <w:multiLevelType w:val="hybridMultilevel"/>
    <w:tmpl w:val="F41ED81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0A2F24"/>
    <w:multiLevelType w:val="hybridMultilevel"/>
    <w:tmpl w:val="45764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8300DB6">
      <w:start w:val="8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1F3620"/>
    <w:multiLevelType w:val="hybridMultilevel"/>
    <w:tmpl w:val="7C44A994"/>
    <w:lvl w:ilvl="0" w:tplc="AA540A32">
      <w:start w:val="2016"/>
      <w:numFmt w:val="decimal"/>
      <w:lvlText w:val="%1"/>
      <w:lvlJc w:val="left"/>
      <w:pPr>
        <w:ind w:left="1107" w:hanging="5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29B82A12"/>
    <w:multiLevelType w:val="hybridMultilevel"/>
    <w:tmpl w:val="41D26022"/>
    <w:lvl w:ilvl="0" w:tplc="040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3B94FB8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4DF10DC"/>
    <w:multiLevelType w:val="hybridMultilevel"/>
    <w:tmpl w:val="94668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E4736D"/>
    <w:multiLevelType w:val="hybridMultilevel"/>
    <w:tmpl w:val="EA1005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AC64CA"/>
    <w:multiLevelType w:val="hybridMultilevel"/>
    <w:tmpl w:val="32843B6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23C81FCE">
      <w:start w:val="1"/>
      <w:numFmt w:val="decimal"/>
      <w:lvlText w:val="%2."/>
      <w:lvlJc w:val="left"/>
      <w:pPr>
        <w:ind w:left="1352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7E04C0AE">
      <w:start w:val="2020"/>
      <w:numFmt w:val="decimal"/>
      <w:lvlText w:val="%4"/>
      <w:lvlJc w:val="left"/>
      <w:pPr>
        <w:ind w:left="3840" w:hanging="60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 w15:restartNumberingAfterBreak="0">
    <w:nsid w:val="3ECF3F50"/>
    <w:multiLevelType w:val="hybridMultilevel"/>
    <w:tmpl w:val="A1A4B5C6"/>
    <w:lvl w:ilvl="0" w:tplc="628C2CF2">
      <w:start w:val="1"/>
      <w:numFmt w:val="decimal"/>
      <w:lvlText w:val="%1."/>
      <w:lvlJc w:val="left"/>
      <w:pPr>
        <w:ind w:left="372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420" w:hanging="180"/>
      </w:pPr>
      <w:rPr>
        <w:rFonts w:cs="Times New Roman"/>
      </w:rPr>
    </w:lvl>
  </w:abstractNum>
  <w:abstractNum w:abstractNumId="13" w15:restartNumberingAfterBreak="0">
    <w:nsid w:val="40815556"/>
    <w:multiLevelType w:val="hybridMultilevel"/>
    <w:tmpl w:val="E094245A"/>
    <w:lvl w:ilvl="0" w:tplc="FEFC90B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E7D64F9"/>
    <w:multiLevelType w:val="hybridMultilevel"/>
    <w:tmpl w:val="871839C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3110985"/>
    <w:multiLevelType w:val="hybridMultilevel"/>
    <w:tmpl w:val="2700AC9E"/>
    <w:lvl w:ilvl="0" w:tplc="9B9AF5DE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53B721F"/>
    <w:multiLevelType w:val="hybridMultilevel"/>
    <w:tmpl w:val="CF3003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9473829"/>
    <w:multiLevelType w:val="hybridMultilevel"/>
    <w:tmpl w:val="F2903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8" w15:restartNumberingAfterBreak="0">
    <w:nsid w:val="5E4828AD"/>
    <w:multiLevelType w:val="hybridMultilevel"/>
    <w:tmpl w:val="67C8BADE"/>
    <w:lvl w:ilvl="0" w:tplc="162AA152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9" w15:restartNumberingAfterBreak="0">
    <w:nsid w:val="62412C0C"/>
    <w:multiLevelType w:val="hybridMultilevel"/>
    <w:tmpl w:val="76F2C138"/>
    <w:lvl w:ilvl="0" w:tplc="BD5E4DC4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257C932E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62CA39A7"/>
    <w:multiLevelType w:val="hybridMultilevel"/>
    <w:tmpl w:val="FDA8C3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69B03EE"/>
    <w:multiLevelType w:val="hybridMultilevel"/>
    <w:tmpl w:val="16A88804"/>
    <w:lvl w:ilvl="0" w:tplc="0409000F">
      <w:start w:val="1"/>
      <w:numFmt w:val="decimal"/>
      <w:lvlText w:val="%1."/>
      <w:lvlJc w:val="left"/>
      <w:pPr>
        <w:ind w:left="360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85A19C6"/>
    <w:multiLevelType w:val="hybridMultilevel"/>
    <w:tmpl w:val="7C44A994"/>
    <w:lvl w:ilvl="0" w:tplc="AA540A32">
      <w:start w:val="2016"/>
      <w:numFmt w:val="decimal"/>
      <w:lvlText w:val="%1"/>
      <w:lvlJc w:val="left"/>
      <w:pPr>
        <w:ind w:left="620" w:hanging="5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00" w:hanging="180"/>
      </w:pPr>
      <w:rPr>
        <w:rFonts w:cs="Times New Roman"/>
      </w:rPr>
    </w:lvl>
  </w:abstractNum>
  <w:abstractNum w:abstractNumId="23" w15:restartNumberingAfterBreak="0">
    <w:nsid w:val="6C287995"/>
    <w:multiLevelType w:val="hybridMultilevel"/>
    <w:tmpl w:val="73A87948"/>
    <w:lvl w:ilvl="0" w:tplc="9698AF1C">
      <w:start w:val="2016"/>
      <w:numFmt w:val="decimal"/>
      <w:lvlText w:val="%1"/>
      <w:lvlJc w:val="left"/>
      <w:pPr>
        <w:ind w:left="168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6C8A3C30"/>
    <w:multiLevelType w:val="hybridMultilevel"/>
    <w:tmpl w:val="B262CD08"/>
    <w:lvl w:ilvl="0" w:tplc="F43E7A54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6475D49"/>
    <w:multiLevelType w:val="hybridMultilevel"/>
    <w:tmpl w:val="9EE08234"/>
    <w:lvl w:ilvl="0" w:tplc="CB54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7C202258"/>
    <w:multiLevelType w:val="hybridMultilevel"/>
    <w:tmpl w:val="87B6DF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C6A43EB"/>
    <w:multiLevelType w:val="hybridMultilevel"/>
    <w:tmpl w:val="289E8F7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EEE3860"/>
    <w:multiLevelType w:val="hybridMultilevel"/>
    <w:tmpl w:val="16A88804"/>
    <w:lvl w:ilvl="0" w:tplc="040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-1658"/>
        </w:tabs>
        <w:ind w:left="-165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-938"/>
        </w:tabs>
        <w:ind w:left="-93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-218"/>
        </w:tabs>
        <w:ind w:left="-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3382"/>
        </w:tabs>
        <w:ind w:left="3382" w:hanging="180"/>
      </w:pPr>
      <w:rPr>
        <w:rFonts w:cs="Times New Roman"/>
      </w:rPr>
    </w:lvl>
  </w:abstractNum>
  <w:num w:numId="1">
    <w:abstractNumId w:val="27"/>
  </w:num>
  <w:num w:numId="2">
    <w:abstractNumId w:val="19"/>
  </w:num>
  <w:num w:numId="3">
    <w:abstractNumId w:val="24"/>
  </w:num>
  <w:num w:numId="4">
    <w:abstractNumId w:val="15"/>
  </w:num>
  <w:num w:numId="5">
    <w:abstractNumId w:val="17"/>
  </w:num>
  <w:num w:numId="6">
    <w:abstractNumId w:val="14"/>
  </w:num>
  <w:num w:numId="7">
    <w:abstractNumId w:val="11"/>
  </w:num>
  <w:num w:numId="8">
    <w:abstractNumId w:val="6"/>
  </w:num>
  <w:num w:numId="9">
    <w:abstractNumId w:val="26"/>
  </w:num>
  <w:num w:numId="10">
    <w:abstractNumId w:val="21"/>
  </w:num>
  <w:num w:numId="11">
    <w:abstractNumId w:val="10"/>
  </w:num>
  <w:num w:numId="12">
    <w:abstractNumId w:val="16"/>
  </w:num>
  <w:num w:numId="13">
    <w:abstractNumId w:val="25"/>
  </w:num>
  <w:num w:numId="14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7"/>
  </w:num>
  <w:num w:numId="25">
    <w:abstractNumId w:val="18"/>
  </w:num>
  <w:num w:numId="26">
    <w:abstractNumId w:val="23"/>
  </w:num>
  <w:num w:numId="27">
    <w:abstractNumId w:val="9"/>
  </w:num>
  <w:num w:numId="28">
    <w:abstractNumId w:val="12"/>
  </w:num>
  <w:num w:numId="29">
    <w:abstractNumId w:val="5"/>
  </w:num>
  <w:num w:numId="30">
    <w:abstractNumId w:val="8"/>
  </w:num>
  <w:num w:numId="31">
    <w:abstractNumId w:val="20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E61"/>
    <w:rsid w:val="000B5B3C"/>
    <w:rsid w:val="00110F05"/>
    <w:rsid w:val="00180A5B"/>
    <w:rsid w:val="0021081D"/>
    <w:rsid w:val="002313CC"/>
    <w:rsid w:val="00360203"/>
    <w:rsid w:val="003F2168"/>
    <w:rsid w:val="00494EC7"/>
    <w:rsid w:val="004B35DD"/>
    <w:rsid w:val="004C49D4"/>
    <w:rsid w:val="004E7755"/>
    <w:rsid w:val="00551C8D"/>
    <w:rsid w:val="00673AA0"/>
    <w:rsid w:val="006B7242"/>
    <w:rsid w:val="007B63F8"/>
    <w:rsid w:val="007C157D"/>
    <w:rsid w:val="007C4291"/>
    <w:rsid w:val="00847F6A"/>
    <w:rsid w:val="009416BC"/>
    <w:rsid w:val="009707BF"/>
    <w:rsid w:val="009D6568"/>
    <w:rsid w:val="009E13B2"/>
    <w:rsid w:val="00A14F16"/>
    <w:rsid w:val="00A3428B"/>
    <w:rsid w:val="00A85EE8"/>
    <w:rsid w:val="00AE3DFC"/>
    <w:rsid w:val="00B46F8C"/>
    <w:rsid w:val="00B71739"/>
    <w:rsid w:val="00BD28C3"/>
    <w:rsid w:val="00C5348A"/>
    <w:rsid w:val="00C54DCB"/>
    <w:rsid w:val="00CC3ACF"/>
    <w:rsid w:val="00D355F4"/>
    <w:rsid w:val="00E549D9"/>
    <w:rsid w:val="00F143F6"/>
    <w:rsid w:val="00F44771"/>
    <w:rsid w:val="00F8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2EAFC"/>
  <w15:chartTrackingRefBased/>
  <w15:docId w15:val="{629A3FAE-F72E-4EF8-8FAE-BFCF9BE1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E61"/>
    <w:pPr>
      <w:suppressAutoHyphens/>
      <w:spacing w:after="0" w:line="240" w:lineRule="auto"/>
      <w:jc w:val="center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E61"/>
    <w:rPr>
      <w:color w:val="0000FF"/>
      <w:u w:val="single"/>
    </w:rPr>
  </w:style>
  <w:style w:type="paragraph" w:styleId="a4">
    <w:name w:val="Title"/>
    <w:basedOn w:val="a"/>
    <w:link w:val="a5"/>
    <w:qFormat/>
    <w:rsid w:val="00F82E61"/>
    <w:pPr>
      <w:suppressAutoHyphens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F82E6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7"/>
    <w:semiHidden/>
    <w:rsid w:val="00F82E61"/>
    <w:rPr>
      <w:rFonts w:ascii="Tahoma" w:eastAsia="Calibri" w:hAnsi="Tahoma" w:cs="Times New Roman"/>
      <w:sz w:val="16"/>
      <w:szCs w:val="16"/>
      <w:lang w:eastAsia="ru-RU"/>
    </w:rPr>
  </w:style>
  <w:style w:type="paragraph" w:styleId="a7">
    <w:name w:val="Balloon Text"/>
    <w:basedOn w:val="a"/>
    <w:link w:val="a6"/>
    <w:semiHidden/>
    <w:rsid w:val="00F82E61"/>
    <w:pPr>
      <w:suppressAutoHyphens w:val="0"/>
      <w:jc w:val="left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F82E61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0">
    <w:name w:val="Абзац списка1"/>
    <w:basedOn w:val="a"/>
    <w:rsid w:val="00F82E61"/>
    <w:pPr>
      <w:widowControl w:val="0"/>
      <w:suppressAutoHyphens w:val="0"/>
      <w:autoSpaceDE w:val="0"/>
      <w:autoSpaceDN w:val="0"/>
      <w:adjustRightInd w:val="0"/>
      <w:ind w:left="720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82E61"/>
    <w:pPr>
      <w:tabs>
        <w:tab w:val="center" w:pos="4677"/>
        <w:tab w:val="right" w:pos="9355"/>
      </w:tabs>
      <w:suppressAutoHyphens w:val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F82E6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82E61"/>
    <w:pPr>
      <w:tabs>
        <w:tab w:val="center" w:pos="4677"/>
        <w:tab w:val="right" w:pos="9355"/>
      </w:tabs>
      <w:suppressAutoHyphens w:val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F82E6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Strong"/>
    <w:qFormat/>
    <w:rsid w:val="00F82E61"/>
    <w:rPr>
      <w:b/>
    </w:rPr>
  </w:style>
  <w:style w:type="paragraph" w:customStyle="1" w:styleId="11">
    <w:name w:val="Без интервала1"/>
    <w:link w:val="NoSpacingChar"/>
    <w:rsid w:val="00F82E61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11"/>
    <w:locked/>
    <w:rsid w:val="00F82E61"/>
    <w:rPr>
      <w:rFonts w:ascii="Calibri" w:eastAsia="Times New Roman" w:hAnsi="Calibri" w:cs="Times New Roman"/>
      <w:szCs w:val="20"/>
    </w:rPr>
  </w:style>
  <w:style w:type="paragraph" w:customStyle="1" w:styleId="ConsPlusNormal">
    <w:name w:val="ConsPlusNormal"/>
    <w:rsid w:val="00F82E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F82E61"/>
  </w:style>
  <w:style w:type="paragraph" w:styleId="ad">
    <w:name w:val="Body Text"/>
    <w:basedOn w:val="a"/>
    <w:link w:val="ae"/>
    <w:rsid w:val="00F82E61"/>
    <w:pPr>
      <w:suppressAutoHyphens w:val="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F82E61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">
    <w:name w:val="Текст сноски Знак"/>
    <w:basedOn w:val="a0"/>
    <w:link w:val="af0"/>
    <w:semiHidden/>
    <w:rsid w:val="00F82E61"/>
    <w:rPr>
      <w:rFonts w:ascii="Calibri" w:eastAsia="Times New Roman" w:hAnsi="Calibri" w:cs="Times New Roman"/>
      <w:sz w:val="20"/>
      <w:szCs w:val="20"/>
      <w:lang w:eastAsia="ar-SA"/>
    </w:rPr>
  </w:style>
  <w:style w:type="paragraph" w:styleId="af0">
    <w:name w:val="footnote text"/>
    <w:basedOn w:val="a"/>
    <w:link w:val="af"/>
    <w:semiHidden/>
    <w:rsid w:val="00F82E61"/>
    <w:pPr>
      <w:suppressAutoHyphens w:val="0"/>
      <w:spacing w:after="200" w:line="276" w:lineRule="auto"/>
      <w:jc w:val="left"/>
    </w:pPr>
    <w:rPr>
      <w:rFonts w:cs="Times New Roman"/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F82E61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ConsPlusCell">
    <w:name w:val="ConsPlusCell"/>
    <w:rsid w:val="00F82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Стиль2"/>
    <w:basedOn w:val="a"/>
    <w:link w:val="20"/>
    <w:rsid w:val="00F82E61"/>
    <w:pPr>
      <w:widowControl w:val="0"/>
      <w:suppressAutoHyphens w:val="0"/>
      <w:autoSpaceDE w:val="0"/>
      <w:autoSpaceDN w:val="0"/>
      <w:adjustRightInd w:val="0"/>
      <w:ind w:firstLine="709"/>
      <w:jc w:val="both"/>
    </w:pPr>
    <w:rPr>
      <w:rFonts w:cs="Times New Roman"/>
      <w:color w:val="0000FF"/>
      <w:sz w:val="28"/>
      <w:szCs w:val="20"/>
    </w:rPr>
  </w:style>
  <w:style w:type="character" w:customStyle="1" w:styleId="20">
    <w:name w:val="Стиль2 Знак"/>
    <w:link w:val="2"/>
    <w:locked/>
    <w:rsid w:val="00F82E61"/>
    <w:rPr>
      <w:rFonts w:ascii="Calibri" w:eastAsia="Times New Roman" w:hAnsi="Calibri" w:cs="Times New Roman"/>
      <w:color w:val="0000FF"/>
      <w:sz w:val="28"/>
      <w:szCs w:val="20"/>
      <w:lang w:eastAsia="ar-SA"/>
    </w:rPr>
  </w:style>
  <w:style w:type="paragraph" w:customStyle="1" w:styleId="af1">
    <w:name w:val="Знак Знак Знак Знак Знак Знак Знак Знак Знак Знак"/>
    <w:basedOn w:val="a"/>
    <w:rsid w:val="00F82E61"/>
    <w:pPr>
      <w:suppressAutoHyphens w:val="0"/>
      <w:spacing w:after="160" w:line="240" w:lineRule="exact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link w:val="af3"/>
    <w:rsid w:val="00F82E61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бычный (веб) Знак"/>
    <w:link w:val="af2"/>
    <w:rsid w:val="00F82E6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Текст примечания Знак"/>
    <w:basedOn w:val="a0"/>
    <w:link w:val="af5"/>
    <w:semiHidden/>
    <w:rsid w:val="00F82E61"/>
    <w:rPr>
      <w:rFonts w:ascii="Calibri" w:eastAsia="Times New Roman" w:hAnsi="Calibri" w:cs="Times New Roman"/>
      <w:sz w:val="20"/>
      <w:szCs w:val="20"/>
      <w:lang w:eastAsia="ar-SA"/>
    </w:rPr>
  </w:style>
  <w:style w:type="paragraph" w:styleId="af5">
    <w:name w:val="annotation text"/>
    <w:basedOn w:val="a"/>
    <w:link w:val="af4"/>
    <w:semiHidden/>
    <w:rsid w:val="00F82E61"/>
    <w:pPr>
      <w:suppressAutoHyphens w:val="0"/>
      <w:spacing w:after="200" w:line="276" w:lineRule="auto"/>
      <w:jc w:val="left"/>
    </w:pPr>
    <w:rPr>
      <w:rFonts w:cs="Times New Roman"/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F82E61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af6">
    <w:name w:val="Тема примечания Знак"/>
    <w:basedOn w:val="af4"/>
    <w:link w:val="af7"/>
    <w:semiHidden/>
    <w:rsid w:val="00F82E6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6"/>
    <w:semiHidden/>
    <w:rsid w:val="00F82E61"/>
    <w:pPr>
      <w:spacing w:after="0" w:line="240" w:lineRule="auto"/>
    </w:pPr>
    <w:rPr>
      <w:b/>
      <w:bCs/>
      <w:lang w:eastAsia="ru-RU"/>
    </w:rPr>
  </w:style>
  <w:style w:type="character" w:customStyle="1" w:styleId="14">
    <w:name w:val="Тема примечания Знак1"/>
    <w:basedOn w:val="13"/>
    <w:uiPriority w:val="99"/>
    <w:semiHidden/>
    <w:rsid w:val="00F82E61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customStyle="1" w:styleId="ConsPlusTitle">
    <w:name w:val="ConsPlusTitle"/>
    <w:rsid w:val="00F82E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0">
    <w:name w:val="Абзац списка11"/>
    <w:basedOn w:val="a"/>
    <w:rsid w:val="00F82E61"/>
    <w:pPr>
      <w:suppressAutoHyphens w:val="0"/>
      <w:spacing w:after="200" w:line="276" w:lineRule="auto"/>
      <w:ind w:left="720"/>
      <w:jc w:val="left"/>
    </w:pPr>
    <w:rPr>
      <w:rFonts w:eastAsia="MS Mincho" w:cs="Times New Roman"/>
      <w:lang w:eastAsia="en-US"/>
    </w:rPr>
  </w:style>
  <w:style w:type="paragraph" w:customStyle="1" w:styleId="15">
    <w:name w:val="Знак1"/>
    <w:basedOn w:val="a"/>
    <w:rsid w:val="00F82E61"/>
    <w:pPr>
      <w:suppressAutoHyphens w:val="0"/>
      <w:spacing w:after="160" w:line="240" w:lineRule="exact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F82E61"/>
    <w:pPr>
      <w:suppressAutoHyphens w:val="0"/>
      <w:spacing w:after="120"/>
      <w:jc w:val="left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82E61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F82E6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11">
    <w:name w:val="Знак11"/>
    <w:basedOn w:val="a"/>
    <w:rsid w:val="00F82E61"/>
    <w:pPr>
      <w:suppressAutoHyphens w:val="0"/>
      <w:spacing w:after="160" w:line="240" w:lineRule="exact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F82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82E6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text3cl">
    <w:name w:val="text3cl"/>
    <w:basedOn w:val="a"/>
    <w:rsid w:val="00F82E61"/>
    <w:pPr>
      <w:suppressAutoHyphens w:val="0"/>
      <w:spacing w:before="100" w:beforeAutospacing="1" w:after="100" w:afterAutospacing="1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8">
    <w:name w:val="Emphasis"/>
    <w:qFormat/>
    <w:rsid w:val="00F82E61"/>
    <w:rPr>
      <w:i/>
    </w:rPr>
  </w:style>
  <w:style w:type="paragraph" w:customStyle="1" w:styleId="BodyText22">
    <w:name w:val="Body Text 22"/>
    <w:basedOn w:val="a"/>
    <w:rsid w:val="00F82E61"/>
    <w:pPr>
      <w:suppressAutoHyphens w:val="0"/>
      <w:ind w:firstLine="70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F82E61"/>
    <w:pPr>
      <w:suppressAutoHyphens w:val="0"/>
      <w:spacing w:before="120" w:line="288" w:lineRule="auto"/>
      <w:ind w:firstLine="720"/>
      <w:jc w:val="both"/>
    </w:pPr>
    <w:rPr>
      <w:rFonts w:cs="Times New Roman"/>
      <w:sz w:val="24"/>
      <w:szCs w:val="20"/>
    </w:rPr>
  </w:style>
  <w:style w:type="character" w:customStyle="1" w:styleId="PointChar">
    <w:name w:val="Point Char"/>
    <w:link w:val="Point"/>
    <w:locked/>
    <w:rsid w:val="00F82E61"/>
    <w:rPr>
      <w:rFonts w:ascii="Calibri" w:eastAsia="Times New Roman" w:hAnsi="Calibri" w:cs="Times New Roman"/>
      <w:sz w:val="24"/>
      <w:szCs w:val="20"/>
      <w:lang w:eastAsia="ar-SA"/>
    </w:rPr>
  </w:style>
  <w:style w:type="paragraph" w:customStyle="1" w:styleId="16">
    <w:name w:val="Основной текст с отступом1"/>
    <w:basedOn w:val="a"/>
    <w:link w:val="BodyTextIndentChar"/>
    <w:rsid w:val="00F82E61"/>
    <w:pPr>
      <w:shd w:val="clear" w:color="auto" w:fill="FFFFFF"/>
      <w:suppressAutoHyphens w:val="0"/>
      <w:ind w:right="278" w:firstLine="701"/>
      <w:jc w:val="both"/>
    </w:pPr>
    <w:rPr>
      <w:rFonts w:cs="Times New Roman"/>
      <w:color w:val="000000"/>
      <w:spacing w:val="-4"/>
      <w:sz w:val="28"/>
      <w:szCs w:val="20"/>
    </w:rPr>
  </w:style>
  <w:style w:type="character" w:customStyle="1" w:styleId="BodyTextIndentChar">
    <w:name w:val="Body Text Indent Char"/>
    <w:link w:val="16"/>
    <w:locked/>
    <w:rsid w:val="00F82E61"/>
    <w:rPr>
      <w:rFonts w:ascii="Calibri" w:eastAsia="Times New Roman" w:hAnsi="Calibri" w:cs="Times New Roman"/>
      <w:color w:val="000000"/>
      <w:spacing w:val="-4"/>
      <w:sz w:val="28"/>
      <w:szCs w:val="20"/>
      <w:shd w:val="clear" w:color="auto" w:fill="FFFFFF"/>
      <w:lang w:eastAsia="ar-SA"/>
    </w:rPr>
  </w:style>
  <w:style w:type="character" w:styleId="af9">
    <w:name w:val="page number"/>
    <w:basedOn w:val="a0"/>
    <w:rsid w:val="00F82E61"/>
  </w:style>
  <w:style w:type="character" w:customStyle="1" w:styleId="ListLabel3">
    <w:name w:val="ListLabel 3"/>
    <w:rsid w:val="00F82E61"/>
    <w:rPr>
      <w:rFonts w:eastAsia="Times New Roman"/>
      <w:color w:val="000000"/>
      <w:spacing w:val="0"/>
      <w:w w:val="100"/>
      <w:position w:val="0"/>
      <w:sz w:val="27"/>
      <w:u w:val="none"/>
      <w:vertAlign w:val="baseline"/>
    </w:rPr>
  </w:style>
  <w:style w:type="character" w:customStyle="1" w:styleId="afa">
    <w:name w:val="Схема документа Знак"/>
    <w:basedOn w:val="a0"/>
    <w:link w:val="afb"/>
    <w:semiHidden/>
    <w:rsid w:val="00F82E61"/>
    <w:rPr>
      <w:rFonts w:ascii="Tahoma" w:eastAsia="Times New Roman" w:hAnsi="Tahoma" w:cs="Times New Roman"/>
      <w:sz w:val="20"/>
      <w:szCs w:val="20"/>
      <w:shd w:val="clear" w:color="auto" w:fill="000080"/>
      <w:lang w:eastAsia="ar-SA"/>
    </w:rPr>
  </w:style>
  <w:style w:type="paragraph" w:styleId="afb">
    <w:name w:val="Document Map"/>
    <w:basedOn w:val="a"/>
    <w:link w:val="afa"/>
    <w:semiHidden/>
    <w:rsid w:val="00F82E61"/>
    <w:pPr>
      <w:shd w:val="clear" w:color="auto" w:fill="000080"/>
      <w:suppressAutoHyphens w:val="0"/>
      <w:spacing w:after="200" w:line="276" w:lineRule="auto"/>
      <w:jc w:val="left"/>
    </w:pPr>
    <w:rPr>
      <w:rFonts w:ascii="Tahoma" w:hAnsi="Tahoma" w:cs="Times New Roman"/>
      <w:sz w:val="20"/>
      <w:szCs w:val="20"/>
    </w:rPr>
  </w:style>
  <w:style w:type="character" w:customStyle="1" w:styleId="17">
    <w:name w:val="Схема документа Знак1"/>
    <w:basedOn w:val="a0"/>
    <w:uiPriority w:val="99"/>
    <w:semiHidden/>
    <w:rsid w:val="00F82E61"/>
    <w:rPr>
      <w:rFonts w:ascii="Segoe UI" w:eastAsia="Times New Roman" w:hAnsi="Segoe UI" w:cs="Segoe UI"/>
      <w:sz w:val="16"/>
      <w:szCs w:val="16"/>
      <w:lang w:eastAsia="ar-SA"/>
    </w:rPr>
  </w:style>
  <w:style w:type="paragraph" w:customStyle="1" w:styleId="afc">
    <w:name w:val="Знак Знак Знак Знак"/>
    <w:basedOn w:val="a"/>
    <w:rsid w:val="00F82E61"/>
    <w:pPr>
      <w:suppressAutoHyphens w:val="0"/>
      <w:spacing w:after="160" w:line="240" w:lineRule="exact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8">
    <w:name w:val="Знак Знак Знак1 Знак Знак Знак Знак Знак Знак Знак"/>
    <w:basedOn w:val="a"/>
    <w:rsid w:val="00F82E61"/>
    <w:pPr>
      <w:suppressAutoHyphens w:val="0"/>
      <w:spacing w:after="160" w:line="240" w:lineRule="exact"/>
      <w:jc w:val="left"/>
    </w:pPr>
    <w:rPr>
      <w:rFonts w:ascii="Verdana" w:eastAsia="Calibri" w:hAnsi="Verdana" w:cs="Times New Roman"/>
      <w:sz w:val="20"/>
      <w:szCs w:val="20"/>
      <w:lang w:val="en-US" w:eastAsia="en-US"/>
    </w:rPr>
  </w:style>
  <w:style w:type="character" w:customStyle="1" w:styleId="FontStyle20">
    <w:name w:val="Font Style20"/>
    <w:rsid w:val="00F82E61"/>
    <w:rPr>
      <w:rFonts w:ascii="Times New Roman" w:hAnsi="Times New Roman"/>
      <w:sz w:val="26"/>
    </w:rPr>
  </w:style>
  <w:style w:type="character" w:customStyle="1" w:styleId="FontStyle21">
    <w:name w:val="Font Style21"/>
    <w:rsid w:val="00F82E61"/>
    <w:rPr>
      <w:rFonts w:ascii="Times New Roman" w:hAnsi="Times New Roman"/>
      <w:b/>
      <w:sz w:val="26"/>
    </w:rPr>
  </w:style>
  <w:style w:type="paragraph" w:customStyle="1" w:styleId="afd">
    <w:name w:val="Нормальный (таблица)"/>
    <w:basedOn w:val="a"/>
    <w:next w:val="a"/>
    <w:rsid w:val="00F82E61"/>
    <w:pPr>
      <w:widowControl w:val="0"/>
      <w:autoSpaceDE w:val="0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rsid w:val="00F82E61"/>
    <w:pPr>
      <w:widowControl w:val="0"/>
      <w:autoSpaceDE w:val="0"/>
      <w:jc w:val="left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6">
    <w:name w:val="Основной текст (6)"/>
    <w:link w:val="61"/>
    <w:locked/>
    <w:rsid w:val="00F82E61"/>
    <w:rPr>
      <w:rFonts w:ascii="Times New Roman" w:hAnsi="Times New Roman"/>
      <w:b/>
      <w:sz w:val="28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F82E61"/>
    <w:pPr>
      <w:shd w:val="clear" w:color="auto" w:fill="FFFFFF"/>
      <w:suppressAutoHyphens w:val="0"/>
      <w:spacing w:after="300" w:line="322" w:lineRule="exact"/>
    </w:pPr>
    <w:rPr>
      <w:rFonts w:ascii="Times New Roman" w:eastAsiaTheme="minorHAnsi" w:hAnsi="Times New Roman" w:cstheme="minorBidi"/>
      <w:b/>
      <w:sz w:val="28"/>
      <w:lang w:eastAsia="en-US"/>
    </w:rPr>
  </w:style>
  <w:style w:type="character" w:customStyle="1" w:styleId="21">
    <w:name w:val="Основной текст (2)"/>
    <w:link w:val="210"/>
    <w:locked/>
    <w:rsid w:val="00F82E61"/>
    <w:rPr>
      <w:rFonts w:ascii="Times New Roman" w:hAnsi="Times New Roman"/>
      <w:sz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82E61"/>
    <w:pPr>
      <w:shd w:val="clear" w:color="auto" w:fill="FFFFFF"/>
      <w:suppressAutoHyphens w:val="0"/>
      <w:spacing w:line="240" w:lineRule="atLeast"/>
      <w:jc w:val="left"/>
    </w:pPr>
    <w:rPr>
      <w:rFonts w:ascii="Times New Roman" w:eastAsiaTheme="minorHAnsi" w:hAnsi="Times New Roman" w:cstheme="minorBidi"/>
      <w:sz w:val="26"/>
      <w:lang w:eastAsia="en-US"/>
    </w:rPr>
  </w:style>
  <w:style w:type="character" w:customStyle="1" w:styleId="4">
    <w:name w:val="Основной текст (4)"/>
    <w:link w:val="41"/>
    <w:locked/>
    <w:rsid w:val="00F82E61"/>
    <w:rPr>
      <w:rFonts w:ascii="Times New Roman" w:hAnsi="Times New Roman"/>
      <w:sz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F82E61"/>
    <w:pPr>
      <w:shd w:val="clear" w:color="auto" w:fill="FFFFFF"/>
      <w:suppressAutoHyphens w:val="0"/>
      <w:spacing w:line="302" w:lineRule="exact"/>
    </w:pPr>
    <w:rPr>
      <w:rFonts w:ascii="Times New Roman" w:eastAsiaTheme="minorHAnsi" w:hAnsi="Times New Roman" w:cstheme="minorBidi"/>
      <w:sz w:val="26"/>
      <w:lang w:eastAsia="en-US"/>
    </w:rPr>
  </w:style>
  <w:style w:type="character" w:customStyle="1" w:styleId="5">
    <w:name w:val="Основной текст (5)"/>
    <w:link w:val="51"/>
    <w:uiPriority w:val="99"/>
    <w:locked/>
    <w:rsid w:val="00F82E61"/>
    <w:rPr>
      <w:rFonts w:ascii="Times New Roman" w:hAnsi="Times New Roman"/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F82E61"/>
    <w:pPr>
      <w:shd w:val="clear" w:color="auto" w:fill="FFFFFF"/>
      <w:suppressAutoHyphens w:val="0"/>
      <w:spacing w:line="298" w:lineRule="exact"/>
      <w:jc w:val="both"/>
    </w:pPr>
    <w:rPr>
      <w:rFonts w:ascii="Times New Roman" w:eastAsiaTheme="minorHAnsi" w:hAnsi="Times New Roman" w:cstheme="minorBidi"/>
      <w:sz w:val="26"/>
      <w:lang w:eastAsia="en-US"/>
    </w:rPr>
  </w:style>
  <w:style w:type="character" w:customStyle="1" w:styleId="31">
    <w:name w:val="Основной текст (3)"/>
    <w:link w:val="310"/>
    <w:locked/>
    <w:rsid w:val="00F82E61"/>
    <w:rPr>
      <w:rFonts w:ascii="Times New Roman" w:hAnsi="Times New Roman"/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F82E61"/>
    <w:pPr>
      <w:shd w:val="clear" w:color="auto" w:fill="FFFFFF"/>
      <w:suppressAutoHyphens w:val="0"/>
      <w:spacing w:line="322" w:lineRule="exact"/>
      <w:jc w:val="both"/>
    </w:pPr>
    <w:rPr>
      <w:rFonts w:ascii="Times New Roman" w:eastAsiaTheme="minorHAnsi" w:hAnsi="Times New Roman" w:cstheme="minorBidi"/>
      <w:sz w:val="28"/>
      <w:lang w:eastAsia="en-US"/>
    </w:rPr>
  </w:style>
  <w:style w:type="character" w:customStyle="1" w:styleId="52">
    <w:name w:val="Основной текст (5)2"/>
    <w:rsid w:val="00F82E61"/>
    <w:rPr>
      <w:rFonts w:ascii="Times New Roman" w:hAnsi="Times New Roman"/>
      <w:sz w:val="26"/>
      <w:u w:val="single"/>
    </w:rPr>
  </w:style>
  <w:style w:type="character" w:customStyle="1" w:styleId="19">
    <w:name w:val="Заголовок №1"/>
    <w:link w:val="112"/>
    <w:locked/>
    <w:rsid w:val="00F82E61"/>
    <w:rPr>
      <w:rFonts w:ascii="Times New Roman" w:hAnsi="Times New Roman"/>
      <w:b/>
      <w:sz w:val="28"/>
      <w:shd w:val="clear" w:color="auto" w:fill="FFFFFF"/>
    </w:rPr>
  </w:style>
  <w:style w:type="paragraph" w:customStyle="1" w:styleId="112">
    <w:name w:val="Заголовок №11"/>
    <w:basedOn w:val="a"/>
    <w:link w:val="19"/>
    <w:rsid w:val="00F82E61"/>
    <w:pPr>
      <w:shd w:val="clear" w:color="auto" w:fill="FFFFFF"/>
      <w:suppressAutoHyphens w:val="0"/>
      <w:spacing w:before="300" w:after="300" w:line="326" w:lineRule="exact"/>
      <w:outlineLvl w:val="0"/>
    </w:pPr>
    <w:rPr>
      <w:rFonts w:ascii="Times New Roman" w:eastAsiaTheme="minorHAnsi" w:hAnsi="Times New Roman" w:cstheme="minorBidi"/>
      <w:b/>
      <w:sz w:val="28"/>
      <w:lang w:eastAsia="en-US"/>
    </w:rPr>
  </w:style>
  <w:style w:type="character" w:customStyle="1" w:styleId="7">
    <w:name w:val="Основной текст (7)"/>
    <w:link w:val="71"/>
    <w:locked/>
    <w:rsid w:val="00F82E61"/>
    <w:rPr>
      <w:rFonts w:ascii="Times New Roman" w:hAnsi="Times New Roman"/>
      <w:sz w:val="28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F82E61"/>
    <w:pPr>
      <w:shd w:val="clear" w:color="auto" w:fill="FFFFFF"/>
      <w:suppressAutoHyphens w:val="0"/>
      <w:spacing w:line="322" w:lineRule="exact"/>
      <w:jc w:val="left"/>
    </w:pPr>
    <w:rPr>
      <w:rFonts w:ascii="Times New Roman" w:eastAsiaTheme="minorHAnsi" w:hAnsi="Times New Roman" w:cstheme="minorBidi"/>
      <w:sz w:val="28"/>
      <w:lang w:eastAsia="en-US"/>
    </w:rPr>
  </w:style>
  <w:style w:type="character" w:customStyle="1" w:styleId="8">
    <w:name w:val="Основной текст (8)"/>
    <w:link w:val="81"/>
    <w:locked/>
    <w:rsid w:val="00F82E61"/>
    <w:rPr>
      <w:rFonts w:ascii="Times New Roman" w:hAnsi="Times New Roman"/>
      <w:sz w:val="24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F82E61"/>
    <w:pPr>
      <w:shd w:val="clear" w:color="auto" w:fill="FFFFFF"/>
      <w:suppressAutoHyphens w:val="0"/>
      <w:spacing w:line="240" w:lineRule="atLeast"/>
      <w:jc w:val="left"/>
    </w:pPr>
    <w:rPr>
      <w:rFonts w:ascii="Times New Roman" w:eastAsiaTheme="minorHAnsi" w:hAnsi="Times New Roman" w:cstheme="minorBidi"/>
      <w:sz w:val="24"/>
      <w:lang w:eastAsia="en-US"/>
    </w:rPr>
  </w:style>
  <w:style w:type="character" w:customStyle="1" w:styleId="aff">
    <w:name w:val="Подпись к картинке"/>
    <w:link w:val="1a"/>
    <w:locked/>
    <w:rsid w:val="00F82E61"/>
    <w:rPr>
      <w:rFonts w:ascii="Times New Roman" w:hAnsi="Times New Roman"/>
      <w:sz w:val="28"/>
      <w:shd w:val="clear" w:color="auto" w:fill="FFFFFF"/>
    </w:rPr>
  </w:style>
  <w:style w:type="paragraph" w:customStyle="1" w:styleId="1a">
    <w:name w:val="Подпись к картинке1"/>
    <w:basedOn w:val="a"/>
    <w:link w:val="aff"/>
    <w:rsid w:val="00F82E61"/>
    <w:pPr>
      <w:shd w:val="clear" w:color="auto" w:fill="FFFFFF"/>
      <w:suppressAutoHyphens w:val="0"/>
      <w:spacing w:line="322" w:lineRule="exact"/>
      <w:ind w:firstLine="700"/>
      <w:jc w:val="both"/>
    </w:pPr>
    <w:rPr>
      <w:rFonts w:ascii="Times New Roman" w:eastAsiaTheme="minorHAnsi" w:hAnsi="Times New Roman" w:cstheme="minorBidi"/>
      <w:sz w:val="28"/>
      <w:lang w:eastAsia="en-US"/>
    </w:rPr>
  </w:style>
  <w:style w:type="character" w:customStyle="1" w:styleId="120">
    <w:name w:val="Заголовок №1 (2)"/>
    <w:link w:val="121"/>
    <w:locked/>
    <w:rsid w:val="00F82E61"/>
    <w:rPr>
      <w:rFonts w:ascii="Times New Roman" w:hAnsi="Times New Roman"/>
      <w:b/>
      <w:sz w:val="28"/>
      <w:shd w:val="clear" w:color="auto" w:fill="FFFFFF"/>
    </w:rPr>
  </w:style>
  <w:style w:type="paragraph" w:customStyle="1" w:styleId="121">
    <w:name w:val="Заголовок №1 (2)1"/>
    <w:basedOn w:val="a"/>
    <w:link w:val="120"/>
    <w:rsid w:val="00F82E61"/>
    <w:pPr>
      <w:shd w:val="clear" w:color="auto" w:fill="FFFFFF"/>
      <w:suppressAutoHyphens w:val="0"/>
      <w:spacing w:before="300" w:after="420" w:line="240" w:lineRule="atLeast"/>
      <w:jc w:val="left"/>
      <w:outlineLvl w:val="0"/>
    </w:pPr>
    <w:rPr>
      <w:rFonts w:ascii="Times New Roman" w:eastAsiaTheme="minorHAnsi" w:hAnsi="Times New Roman" w:cstheme="minorBidi"/>
      <w:b/>
      <w:sz w:val="28"/>
      <w:lang w:eastAsia="en-US"/>
    </w:rPr>
  </w:style>
  <w:style w:type="character" w:customStyle="1" w:styleId="113">
    <w:name w:val="Основной текст (11)"/>
    <w:link w:val="1110"/>
    <w:locked/>
    <w:rsid w:val="00F82E61"/>
    <w:rPr>
      <w:rFonts w:ascii="Times New Roman" w:hAnsi="Times New Roman"/>
      <w:sz w:val="28"/>
      <w:shd w:val="clear" w:color="auto" w:fill="FFFFFF"/>
    </w:rPr>
  </w:style>
  <w:style w:type="paragraph" w:customStyle="1" w:styleId="1110">
    <w:name w:val="Основной текст (11)1"/>
    <w:basedOn w:val="a"/>
    <w:link w:val="113"/>
    <w:rsid w:val="00F82E61"/>
    <w:pPr>
      <w:shd w:val="clear" w:color="auto" w:fill="FFFFFF"/>
      <w:suppressAutoHyphens w:val="0"/>
      <w:spacing w:line="326" w:lineRule="exact"/>
      <w:ind w:firstLine="420"/>
      <w:jc w:val="left"/>
    </w:pPr>
    <w:rPr>
      <w:rFonts w:ascii="Times New Roman" w:eastAsiaTheme="minorHAnsi" w:hAnsi="Times New Roman" w:cstheme="minorBidi"/>
      <w:sz w:val="28"/>
      <w:lang w:eastAsia="en-US"/>
    </w:rPr>
  </w:style>
  <w:style w:type="character" w:customStyle="1" w:styleId="130">
    <w:name w:val="Заголовок №1 (3)"/>
    <w:link w:val="131"/>
    <w:locked/>
    <w:rsid w:val="00F82E61"/>
    <w:rPr>
      <w:rFonts w:ascii="Times New Roman" w:hAnsi="Times New Roman"/>
      <w:b/>
      <w:sz w:val="28"/>
      <w:shd w:val="clear" w:color="auto" w:fill="FFFFFF"/>
    </w:rPr>
  </w:style>
  <w:style w:type="paragraph" w:customStyle="1" w:styleId="131">
    <w:name w:val="Заголовок №1 (3)1"/>
    <w:basedOn w:val="a"/>
    <w:link w:val="130"/>
    <w:rsid w:val="00F82E61"/>
    <w:pPr>
      <w:shd w:val="clear" w:color="auto" w:fill="FFFFFF"/>
      <w:suppressAutoHyphens w:val="0"/>
      <w:spacing w:before="300" w:after="600" w:line="317" w:lineRule="exact"/>
      <w:jc w:val="both"/>
      <w:outlineLvl w:val="0"/>
    </w:pPr>
    <w:rPr>
      <w:rFonts w:ascii="Times New Roman" w:eastAsiaTheme="minorHAnsi" w:hAnsi="Times New Roman" w:cstheme="minorBidi"/>
      <w:b/>
      <w:sz w:val="28"/>
      <w:lang w:eastAsia="en-US"/>
    </w:rPr>
  </w:style>
  <w:style w:type="paragraph" w:customStyle="1" w:styleId="40">
    <w:name w:val="Знак Знак4 Знак Знак Знак Знак Знак Знак"/>
    <w:basedOn w:val="a"/>
    <w:rsid w:val="00F82E61"/>
    <w:pPr>
      <w:suppressAutoHyphens w:val="0"/>
      <w:spacing w:after="160" w:line="240" w:lineRule="exact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styleId="aff0">
    <w:name w:val="List Paragraph"/>
    <w:basedOn w:val="a"/>
    <w:uiPriority w:val="34"/>
    <w:qFormat/>
    <w:rsid w:val="00F82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ksubayevo.tatarstan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65</Pages>
  <Words>13757</Words>
  <Characters>78416</Characters>
  <Application>Microsoft Office Word</Application>
  <DocSecurity>0</DocSecurity>
  <Lines>653</Lines>
  <Paragraphs>183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    </vt:lpstr>
      <vt:lpstr>    Существующие организационные формы дошкольного образования не удовлетворяют полн</vt:lpstr>
      <vt:lpstr>2. ЦЕЛЬ и ЗАДАЧИ, СРОКИ И ЭТАПЫ РЕАЛИЗАЦИИ ПОДПРОГРАММЫ</vt:lpstr>
      <vt:lpstr/>
      <vt:lpstr>3. ОБОСНОВАНИЕ ВЫДЕЛЕНИЯ СИСТЕМЫ МЕРОПРИЯТИЙ И КРАТКОЕ ОПИСАНИЕ ОСНОВНЫХ МЕРОПРИ</vt:lpstr>
      <vt:lpstr/>
      <vt:lpstr/>
      <vt:lpstr/>
      <vt:lpstr/>
      <vt:lpstr/>
      <vt:lpstr/>
      <vt:lpstr/>
      <vt:lpstr/>
      <vt:lpstr>4.ПРОГНОЗ КОНЕЧНЫХ РЕЗУЛЬТАТОВ ПОДПРОГРАММЫ </vt:lpstr>
      <vt:lpstr/>
      <vt:lpstr>6. РЕСУРСНОЕ ОБЕСПЕЧЕНИЕ ПОДПРОГРАММЫ В РАЗРЕЗЕ ГЛАВНЫХ РАСПОРЯДИТЕЛЕЙ СРЕДСТВ М</vt:lpstr>
      <vt:lpstr>Примечание:  объемы  финансирования  Программы  носят прогнозный    характер    </vt:lpstr>
    </vt:vector>
  </TitlesOfParts>
  <Company/>
  <LinksUpToDate>false</LinksUpToDate>
  <CharactersWithSpaces>91990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Гулькей</dc:creator>
  <cp:keywords/>
  <dc:description/>
  <cp:lastModifiedBy>USER</cp:lastModifiedBy>
  <cp:revision>14</cp:revision>
  <cp:lastPrinted>2024-10-10T05:25:00Z</cp:lastPrinted>
  <dcterms:created xsi:type="dcterms:W3CDTF">2024-10-10T05:27:00Z</dcterms:created>
  <dcterms:modified xsi:type="dcterms:W3CDTF">2024-10-18T05:43:00Z</dcterms:modified>
</cp:coreProperties>
</file>