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796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431553" w:rsidRPr="00431553" w:rsidTr="00431553">
        <w:trPr>
          <w:trHeight w:val="56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31553" w:rsidRPr="00431553" w:rsidRDefault="001810AF" w:rsidP="00431553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4" o:spid="_x0000_s1030" type="#_x0000_t202" style="position:absolute;left:0;text-align:left;margin-left:180.9pt;margin-top:-.4pt;width:105.75pt;height:90pt;z-index:251659264;visibility:visible;mso-wrap-style:non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1dGQwIAAFUEAAAOAAAAZHJzL2Uyb0RvYy54bWysVM2O0zAQviPxDpbvNGk3XXajpqulSxHS&#10;8iMtPIDrOImF47Fst0m5cd9X4B04cODGK3TfiLHT7ZZFXBA9WJ7O+JtvvpnJ7KJvFdkI6yTogo5H&#10;KSVCcyilrgv68cPy2RklzjNdMgVaFHQrHL2YP30y60wuJtCAKoUlCKJd3pmCNt6bPEkcb0TL3AiM&#10;0OiswLbMo2nrpLSsQ/RWJZM0PU06sKWxwIVz+O/V4KTziF9Vgvt3VeWEJ6qgyM3H08ZzFc5kPmN5&#10;bZlpJN/TYP/AomVSY9ID1BXzjKyt/AOqldyCg8qPOLQJVJXkItaA1YzTR9XcNMyIWAuK48xBJvf/&#10;YPnbzXtLZFnQjBLNWmzR7uvu2+777ufux92Xu1uSBY0643IMvTEY7PsX0GOvY73OXAP/5IiGRcN0&#10;LS6tha4RrESO4/AyOXo64LgAsureQInJ2NpDBOor2wYBURKC6Nir7aE/oveEh5TpSXqaTinh6BuP&#10;s5M0jR1MWH7/3FjnXwloSbgU1OIARHi2uXY+0GH5fUjI5kDJcimVioatVwtlyYbhsCzjL1bwKExp&#10;0hX0fDqZDgr8FQLZPRD8LVMrPU69km1Bzw5BLA+6vdRlnEnPpBruSFnpvZBBu0FF36/6fWNWUG5R&#10;UgvDdOM24qUB+5mSDie7oBpXjxL1WmNTzsdZFhYhGtn0+QQNe+xZHXuY5ghUUE/JcF34YXnWxsq6&#10;wTzDGGi4xEZWMkocOj5w2rPG2Y3K7/csLMexHaMevgbzXwAAAP//AwBQSwMEFAAGAAgAAAAhAIIX&#10;GUDdAAAABwEAAA8AAABkcnMvZG93bnJldi54bWxMj0FPwzAMhe9I/IfISNxYWja6qDSdKiRA4sLY&#10;OMAta0xb0ThVk27l3+Od4ObnZ733udjMrhdHHEPnSUO6SEAg1d521Gh43z/eKBAhGrKm94QafjDA&#10;pry8KExu/Yne8LiLjeAQCrnR0MY45FKGukVnwsIPSOx9+dGZyHJspB3NicNdL2+TJJPOdMQNrRnw&#10;ocX6ezc5Dc8fy+3Kpirdv6yrz3VU7nWqnrS+vpqrexAR5/h3DGd8RoeSmQ5+IhtEryHjT6KG1R2I&#10;s5upJYgDD4o3sizkf/7yFwAA//8DAFBLAQItABQABgAIAAAAIQC2gziS/gAAAOEBAAATAAAAAAAA&#10;AAAAAAAAAAAAAABbQ29udGVudF9UeXBlc10ueG1sUEsBAi0AFAAGAAgAAAAhADj9If/WAAAAlAEA&#10;AAsAAAAAAAAAAAAAAAAALwEAAF9yZWxzLy5yZWxzUEsBAi0AFAAGAAgAAAAhAHazV0ZDAgAAVQQA&#10;AA4AAAAAAAAAAAAAAAAALgIAAGRycy9lMm9Eb2MueG1sUEsBAi0AFAAGAAgAAAAhAIIXGUDdAAAA&#10;BwEAAA8AAAAAAAAAAAAAAAAAnQQAAGRycy9kb3ducmV2LnhtbFBLBQYAAAAABAAEAPMAAACnBQAA&#10;AAA=&#10;">
                  <v:textbox style="mso-next-textbox:#Надпись 4">
                    <w:txbxContent>
                      <w:p w:rsidR="00431553" w:rsidRDefault="00431553" w:rsidP="00431553">
                        <w:r w:rsidRPr="00D71519">
                          <w:rPr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 wp14:anchorId="3495F9A5" wp14:editId="7896F093">
                              <wp:extent cx="790056" cy="1236345"/>
                              <wp:effectExtent l="0" t="0" r="0" b="0"/>
                              <wp:docPr id="292" name="Рисунок 29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5408" cy="135426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431553" w:rsidRPr="00431553" w:rsidRDefault="00431553" w:rsidP="00431553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  <w:r w:rsidRPr="00431553">
              <w:rPr>
                <w:rFonts w:ascii="Times New Roman" w:hAnsi="Times New Roman"/>
                <w:b/>
                <w:sz w:val="20"/>
                <w:szCs w:val="20"/>
              </w:rPr>
              <w:t>Татарстан Республикасының Аксубай муниципаль районының Шәрбән</w:t>
            </w:r>
            <w:r w:rsidRPr="00431553">
              <w:rPr>
                <w:rFonts w:ascii="Times New Roman" w:hAnsi="Times New Roman"/>
                <w:b/>
                <w:sz w:val="20"/>
                <w:szCs w:val="20"/>
                <w:lang w:val="tt-RU"/>
              </w:rPr>
              <w:t xml:space="preserve"> авыл җирлеге Башкарма комитеты</w:t>
            </w:r>
          </w:p>
          <w:p w:rsidR="00431553" w:rsidRPr="00431553" w:rsidRDefault="00431553" w:rsidP="00431553">
            <w:pPr>
              <w:ind w:firstLine="0"/>
              <w:jc w:val="center"/>
              <w:rPr>
                <w:rFonts w:ascii="SL_Times New Roman" w:hAnsi="SL_Times New Roman"/>
                <w:b/>
                <w:bCs/>
                <w:i/>
              </w:rPr>
            </w:pPr>
            <w:r w:rsidRPr="00431553">
              <w:rPr>
                <w:rFonts w:ascii="Times New Roman" w:hAnsi="Times New Roman"/>
                <w:b/>
                <w:bCs/>
                <w:sz w:val="20"/>
                <w:szCs w:val="20"/>
                <w:lang w:val="tt-RU"/>
              </w:rPr>
              <w:t>423064 ТР Аксубай районы, Шәрбән авылы, Октябр</w:t>
            </w:r>
            <w:r w:rsidRPr="00431553">
              <w:rPr>
                <w:rFonts w:ascii="Times New Roman" w:hAnsi="Times New Roman"/>
                <w:b/>
                <w:bCs/>
                <w:sz w:val="20"/>
                <w:szCs w:val="20"/>
              </w:rPr>
              <w:t>ь</w:t>
            </w:r>
            <w:r w:rsidRPr="00431553">
              <w:rPr>
                <w:rFonts w:ascii="Times New Roman" w:hAnsi="Times New Roman"/>
                <w:b/>
                <w:bCs/>
                <w:sz w:val="20"/>
                <w:szCs w:val="20"/>
                <w:lang w:val="tt-RU"/>
              </w:rPr>
              <w:t xml:space="preserve">  урамы, 10, тел. 4-88-52</w:t>
            </w:r>
            <w:r w:rsidRPr="00431553">
              <w:rPr>
                <w:rFonts w:ascii="Palatino Linotype" w:hAnsi="Palatino Linotype"/>
                <w:b/>
                <w:bCs/>
                <w:i/>
                <w:sz w:val="20"/>
                <w:szCs w:val="20"/>
                <w:lang w:val="tt-RU"/>
              </w:rPr>
              <w:t xml:space="preserve"> </w:t>
            </w:r>
            <w:r w:rsidRPr="00431553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Srb</w:t>
            </w:r>
            <w:r w:rsidRPr="00431553">
              <w:rPr>
                <w:rFonts w:ascii="Palatino Linotype" w:hAnsi="Palatino Linotype"/>
                <w:b/>
                <w:bCs/>
                <w:sz w:val="20"/>
                <w:szCs w:val="20"/>
              </w:rPr>
              <w:t>.</w:t>
            </w:r>
            <w:r w:rsidRPr="00431553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Aks</w:t>
            </w:r>
            <w:r w:rsidRPr="00431553">
              <w:rPr>
                <w:rFonts w:ascii="Palatino Linotype" w:hAnsi="Palatino Linotype"/>
                <w:b/>
                <w:bCs/>
                <w:sz w:val="20"/>
                <w:szCs w:val="20"/>
              </w:rPr>
              <w:t>@</w:t>
            </w:r>
            <w:r w:rsidRPr="00431553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tatar</w:t>
            </w:r>
            <w:r w:rsidRPr="00431553">
              <w:rPr>
                <w:rFonts w:ascii="Palatino Linotype" w:hAnsi="Palatino Linotype"/>
                <w:b/>
                <w:bCs/>
                <w:sz w:val="20"/>
                <w:szCs w:val="20"/>
              </w:rPr>
              <w:t>.</w:t>
            </w:r>
            <w:r w:rsidRPr="00431553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ru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1553" w:rsidRPr="00431553" w:rsidRDefault="00431553" w:rsidP="00431553">
            <w:pPr>
              <w:ind w:firstLine="0"/>
              <w:jc w:val="left"/>
              <w:rPr>
                <w:rFonts w:ascii="Times New Roman" w:hAnsi="Times New Roman"/>
                <w:lang w:val="tt-RU"/>
              </w:rPr>
            </w:pPr>
          </w:p>
          <w:p w:rsidR="00431553" w:rsidRPr="00431553" w:rsidRDefault="00431553" w:rsidP="00431553">
            <w:pPr>
              <w:ind w:firstLine="0"/>
              <w:jc w:val="left"/>
              <w:rPr>
                <w:rFonts w:ascii="Times New Roman" w:hAnsi="Times New Roman"/>
                <w:lang w:val="tt-RU"/>
              </w:rPr>
            </w:pPr>
          </w:p>
          <w:p w:rsidR="00431553" w:rsidRPr="00431553" w:rsidRDefault="00431553" w:rsidP="00431553">
            <w:pPr>
              <w:ind w:firstLine="0"/>
              <w:jc w:val="left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31553" w:rsidRPr="00431553" w:rsidRDefault="00431553" w:rsidP="00431553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  <w:lang w:val="tt-RU"/>
              </w:rPr>
            </w:pPr>
          </w:p>
          <w:p w:rsidR="00431553" w:rsidRPr="00431553" w:rsidRDefault="00431553" w:rsidP="00431553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tt-RU"/>
              </w:rPr>
            </w:pPr>
            <w:r w:rsidRPr="00431553">
              <w:rPr>
                <w:rFonts w:ascii="Times New Roman" w:hAnsi="Times New Roman"/>
                <w:b/>
                <w:bCs/>
                <w:sz w:val="20"/>
                <w:szCs w:val="20"/>
                <w:lang w:val="tt-RU"/>
              </w:rPr>
              <w:t>Исполнительный комитет</w:t>
            </w:r>
          </w:p>
          <w:p w:rsidR="00431553" w:rsidRPr="00431553" w:rsidRDefault="00431553" w:rsidP="00431553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tt-RU"/>
              </w:rPr>
            </w:pPr>
            <w:r w:rsidRPr="00431553">
              <w:rPr>
                <w:rFonts w:ascii="Times New Roman" w:hAnsi="Times New Roman"/>
                <w:b/>
                <w:bCs/>
                <w:sz w:val="20"/>
                <w:szCs w:val="20"/>
              </w:rPr>
              <w:t>Щербен</w:t>
            </w:r>
            <w:r w:rsidRPr="00431553">
              <w:rPr>
                <w:rFonts w:ascii="Times New Roman" w:hAnsi="Times New Roman"/>
                <w:b/>
                <w:bCs/>
                <w:sz w:val="20"/>
                <w:szCs w:val="20"/>
                <w:lang w:val="tt-RU"/>
              </w:rPr>
              <w:t>ского сельского поселения Аксубаевского муниципального района Республики Татарстан</w:t>
            </w:r>
          </w:p>
          <w:p w:rsidR="00431553" w:rsidRPr="00431553" w:rsidRDefault="00431553" w:rsidP="00431553">
            <w:pPr>
              <w:ind w:firstLine="0"/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431553">
              <w:rPr>
                <w:rFonts w:ascii="Times New Roman" w:hAnsi="Times New Roman"/>
                <w:b/>
                <w:iCs/>
                <w:sz w:val="20"/>
                <w:szCs w:val="20"/>
                <w:lang w:val="tt-RU"/>
              </w:rPr>
              <w:t>423064 РТ, Аксубаевский район с</w:t>
            </w:r>
            <w:r w:rsidRPr="00431553">
              <w:rPr>
                <w:rFonts w:ascii="Times New Roman" w:hAnsi="Times New Roman"/>
                <w:b/>
                <w:iCs/>
                <w:sz w:val="20"/>
                <w:szCs w:val="20"/>
              </w:rPr>
              <w:t>. Щербень, ул.Октябрьская,10 тел. 4-88-52</w:t>
            </w:r>
          </w:p>
          <w:p w:rsidR="00431553" w:rsidRPr="00431553" w:rsidRDefault="00431553" w:rsidP="00431553">
            <w:pPr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431553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 </w:t>
            </w:r>
            <w:r w:rsidRPr="00431553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Pr="00431553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Srb</w:t>
            </w:r>
            <w:r w:rsidRPr="00431553">
              <w:rPr>
                <w:rFonts w:ascii="Palatino Linotype" w:hAnsi="Palatino Linotype"/>
                <w:b/>
                <w:bCs/>
                <w:sz w:val="20"/>
                <w:szCs w:val="20"/>
              </w:rPr>
              <w:t>.</w:t>
            </w:r>
            <w:r w:rsidRPr="00431553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Aks</w:t>
            </w:r>
            <w:r w:rsidRPr="00431553">
              <w:rPr>
                <w:rFonts w:ascii="Palatino Linotype" w:hAnsi="Palatino Linotype"/>
                <w:b/>
                <w:bCs/>
                <w:sz w:val="20"/>
                <w:szCs w:val="20"/>
              </w:rPr>
              <w:t>@</w:t>
            </w:r>
            <w:r w:rsidRPr="00431553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tatar</w:t>
            </w:r>
            <w:r w:rsidRPr="00431553">
              <w:rPr>
                <w:rFonts w:ascii="Palatino Linotype" w:hAnsi="Palatino Linotype"/>
                <w:b/>
                <w:bCs/>
                <w:sz w:val="20"/>
                <w:szCs w:val="20"/>
              </w:rPr>
              <w:t>.</w:t>
            </w:r>
            <w:r w:rsidRPr="00431553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ru</w:t>
            </w:r>
          </w:p>
        </w:tc>
      </w:tr>
    </w:tbl>
    <w:p w:rsidR="00431553" w:rsidRPr="00C70ABC" w:rsidRDefault="00431553" w:rsidP="00431553">
      <w:pPr>
        <w:pStyle w:val="ConsPlusTitle"/>
        <w:widowControl/>
        <w:rPr>
          <w:b w:val="0"/>
        </w:rPr>
      </w:pPr>
    </w:p>
    <w:p w:rsidR="00C70ABC" w:rsidRPr="00431553" w:rsidRDefault="00C70ABC" w:rsidP="00C70ABC">
      <w:pPr>
        <w:pStyle w:val="ConsPlusTitle"/>
        <w:widowControl/>
        <w:ind w:firstLine="708"/>
        <w:jc w:val="center"/>
      </w:pPr>
      <w:r w:rsidRPr="00431553">
        <w:t>ПОСТАНОВЛЕНИЕ</w:t>
      </w:r>
    </w:p>
    <w:p w:rsidR="00C70ABC" w:rsidRPr="00C70ABC" w:rsidRDefault="00C70ABC" w:rsidP="00C70ABC">
      <w:pPr>
        <w:pStyle w:val="ConsPlusTitle"/>
        <w:widowControl/>
        <w:ind w:firstLine="708"/>
        <w:jc w:val="center"/>
        <w:rPr>
          <w:b w:val="0"/>
        </w:rPr>
      </w:pPr>
    </w:p>
    <w:p w:rsidR="00C70ABC" w:rsidRPr="00C70ABC" w:rsidRDefault="00431553" w:rsidP="00431553">
      <w:pPr>
        <w:pStyle w:val="ConsPlusTitle"/>
        <w:widowControl/>
        <w:rPr>
          <w:b w:val="0"/>
        </w:rPr>
      </w:pPr>
      <w:r>
        <w:rPr>
          <w:b w:val="0"/>
        </w:rPr>
        <w:t xml:space="preserve">от 29 октября </w:t>
      </w:r>
      <w:r w:rsidR="00C70ABC" w:rsidRPr="00C70ABC">
        <w:rPr>
          <w:b w:val="0"/>
        </w:rPr>
        <w:t>202</w:t>
      </w:r>
      <w:r w:rsidR="006A76C4">
        <w:rPr>
          <w:b w:val="0"/>
        </w:rPr>
        <w:t>4</w:t>
      </w:r>
      <w:r>
        <w:rPr>
          <w:b w:val="0"/>
        </w:rPr>
        <w:t xml:space="preserve"> года</w:t>
      </w:r>
      <w:r w:rsidR="00C70ABC" w:rsidRPr="00C70ABC">
        <w:rPr>
          <w:b w:val="0"/>
        </w:rPr>
        <w:t xml:space="preserve">                      </w:t>
      </w:r>
      <w:r>
        <w:rPr>
          <w:b w:val="0"/>
        </w:rPr>
        <w:t xml:space="preserve">                   </w:t>
      </w:r>
      <w:r w:rsidR="00C70ABC" w:rsidRPr="00C70ABC">
        <w:rPr>
          <w:b w:val="0"/>
        </w:rPr>
        <w:t xml:space="preserve">                                                 № </w:t>
      </w:r>
      <w:r>
        <w:rPr>
          <w:b w:val="0"/>
        </w:rPr>
        <w:t>14</w:t>
      </w:r>
    </w:p>
    <w:p w:rsidR="00C70ABC" w:rsidRPr="00C70ABC" w:rsidRDefault="00C70ABC" w:rsidP="00C70ABC">
      <w:pPr>
        <w:pStyle w:val="ConsPlusTitle"/>
        <w:widowControl/>
        <w:ind w:firstLine="708"/>
        <w:rPr>
          <w:b w:val="0"/>
        </w:rPr>
      </w:pPr>
    </w:p>
    <w:tbl>
      <w:tblPr>
        <w:tblW w:w="10138" w:type="dxa"/>
        <w:tblLook w:val="04A0" w:firstRow="1" w:lastRow="0" w:firstColumn="1" w:lastColumn="0" w:noHBand="0" w:noVBand="1"/>
      </w:tblPr>
      <w:tblGrid>
        <w:gridCol w:w="10138"/>
      </w:tblGrid>
      <w:tr w:rsidR="00C70ABC" w:rsidRPr="00C70ABC" w:rsidTr="00431553">
        <w:trPr>
          <w:trHeight w:val="668"/>
        </w:trPr>
        <w:tc>
          <w:tcPr>
            <w:tcW w:w="10138" w:type="dxa"/>
            <w:hideMark/>
          </w:tcPr>
          <w:p w:rsidR="00C70ABC" w:rsidRPr="00431553" w:rsidRDefault="00C70ABC" w:rsidP="00431553">
            <w:pPr>
              <w:spacing w:line="240" w:lineRule="atLeast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431553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Об утверждении перечня главных администраторов источников финансирования дефицита бюджета </w:t>
            </w:r>
            <w:r w:rsidR="000901DA" w:rsidRPr="00431553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Щербенского</w:t>
            </w:r>
            <w:r w:rsidRPr="00431553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 сельского поселения Аксубаевского муниципального района Республики Татарстан</w:t>
            </w:r>
          </w:p>
        </w:tc>
      </w:tr>
      <w:tr w:rsidR="00C70ABC" w:rsidRPr="00C70ABC" w:rsidTr="00431553">
        <w:trPr>
          <w:trHeight w:val="206"/>
        </w:trPr>
        <w:tc>
          <w:tcPr>
            <w:tcW w:w="10138" w:type="dxa"/>
          </w:tcPr>
          <w:p w:rsidR="00C70ABC" w:rsidRPr="00C70ABC" w:rsidRDefault="00C70ABC" w:rsidP="000879C7">
            <w:pPr>
              <w:spacing w:before="480" w:line="276" w:lineRule="auto"/>
              <w:rPr>
                <w:rFonts w:ascii="Times New Roman" w:hAnsi="Times New Roman"/>
                <w:lang w:eastAsia="en-US"/>
              </w:rPr>
            </w:pPr>
          </w:p>
        </w:tc>
      </w:tr>
    </w:tbl>
    <w:p w:rsidR="00C70ABC" w:rsidRPr="00C70ABC" w:rsidRDefault="00C70ABC" w:rsidP="00C70ABC">
      <w:pPr>
        <w:autoSpaceDE w:val="0"/>
        <w:autoSpaceDN w:val="0"/>
        <w:adjustRightInd w:val="0"/>
        <w:spacing w:before="200"/>
        <w:ind w:firstLine="708"/>
        <w:rPr>
          <w:rFonts w:ascii="Times New Roman" w:hAnsi="Times New Roman"/>
          <w:sz w:val="28"/>
          <w:szCs w:val="28"/>
        </w:rPr>
      </w:pPr>
      <w:r w:rsidRPr="00C70ABC">
        <w:rPr>
          <w:rFonts w:ascii="Times New Roman" w:hAnsi="Times New Roman"/>
          <w:sz w:val="28"/>
          <w:szCs w:val="28"/>
        </w:rPr>
        <w:t>В соответствии с абзацем третьим пункта 4 статьи 160</w:t>
      </w:r>
      <w:r w:rsidRPr="00C70ABC">
        <w:rPr>
          <w:rFonts w:ascii="Times New Roman" w:hAnsi="Times New Roman"/>
          <w:sz w:val="28"/>
          <w:szCs w:val="28"/>
          <w:vertAlign w:val="superscript"/>
        </w:rPr>
        <w:t xml:space="preserve">2 </w:t>
      </w:r>
      <w:r w:rsidRPr="00C70ABC">
        <w:rPr>
          <w:rFonts w:ascii="Times New Roman" w:hAnsi="Times New Roman"/>
          <w:sz w:val="28"/>
          <w:szCs w:val="28"/>
        </w:rPr>
        <w:t xml:space="preserve">Бюджетного кодекса Российской Федерации Исполнительный комитет </w:t>
      </w:r>
      <w:r w:rsidR="000901DA">
        <w:rPr>
          <w:rFonts w:ascii="Times New Roman" w:hAnsi="Times New Roman"/>
          <w:sz w:val="28"/>
          <w:szCs w:val="28"/>
        </w:rPr>
        <w:t>Щербенского</w:t>
      </w:r>
      <w:r w:rsidRPr="00C70ABC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</w:t>
      </w:r>
      <w:r w:rsidR="00431553" w:rsidRPr="00C70ABC">
        <w:rPr>
          <w:rFonts w:ascii="Times New Roman" w:hAnsi="Times New Roman"/>
          <w:sz w:val="28"/>
          <w:szCs w:val="28"/>
        </w:rPr>
        <w:t>района Республики</w:t>
      </w:r>
      <w:r w:rsidRPr="00C70ABC">
        <w:rPr>
          <w:rFonts w:ascii="Times New Roman" w:hAnsi="Times New Roman"/>
          <w:sz w:val="28"/>
          <w:szCs w:val="28"/>
        </w:rPr>
        <w:t xml:space="preserve"> Татарстан ПОСТАНОВЛЯЕТ:</w:t>
      </w:r>
    </w:p>
    <w:p w:rsidR="00C70ABC" w:rsidRPr="00C70ABC" w:rsidRDefault="00C70ABC" w:rsidP="00C70ABC">
      <w:pPr>
        <w:autoSpaceDE w:val="0"/>
        <w:autoSpaceDN w:val="0"/>
        <w:adjustRightInd w:val="0"/>
        <w:spacing w:before="200"/>
        <w:ind w:firstLine="708"/>
        <w:rPr>
          <w:rFonts w:ascii="Times New Roman" w:hAnsi="Times New Roman"/>
          <w:sz w:val="28"/>
          <w:szCs w:val="28"/>
        </w:rPr>
      </w:pPr>
    </w:p>
    <w:p w:rsidR="00C70ABC" w:rsidRPr="00C70ABC" w:rsidRDefault="00C70ABC" w:rsidP="00C70ABC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C70ABC">
        <w:rPr>
          <w:rFonts w:ascii="Times New Roman" w:hAnsi="Times New Roman"/>
          <w:sz w:val="28"/>
          <w:szCs w:val="28"/>
        </w:rPr>
        <w:t xml:space="preserve">1.Утвердить прилагаемый перечень главных администраторов источников финансирования дефицита бюджета </w:t>
      </w:r>
      <w:r w:rsidR="000901DA">
        <w:rPr>
          <w:rFonts w:ascii="Times New Roman" w:hAnsi="Times New Roman"/>
          <w:sz w:val="28"/>
          <w:szCs w:val="28"/>
        </w:rPr>
        <w:t>Щербенского</w:t>
      </w:r>
      <w:r w:rsidRPr="00C70ABC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Республики Татарстан.</w:t>
      </w:r>
    </w:p>
    <w:p w:rsidR="00C70ABC" w:rsidRPr="00C70ABC" w:rsidRDefault="00C70ABC" w:rsidP="00C70ABC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C70ABC">
        <w:rPr>
          <w:rFonts w:ascii="Times New Roman" w:hAnsi="Times New Roman"/>
          <w:sz w:val="28"/>
          <w:szCs w:val="28"/>
        </w:rPr>
        <w:t xml:space="preserve">2. Установить, что настоящее постановление применяется к правоотношениям, возникающим при составлении и исполнении бюджета </w:t>
      </w:r>
      <w:r w:rsidR="000901DA">
        <w:rPr>
          <w:rFonts w:ascii="Times New Roman" w:hAnsi="Times New Roman"/>
          <w:sz w:val="28"/>
          <w:szCs w:val="28"/>
        </w:rPr>
        <w:t>Щербенского</w:t>
      </w:r>
      <w:r w:rsidRPr="00C70ABC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</w:t>
      </w:r>
      <w:r w:rsidR="00431553" w:rsidRPr="00C70ABC">
        <w:rPr>
          <w:rFonts w:ascii="Times New Roman" w:hAnsi="Times New Roman"/>
          <w:sz w:val="28"/>
          <w:szCs w:val="28"/>
        </w:rPr>
        <w:t>района Республики</w:t>
      </w:r>
      <w:r w:rsidRPr="00C70ABC">
        <w:rPr>
          <w:rFonts w:ascii="Times New Roman" w:hAnsi="Times New Roman"/>
          <w:sz w:val="28"/>
          <w:szCs w:val="28"/>
        </w:rPr>
        <w:t xml:space="preserve"> Татарстан, начиная с бюджета на 202</w:t>
      </w:r>
      <w:r w:rsidR="006A76C4">
        <w:rPr>
          <w:rFonts w:ascii="Times New Roman" w:hAnsi="Times New Roman"/>
          <w:sz w:val="28"/>
          <w:szCs w:val="28"/>
        </w:rPr>
        <w:t>5</w:t>
      </w:r>
      <w:r w:rsidRPr="00C70ABC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6A76C4">
        <w:rPr>
          <w:rFonts w:ascii="Times New Roman" w:hAnsi="Times New Roman"/>
          <w:sz w:val="28"/>
          <w:szCs w:val="28"/>
        </w:rPr>
        <w:t>6</w:t>
      </w:r>
      <w:r w:rsidRPr="00C70ABC">
        <w:rPr>
          <w:rFonts w:ascii="Times New Roman" w:hAnsi="Times New Roman"/>
          <w:sz w:val="28"/>
          <w:szCs w:val="28"/>
        </w:rPr>
        <w:t xml:space="preserve"> и 202</w:t>
      </w:r>
      <w:r w:rsidR="006A76C4">
        <w:rPr>
          <w:rFonts w:ascii="Times New Roman" w:hAnsi="Times New Roman"/>
          <w:sz w:val="28"/>
          <w:szCs w:val="28"/>
        </w:rPr>
        <w:t>7</w:t>
      </w:r>
      <w:r w:rsidRPr="00C70ABC">
        <w:rPr>
          <w:rFonts w:ascii="Times New Roman" w:hAnsi="Times New Roman"/>
          <w:sz w:val="28"/>
          <w:szCs w:val="28"/>
        </w:rPr>
        <w:t xml:space="preserve"> годов.</w:t>
      </w:r>
    </w:p>
    <w:p w:rsidR="00D260B1" w:rsidRDefault="00C70ABC" w:rsidP="00D260B1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C70ABC">
        <w:rPr>
          <w:rFonts w:ascii="Times New Roman" w:hAnsi="Times New Roman"/>
          <w:sz w:val="28"/>
          <w:szCs w:val="28"/>
        </w:rPr>
        <w:tab/>
      </w:r>
      <w:r w:rsidR="00D260B1" w:rsidRPr="00D260B1">
        <w:rPr>
          <w:rFonts w:ascii="Times New Roman" w:hAnsi="Times New Roman"/>
          <w:sz w:val="28"/>
          <w:szCs w:val="28"/>
        </w:rPr>
        <w:t>3. Опубликовать настоящее постановление на официальном портале правовой информации Республики Татарстан (</w:t>
      </w:r>
      <w:r w:rsidR="00D260B1" w:rsidRPr="00D260B1">
        <w:rPr>
          <w:rFonts w:ascii="Times New Roman" w:hAnsi="Times New Roman"/>
          <w:sz w:val="28"/>
          <w:szCs w:val="28"/>
          <w:lang w:val="en-US"/>
        </w:rPr>
        <w:t>http</w:t>
      </w:r>
      <w:r w:rsidR="00D260B1" w:rsidRPr="00D260B1">
        <w:rPr>
          <w:rFonts w:ascii="Times New Roman" w:hAnsi="Times New Roman"/>
          <w:sz w:val="28"/>
          <w:szCs w:val="28"/>
        </w:rPr>
        <w:t>:</w:t>
      </w:r>
      <w:r w:rsidR="00D260B1" w:rsidRPr="00D260B1">
        <w:rPr>
          <w:rFonts w:ascii="Times New Roman" w:hAnsi="Times New Roman"/>
          <w:sz w:val="28"/>
          <w:szCs w:val="28"/>
          <w:lang w:val="en-US"/>
        </w:rPr>
        <w:t>pravo</w:t>
      </w:r>
      <w:r w:rsidR="00D260B1" w:rsidRPr="00D260B1">
        <w:rPr>
          <w:rFonts w:ascii="Times New Roman" w:hAnsi="Times New Roman"/>
          <w:sz w:val="28"/>
          <w:szCs w:val="28"/>
        </w:rPr>
        <w:t>.</w:t>
      </w:r>
      <w:r w:rsidR="00D260B1" w:rsidRPr="00D260B1">
        <w:rPr>
          <w:rFonts w:ascii="Times New Roman" w:hAnsi="Times New Roman"/>
          <w:sz w:val="28"/>
          <w:szCs w:val="28"/>
          <w:lang w:val="en-US"/>
        </w:rPr>
        <w:t>tatarstan</w:t>
      </w:r>
      <w:r w:rsidR="00D260B1" w:rsidRPr="00D260B1">
        <w:rPr>
          <w:rFonts w:ascii="Times New Roman" w:hAnsi="Times New Roman"/>
          <w:sz w:val="28"/>
          <w:szCs w:val="28"/>
        </w:rPr>
        <w:t>.</w:t>
      </w:r>
      <w:r w:rsidR="00D260B1" w:rsidRPr="00D260B1">
        <w:rPr>
          <w:rFonts w:ascii="Times New Roman" w:hAnsi="Times New Roman"/>
          <w:sz w:val="28"/>
          <w:szCs w:val="28"/>
          <w:lang w:val="en-US"/>
        </w:rPr>
        <w:t>ru</w:t>
      </w:r>
      <w:r w:rsidR="00D260B1" w:rsidRPr="00D260B1">
        <w:rPr>
          <w:rFonts w:ascii="Times New Roman" w:hAnsi="Times New Roman"/>
          <w:sz w:val="28"/>
          <w:szCs w:val="28"/>
        </w:rPr>
        <w:t>) и разместить на официальном сайте Аксубаевского муниципального района (</w:t>
      </w:r>
      <w:hyperlink r:id="rId7" w:history="1">
        <w:r w:rsidR="00D260B1" w:rsidRPr="00D260B1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http</w:t>
        </w:r>
        <w:r w:rsidR="00D260B1" w:rsidRPr="00D260B1">
          <w:rPr>
            <w:rFonts w:ascii="Times New Roman" w:hAnsi="Times New Roman"/>
            <w:color w:val="0000FF"/>
            <w:sz w:val="28"/>
            <w:szCs w:val="28"/>
            <w:u w:val="single"/>
          </w:rPr>
          <w:t>://</w:t>
        </w:r>
        <w:r w:rsidR="00D260B1" w:rsidRPr="00D260B1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aksubaevo</w:t>
        </w:r>
        <w:r w:rsidR="00D260B1" w:rsidRPr="00D260B1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r w:rsidR="00D260B1" w:rsidRPr="00D260B1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tatarstan</w:t>
        </w:r>
        <w:r w:rsidR="00D260B1" w:rsidRPr="00D260B1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r w:rsidR="00D260B1" w:rsidRPr="00D260B1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ru</w:t>
        </w:r>
      </w:hyperlink>
      <w:r w:rsidR="00D260B1" w:rsidRPr="00D260B1">
        <w:rPr>
          <w:rFonts w:ascii="Times New Roman" w:hAnsi="Times New Roman"/>
          <w:sz w:val="28"/>
          <w:szCs w:val="28"/>
        </w:rPr>
        <w:t>).</w:t>
      </w:r>
    </w:p>
    <w:p w:rsidR="00BF68A9" w:rsidRPr="00D260B1" w:rsidRDefault="00BF68A9" w:rsidP="00D260B1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BF68A9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BF68A9">
        <w:rPr>
          <w:rFonts w:ascii="Times New Roman" w:hAnsi="Times New Roman"/>
          <w:sz w:val="28"/>
          <w:szCs w:val="28"/>
        </w:rPr>
        <w:t>Постановление исполнительного комитета №1</w:t>
      </w:r>
      <w:r>
        <w:rPr>
          <w:rFonts w:ascii="Times New Roman" w:hAnsi="Times New Roman"/>
          <w:sz w:val="28"/>
          <w:szCs w:val="28"/>
          <w:lang w:val="tt-RU"/>
        </w:rPr>
        <w:t>2</w:t>
      </w:r>
      <w:r w:rsidRPr="00BF68A9">
        <w:rPr>
          <w:rFonts w:ascii="Times New Roman" w:hAnsi="Times New Roman"/>
          <w:sz w:val="28"/>
          <w:szCs w:val="28"/>
        </w:rPr>
        <w:t xml:space="preserve"> от 24.10.2023 года считать утратившим силу с 1 января 2025 года.</w:t>
      </w:r>
    </w:p>
    <w:p w:rsidR="00D260B1" w:rsidRPr="00D260B1" w:rsidRDefault="00BF68A9" w:rsidP="00D260B1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tt-RU"/>
        </w:rPr>
        <w:t>5</w:t>
      </w:r>
      <w:r w:rsidR="00D260B1" w:rsidRPr="00D260B1">
        <w:rPr>
          <w:rFonts w:ascii="Times New Roman" w:hAnsi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D260B1" w:rsidRPr="00D260B1" w:rsidRDefault="00D260B1" w:rsidP="00D260B1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</w:p>
    <w:p w:rsidR="00D260B1" w:rsidRPr="00D260B1" w:rsidRDefault="00D260B1" w:rsidP="00D260B1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</w:p>
    <w:p w:rsidR="00431553" w:rsidRDefault="00431553" w:rsidP="00C70ABC">
      <w:pPr>
        <w:pStyle w:val="a4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431553" w:rsidRPr="00C70ABC" w:rsidRDefault="00431553" w:rsidP="00C70ABC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C70ABC" w:rsidRPr="00C70ABC" w:rsidRDefault="00C70ABC" w:rsidP="00C70AB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70ABC">
        <w:rPr>
          <w:rFonts w:ascii="Times New Roman" w:hAnsi="Times New Roman"/>
          <w:sz w:val="28"/>
          <w:szCs w:val="28"/>
        </w:rPr>
        <w:t>Руководитель Исполнительного комитета</w:t>
      </w:r>
    </w:p>
    <w:p w:rsidR="00C70ABC" w:rsidRPr="00C70ABC" w:rsidRDefault="000901DA" w:rsidP="00C70AB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Щербенского</w:t>
      </w:r>
      <w:r w:rsidR="00C70ABC" w:rsidRPr="00C70ABC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C70ABC" w:rsidRPr="00C70ABC">
        <w:rPr>
          <w:rFonts w:ascii="Times New Roman" w:hAnsi="Times New Roman"/>
          <w:sz w:val="28"/>
          <w:szCs w:val="28"/>
        </w:rPr>
        <w:tab/>
      </w:r>
      <w:r w:rsidR="00C70ABC" w:rsidRPr="00C70ABC">
        <w:rPr>
          <w:rFonts w:ascii="Times New Roman" w:hAnsi="Times New Roman"/>
          <w:sz w:val="28"/>
          <w:szCs w:val="28"/>
        </w:rPr>
        <w:tab/>
      </w:r>
      <w:r w:rsidR="00C70ABC" w:rsidRPr="00C70ABC">
        <w:rPr>
          <w:rFonts w:ascii="Times New Roman" w:hAnsi="Times New Roman"/>
          <w:sz w:val="28"/>
          <w:szCs w:val="28"/>
        </w:rPr>
        <w:tab/>
      </w:r>
      <w:r w:rsidR="00C70ABC" w:rsidRPr="00C70ABC">
        <w:rPr>
          <w:rFonts w:ascii="Times New Roman" w:hAnsi="Times New Roman"/>
          <w:sz w:val="28"/>
          <w:szCs w:val="28"/>
        </w:rPr>
        <w:tab/>
      </w:r>
      <w:r w:rsidRPr="000901DA">
        <w:rPr>
          <w:rFonts w:ascii="Times New Roman" w:hAnsi="Times New Roman"/>
          <w:sz w:val="28"/>
          <w:szCs w:val="28"/>
        </w:rPr>
        <w:t>Д.А.Шарифуллин</w:t>
      </w:r>
      <w:r w:rsidR="00C70ABC" w:rsidRPr="00C70ABC">
        <w:rPr>
          <w:rFonts w:ascii="Times New Roman" w:hAnsi="Times New Roman"/>
          <w:sz w:val="28"/>
          <w:szCs w:val="28"/>
        </w:rPr>
        <w:tab/>
      </w:r>
      <w:r w:rsidR="00C70ABC" w:rsidRPr="00C70ABC">
        <w:rPr>
          <w:rFonts w:ascii="Times New Roman" w:hAnsi="Times New Roman"/>
          <w:sz w:val="28"/>
          <w:szCs w:val="28"/>
        </w:rPr>
        <w:tab/>
      </w:r>
      <w:r w:rsidR="00C70ABC" w:rsidRPr="00C70ABC">
        <w:rPr>
          <w:rFonts w:ascii="Times New Roman" w:hAnsi="Times New Roman"/>
          <w:sz w:val="28"/>
          <w:szCs w:val="28"/>
        </w:rPr>
        <w:tab/>
      </w:r>
      <w:r w:rsidR="00C70ABC" w:rsidRPr="00C70ABC">
        <w:rPr>
          <w:rFonts w:ascii="Times New Roman" w:hAnsi="Times New Roman"/>
          <w:sz w:val="28"/>
          <w:szCs w:val="28"/>
        </w:rPr>
        <w:tab/>
      </w:r>
      <w:r w:rsidR="00C70ABC" w:rsidRPr="00C70ABC">
        <w:rPr>
          <w:rFonts w:ascii="Times New Roman" w:hAnsi="Times New Roman"/>
          <w:sz w:val="28"/>
          <w:szCs w:val="28"/>
        </w:rPr>
        <w:tab/>
      </w:r>
      <w:r w:rsidR="00C70ABC" w:rsidRPr="00C70ABC">
        <w:rPr>
          <w:rFonts w:ascii="Times New Roman" w:hAnsi="Times New Roman"/>
          <w:sz w:val="28"/>
          <w:szCs w:val="28"/>
        </w:rPr>
        <w:tab/>
      </w:r>
      <w:r w:rsidR="00C70ABC" w:rsidRPr="00C70ABC">
        <w:rPr>
          <w:rFonts w:ascii="Times New Roman" w:hAnsi="Times New Roman"/>
          <w:sz w:val="28"/>
          <w:szCs w:val="28"/>
        </w:rPr>
        <w:tab/>
      </w:r>
      <w:r w:rsidR="00C70ABC" w:rsidRPr="00C70ABC">
        <w:rPr>
          <w:rFonts w:ascii="Times New Roman" w:hAnsi="Times New Roman"/>
          <w:sz w:val="28"/>
          <w:szCs w:val="28"/>
        </w:rPr>
        <w:tab/>
      </w:r>
      <w:r w:rsidR="00C70ABC" w:rsidRPr="00C70ABC">
        <w:rPr>
          <w:rFonts w:ascii="Times New Roman" w:hAnsi="Times New Roman"/>
          <w:sz w:val="28"/>
          <w:szCs w:val="28"/>
        </w:rPr>
        <w:tab/>
      </w:r>
      <w:r w:rsidR="00C70ABC" w:rsidRPr="00C70ABC">
        <w:rPr>
          <w:rFonts w:ascii="Times New Roman" w:hAnsi="Times New Roman"/>
          <w:sz w:val="28"/>
          <w:szCs w:val="28"/>
        </w:rPr>
        <w:tab/>
      </w:r>
      <w:r w:rsidR="00C70ABC" w:rsidRPr="00C70ABC">
        <w:rPr>
          <w:rFonts w:ascii="Times New Roman" w:hAnsi="Times New Roman"/>
          <w:sz w:val="28"/>
          <w:szCs w:val="28"/>
        </w:rPr>
        <w:tab/>
      </w:r>
      <w:r w:rsidR="00C70ABC" w:rsidRPr="00C70ABC">
        <w:rPr>
          <w:rFonts w:ascii="Times New Roman" w:hAnsi="Times New Roman"/>
          <w:sz w:val="28"/>
          <w:szCs w:val="28"/>
        </w:rPr>
        <w:tab/>
      </w:r>
    </w:p>
    <w:p w:rsidR="00C70ABC" w:rsidRPr="00C70ABC" w:rsidRDefault="00C70ABC" w:rsidP="00C70AB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C70ABC" w:rsidRDefault="00C70ABC" w:rsidP="00C70ABC">
      <w:pPr>
        <w:pStyle w:val="a4"/>
        <w:rPr>
          <w:rFonts w:ascii="Times New Roman" w:eastAsia="Calibri" w:hAnsi="Times New Roman"/>
          <w:sz w:val="28"/>
          <w:szCs w:val="28"/>
        </w:rPr>
      </w:pPr>
    </w:p>
    <w:p w:rsidR="009B5615" w:rsidRDefault="00431553" w:rsidP="00C70ABC">
      <w:pPr>
        <w:pStyle w:val="a4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    </w:t>
      </w:r>
    </w:p>
    <w:p w:rsidR="00431553" w:rsidRDefault="00431553" w:rsidP="00C70ABC">
      <w:pPr>
        <w:pStyle w:val="a4"/>
        <w:rPr>
          <w:rFonts w:ascii="Times New Roman" w:eastAsia="Calibri" w:hAnsi="Times New Roman"/>
          <w:sz w:val="28"/>
          <w:szCs w:val="28"/>
        </w:rPr>
      </w:pPr>
    </w:p>
    <w:p w:rsidR="00431553" w:rsidRDefault="00431553" w:rsidP="00C70ABC">
      <w:pPr>
        <w:pStyle w:val="a4"/>
        <w:rPr>
          <w:rFonts w:ascii="Times New Roman" w:eastAsia="Calibri" w:hAnsi="Times New Roman"/>
          <w:sz w:val="28"/>
          <w:szCs w:val="28"/>
        </w:rPr>
      </w:pPr>
    </w:p>
    <w:p w:rsidR="00431553" w:rsidRDefault="00431553" w:rsidP="00C70ABC">
      <w:pPr>
        <w:widowControl w:val="0"/>
        <w:autoSpaceDE w:val="0"/>
        <w:autoSpaceDN w:val="0"/>
        <w:adjustRightInd w:val="0"/>
        <w:ind w:left="5103"/>
        <w:jc w:val="right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C70ABC" w:rsidRPr="00C70ABC" w:rsidRDefault="00C70ABC" w:rsidP="00C70ABC">
      <w:pPr>
        <w:widowControl w:val="0"/>
        <w:autoSpaceDE w:val="0"/>
        <w:autoSpaceDN w:val="0"/>
        <w:adjustRightInd w:val="0"/>
        <w:ind w:left="5103"/>
        <w:jc w:val="right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C70AB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Утвержден постановлением Исполнительного комитета </w:t>
      </w:r>
      <w:r w:rsidR="000901DA">
        <w:rPr>
          <w:rFonts w:ascii="Times New Roman" w:eastAsia="Calibri" w:hAnsi="Times New Roman"/>
          <w:bCs/>
          <w:sz w:val="28"/>
          <w:szCs w:val="28"/>
          <w:lang w:eastAsia="en-US"/>
        </w:rPr>
        <w:t>Щербенского</w:t>
      </w:r>
      <w:r w:rsidRPr="00C70AB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сельского поселения Аксубаевского муниципального района</w:t>
      </w:r>
    </w:p>
    <w:p w:rsidR="00C70ABC" w:rsidRPr="00C70ABC" w:rsidRDefault="00C70ABC" w:rsidP="00C70ABC">
      <w:pPr>
        <w:widowControl w:val="0"/>
        <w:autoSpaceDE w:val="0"/>
        <w:autoSpaceDN w:val="0"/>
        <w:adjustRightInd w:val="0"/>
        <w:ind w:left="5103"/>
        <w:jc w:val="right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C70ABC">
        <w:rPr>
          <w:rFonts w:ascii="Times New Roman" w:eastAsia="Calibri" w:hAnsi="Times New Roman"/>
          <w:bCs/>
          <w:sz w:val="28"/>
          <w:szCs w:val="28"/>
          <w:lang w:eastAsia="en-US"/>
        </w:rPr>
        <w:t>Республики Татарстан</w:t>
      </w:r>
    </w:p>
    <w:p w:rsidR="00C70ABC" w:rsidRPr="00C70ABC" w:rsidRDefault="00C70ABC" w:rsidP="00C70ABC">
      <w:pPr>
        <w:widowControl w:val="0"/>
        <w:autoSpaceDE w:val="0"/>
        <w:autoSpaceDN w:val="0"/>
        <w:adjustRightInd w:val="0"/>
        <w:ind w:left="5103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C70AB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от </w:t>
      </w:r>
      <w:r w:rsidR="00431553">
        <w:rPr>
          <w:rFonts w:ascii="Times New Roman" w:eastAsia="Calibri" w:hAnsi="Times New Roman"/>
          <w:bCs/>
          <w:sz w:val="28"/>
          <w:szCs w:val="28"/>
          <w:lang w:eastAsia="en-US"/>
        </w:rPr>
        <w:t>29.10.</w:t>
      </w:r>
      <w:r w:rsidRPr="00C70ABC">
        <w:rPr>
          <w:rFonts w:ascii="Times New Roman" w:eastAsia="Calibri" w:hAnsi="Times New Roman"/>
          <w:bCs/>
          <w:sz w:val="28"/>
          <w:szCs w:val="28"/>
          <w:lang w:eastAsia="en-US"/>
        </w:rPr>
        <w:t>202</w:t>
      </w:r>
      <w:r w:rsidR="006A76C4">
        <w:rPr>
          <w:rFonts w:ascii="Times New Roman" w:eastAsia="Calibri" w:hAnsi="Times New Roman"/>
          <w:bCs/>
          <w:sz w:val="28"/>
          <w:szCs w:val="28"/>
          <w:lang w:eastAsia="en-US"/>
        </w:rPr>
        <w:t>4</w:t>
      </w:r>
      <w:r w:rsidR="0043155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года</w:t>
      </w:r>
      <w:r w:rsidRPr="00C70AB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№</w:t>
      </w:r>
      <w:r w:rsidR="00431553">
        <w:rPr>
          <w:rFonts w:ascii="Times New Roman" w:eastAsia="Calibri" w:hAnsi="Times New Roman"/>
          <w:bCs/>
          <w:sz w:val="28"/>
          <w:szCs w:val="28"/>
          <w:lang w:eastAsia="en-US"/>
        </w:rPr>
        <w:t>14</w:t>
      </w:r>
      <w:r w:rsidRPr="00C70AB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</w:p>
    <w:p w:rsidR="00C70ABC" w:rsidRPr="00C70ABC" w:rsidRDefault="00C70ABC" w:rsidP="00C70ABC">
      <w:pPr>
        <w:widowControl w:val="0"/>
        <w:autoSpaceDE w:val="0"/>
        <w:autoSpaceDN w:val="0"/>
        <w:adjustRightInd w:val="0"/>
        <w:ind w:firstLine="540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C70ABC" w:rsidRPr="00C70ABC" w:rsidRDefault="00C70ABC" w:rsidP="00C70ABC">
      <w:pPr>
        <w:widowControl w:val="0"/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  <w:lang w:eastAsia="en-US"/>
        </w:rPr>
      </w:pPr>
    </w:p>
    <w:p w:rsidR="00C70ABC" w:rsidRPr="00C70ABC" w:rsidRDefault="00C70ABC" w:rsidP="00C70ABC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bookmarkStart w:id="1" w:name="Par30"/>
      <w:bookmarkEnd w:id="1"/>
      <w:r w:rsidRPr="00C70AB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Перечень главных администраторов источников финансирования дефицита бюджета </w:t>
      </w:r>
      <w:r w:rsidR="000901DA">
        <w:rPr>
          <w:rFonts w:ascii="Times New Roman" w:hAnsi="Times New Roman"/>
          <w:sz w:val="28"/>
          <w:szCs w:val="28"/>
        </w:rPr>
        <w:t>Щербенского</w:t>
      </w:r>
      <w:r w:rsidRPr="00C70ABC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C70ABC">
        <w:rPr>
          <w:rFonts w:ascii="Times New Roman" w:eastAsia="Calibri" w:hAnsi="Times New Roman"/>
          <w:bCs/>
          <w:sz w:val="28"/>
          <w:szCs w:val="28"/>
          <w:lang w:eastAsia="en-US"/>
        </w:rPr>
        <w:t>Аксубаевского муниципального района Республики Татарстан</w:t>
      </w:r>
    </w:p>
    <w:p w:rsidR="00C70ABC" w:rsidRPr="00C70ABC" w:rsidRDefault="00C70ABC" w:rsidP="00C70ABC">
      <w:pPr>
        <w:widowControl w:val="0"/>
        <w:tabs>
          <w:tab w:val="left" w:pos="709"/>
        </w:tabs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  <w:r w:rsidRPr="00C70ABC">
        <w:rPr>
          <w:rFonts w:ascii="Times New Roman" w:eastAsia="Calibri" w:hAnsi="Times New Roman"/>
          <w:sz w:val="28"/>
          <w:szCs w:val="28"/>
          <w:lang w:eastAsia="en-US"/>
        </w:rPr>
        <w:tab/>
      </w:r>
    </w:p>
    <w:tbl>
      <w:tblPr>
        <w:tblW w:w="100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4"/>
        <w:gridCol w:w="3118"/>
        <w:gridCol w:w="4578"/>
      </w:tblGrid>
      <w:tr w:rsidR="00C70ABC" w:rsidRPr="00C70ABC" w:rsidTr="000879C7">
        <w:trPr>
          <w:trHeight w:val="260"/>
        </w:trPr>
        <w:tc>
          <w:tcPr>
            <w:tcW w:w="5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C70ABC" w:rsidRDefault="00C70ABC" w:rsidP="000879C7">
            <w:pPr>
              <w:spacing w:line="288" w:lineRule="auto"/>
              <w:rPr>
                <w:rFonts w:ascii="Times New Roman" w:hAnsi="Times New Roman"/>
                <w:lang w:eastAsia="en-US"/>
              </w:rPr>
            </w:pPr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>Код бюджетной классификации</w:t>
            </w:r>
          </w:p>
        </w:tc>
        <w:tc>
          <w:tcPr>
            <w:tcW w:w="4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C70ABC" w:rsidRDefault="00C70ABC" w:rsidP="000879C7">
            <w:pPr>
              <w:spacing w:line="288" w:lineRule="auto"/>
              <w:rPr>
                <w:rFonts w:ascii="Times New Roman" w:hAnsi="Times New Roman"/>
                <w:lang w:eastAsia="en-US"/>
              </w:rPr>
            </w:pPr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Наименование кода группы, подгруппы, статьи и виды источника финансирования дефицита бюджета </w:t>
            </w:r>
            <w:r w:rsidR="000901DA">
              <w:rPr>
                <w:rFonts w:ascii="Times New Roman" w:hAnsi="Times New Roman"/>
                <w:sz w:val="28"/>
                <w:szCs w:val="28"/>
                <w:lang w:eastAsia="en-US"/>
              </w:rPr>
              <w:t>Щербенского</w:t>
            </w:r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сельского поселения Аксубаевского муниципального района Республики Татарстан</w:t>
            </w:r>
          </w:p>
        </w:tc>
      </w:tr>
      <w:tr w:rsidR="00C70ABC" w:rsidRPr="00C70ABC" w:rsidTr="000879C7">
        <w:trPr>
          <w:trHeight w:val="26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C70ABC" w:rsidRDefault="00C70ABC" w:rsidP="000879C7">
            <w:pPr>
              <w:spacing w:line="288" w:lineRule="auto"/>
              <w:rPr>
                <w:rFonts w:ascii="Times New Roman" w:hAnsi="Times New Roman"/>
                <w:lang w:eastAsia="en-US"/>
              </w:rPr>
            </w:pPr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Код главного администратора источника финансирования дефицита бюджета </w:t>
            </w:r>
            <w:r w:rsidR="000901DA">
              <w:rPr>
                <w:rFonts w:ascii="Times New Roman" w:hAnsi="Times New Roman"/>
                <w:sz w:val="28"/>
                <w:szCs w:val="28"/>
                <w:lang w:eastAsia="en-US"/>
              </w:rPr>
              <w:t>Щербенского</w:t>
            </w:r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сельского поселения Аксубаевского муниципального района Республики Татарстан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C70ABC" w:rsidRDefault="00C70ABC" w:rsidP="000879C7">
            <w:pPr>
              <w:spacing w:line="288" w:lineRule="auto"/>
              <w:rPr>
                <w:rFonts w:ascii="Times New Roman" w:hAnsi="Times New Roman"/>
                <w:lang w:eastAsia="en-US"/>
              </w:rPr>
            </w:pPr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Код группы, подгруппы, статьи и вида источника финансирования дефицита бюджета </w:t>
            </w:r>
            <w:r w:rsidR="000901DA">
              <w:rPr>
                <w:rFonts w:ascii="Times New Roman" w:hAnsi="Times New Roman"/>
                <w:sz w:val="28"/>
                <w:szCs w:val="28"/>
                <w:lang w:eastAsia="en-US"/>
              </w:rPr>
              <w:t>Щербенского</w:t>
            </w:r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сельского поселения Аксубаевского муниципального района Республики Татарстан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ABC" w:rsidRPr="00C70ABC" w:rsidRDefault="00C70ABC" w:rsidP="000879C7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C70ABC" w:rsidRPr="00C70ABC" w:rsidTr="000879C7">
        <w:trPr>
          <w:cantSplit/>
          <w:trHeight w:val="300"/>
        </w:trPr>
        <w:tc>
          <w:tcPr>
            <w:tcW w:w="10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C70ABC" w:rsidRDefault="00C70ABC" w:rsidP="000879C7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C70ABC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Финансовая бюджетная палата Аксубаевского муниципального района</w:t>
            </w:r>
          </w:p>
        </w:tc>
      </w:tr>
      <w:tr w:rsidR="00C70ABC" w:rsidRPr="00C70ABC" w:rsidTr="000879C7">
        <w:trPr>
          <w:trHeight w:val="30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C70ABC" w:rsidRDefault="00C70ABC" w:rsidP="000879C7">
            <w:pPr>
              <w:spacing w:line="288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>300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C70ABC" w:rsidRDefault="00C70ABC" w:rsidP="000879C7">
            <w:pPr>
              <w:spacing w:line="288" w:lineRule="auto"/>
              <w:ind w:hanging="37"/>
              <w:jc w:val="center"/>
              <w:rPr>
                <w:rFonts w:ascii="Times New Roman" w:hAnsi="Times New Roman"/>
                <w:lang w:eastAsia="en-US"/>
              </w:rPr>
            </w:pPr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>01 05 02 01 10 0000 510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C70ABC" w:rsidRDefault="00C70ABC" w:rsidP="000879C7">
            <w:pPr>
              <w:spacing w:line="288" w:lineRule="auto"/>
              <w:rPr>
                <w:rFonts w:ascii="Times New Roman" w:hAnsi="Times New Roman"/>
                <w:lang w:eastAsia="en-US"/>
              </w:rPr>
            </w:pPr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>Увеличение прочих остатков денежных средств бюджетов сельских поселений</w:t>
            </w:r>
          </w:p>
        </w:tc>
      </w:tr>
      <w:tr w:rsidR="00C70ABC" w:rsidRPr="00C70ABC" w:rsidTr="000879C7">
        <w:trPr>
          <w:cantSplit/>
          <w:trHeight w:val="30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C70ABC" w:rsidRDefault="00C70ABC" w:rsidP="000879C7">
            <w:pPr>
              <w:spacing w:line="288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>300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C70ABC" w:rsidRDefault="00C70ABC" w:rsidP="000879C7">
            <w:pPr>
              <w:spacing w:line="288" w:lineRule="auto"/>
              <w:ind w:hanging="37"/>
              <w:jc w:val="center"/>
              <w:rPr>
                <w:rFonts w:ascii="Times New Roman" w:hAnsi="Times New Roman"/>
                <w:lang w:eastAsia="en-US"/>
              </w:rPr>
            </w:pPr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>01 05 02 01 10 0000 610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C70ABC" w:rsidRDefault="00C70ABC" w:rsidP="000879C7">
            <w:pPr>
              <w:spacing w:line="288" w:lineRule="auto"/>
              <w:rPr>
                <w:rFonts w:ascii="Times New Roman" w:hAnsi="Times New Roman"/>
                <w:lang w:eastAsia="en-US"/>
              </w:rPr>
            </w:pPr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C70ABC" w:rsidRPr="00C70ABC" w:rsidRDefault="00C70ABC" w:rsidP="00C70ABC">
      <w:pPr>
        <w:rPr>
          <w:rFonts w:ascii="Times New Roman" w:hAnsi="Times New Roman"/>
          <w:sz w:val="28"/>
          <w:szCs w:val="28"/>
        </w:rPr>
      </w:pPr>
    </w:p>
    <w:p w:rsidR="00C70ABC" w:rsidRPr="00C70ABC" w:rsidRDefault="00C70ABC" w:rsidP="00C70ABC">
      <w:pPr>
        <w:jc w:val="center"/>
        <w:rPr>
          <w:rFonts w:ascii="Times New Roman" w:hAnsi="Times New Roman"/>
          <w:sz w:val="28"/>
          <w:szCs w:val="28"/>
        </w:rPr>
      </w:pPr>
    </w:p>
    <w:p w:rsidR="00B32813" w:rsidRPr="00C70ABC" w:rsidRDefault="001810AF">
      <w:pPr>
        <w:rPr>
          <w:rFonts w:ascii="Times New Roman" w:hAnsi="Times New Roman"/>
          <w:sz w:val="28"/>
          <w:szCs w:val="28"/>
        </w:rPr>
      </w:pPr>
    </w:p>
    <w:sectPr w:rsidR="00B32813" w:rsidRPr="00C70ABC" w:rsidSect="00B955EB">
      <w:headerReference w:type="even" r:id="rId8"/>
      <w:headerReference w:type="default" r:id="rId9"/>
      <w:headerReference w:type="first" r:id="rId10"/>
      <w:pgSz w:w="11906" w:h="16838"/>
      <w:pgMar w:top="28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0AF" w:rsidRDefault="001810AF" w:rsidP="00C74713">
      <w:r>
        <w:separator/>
      </w:r>
    </w:p>
  </w:endnote>
  <w:endnote w:type="continuationSeparator" w:id="0">
    <w:p w:rsidR="001810AF" w:rsidRDefault="001810AF" w:rsidP="00C74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0AF" w:rsidRDefault="001810AF" w:rsidP="00C74713">
      <w:r>
        <w:separator/>
      </w:r>
    </w:p>
  </w:footnote>
  <w:footnote w:type="continuationSeparator" w:id="0">
    <w:p w:rsidR="001810AF" w:rsidRDefault="001810AF" w:rsidP="00C74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7E5" w:rsidRDefault="00E0671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A6BA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A6BA6">
      <w:rPr>
        <w:rStyle w:val="a7"/>
        <w:noProof/>
      </w:rPr>
      <w:t>3</w:t>
    </w:r>
    <w:r>
      <w:rPr>
        <w:rStyle w:val="a7"/>
      </w:rPr>
      <w:fldChar w:fldCharType="end"/>
    </w:r>
  </w:p>
  <w:p w:rsidR="00E477E5" w:rsidRDefault="001810A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8004243"/>
      <w:docPartObj>
        <w:docPartGallery w:val="Page Numbers (Top of Page)"/>
        <w:docPartUnique/>
      </w:docPartObj>
    </w:sdtPr>
    <w:sdtEndPr/>
    <w:sdtContent>
      <w:p w:rsidR="00E477E5" w:rsidRDefault="00E06710" w:rsidP="00E477E5">
        <w:pPr>
          <w:pStyle w:val="a5"/>
          <w:jc w:val="center"/>
        </w:pPr>
        <w:r>
          <w:fldChar w:fldCharType="begin"/>
        </w:r>
        <w:r w:rsidR="000A6BA6">
          <w:instrText>PAGE   \* MERGEFORMAT</w:instrText>
        </w:r>
        <w:r>
          <w:fldChar w:fldCharType="separate"/>
        </w:r>
        <w:r w:rsidR="00BF68A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7E5" w:rsidRDefault="001810AF" w:rsidP="00E477E5">
    <w:pPr>
      <w:pStyle w:val="a5"/>
      <w:jc w:val="right"/>
    </w:pPr>
  </w:p>
  <w:p w:rsidR="00E477E5" w:rsidRDefault="001810A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0ABC"/>
    <w:rsid w:val="000901DA"/>
    <w:rsid w:val="000A6BA6"/>
    <w:rsid w:val="000F42C5"/>
    <w:rsid w:val="001810AF"/>
    <w:rsid w:val="00431553"/>
    <w:rsid w:val="004B57BD"/>
    <w:rsid w:val="004D3E29"/>
    <w:rsid w:val="006A76C4"/>
    <w:rsid w:val="00724124"/>
    <w:rsid w:val="00744415"/>
    <w:rsid w:val="009B5615"/>
    <w:rsid w:val="00A75290"/>
    <w:rsid w:val="00A87BB4"/>
    <w:rsid w:val="00BF68A9"/>
    <w:rsid w:val="00C135E8"/>
    <w:rsid w:val="00C5170D"/>
    <w:rsid w:val="00C70ABC"/>
    <w:rsid w:val="00C74713"/>
    <w:rsid w:val="00CF2E85"/>
    <w:rsid w:val="00D260B1"/>
    <w:rsid w:val="00E03189"/>
    <w:rsid w:val="00E06710"/>
    <w:rsid w:val="00E44404"/>
    <w:rsid w:val="00EE7323"/>
    <w:rsid w:val="00F10664"/>
    <w:rsid w:val="00F867C6"/>
    <w:rsid w:val="00FF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67F3BF16"/>
  <w15:docId w15:val="{4AF63955-F996-47EC-A663-7CC8EA85F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C70ABC"/>
    <w:pPr>
      <w:spacing w:after="0" w:line="240" w:lineRule="auto"/>
      <w:ind w:firstLine="567"/>
      <w:jc w:val="both"/>
    </w:pPr>
    <w:rPr>
      <w:rFonts w:ascii="Arial" w:eastAsia="Times New Roman" w:hAnsi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70ABC"/>
    <w:rPr>
      <w:color w:val="0000FF"/>
      <w:u w:val="none"/>
    </w:rPr>
  </w:style>
  <w:style w:type="paragraph" w:styleId="a4">
    <w:name w:val="No Spacing"/>
    <w:qFormat/>
    <w:rsid w:val="00C70ABC"/>
    <w:pPr>
      <w:spacing w:after="0" w:line="240" w:lineRule="auto"/>
    </w:pPr>
    <w:rPr>
      <w:rFonts w:ascii="Calibri" w:eastAsia="Times New Roman" w:hAnsi="Calibri"/>
      <w:sz w:val="22"/>
      <w:szCs w:val="22"/>
    </w:rPr>
  </w:style>
  <w:style w:type="paragraph" w:customStyle="1" w:styleId="ConsPlusTitle">
    <w:name w:val="ConsPlusTitle"/>
    <w:qFormat/>
    <w:rsid w:val="00C70AB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/>
      <w:bCs/>
      <w:lang w:eastAsia="ru-RU"/>
    </w:rPr>
  </w:style>
  <w:style w:type="paragraph" w:styleId="a5">
    <w:name w:val="header"/>
    <w:basedOn w:val="a"/>
    <w:link w:val="a6"/>
    <w:uiPriority w:val="99"/>
    <w:rsid w:val="00C70ABC"/>
    <w:pPr>
      <w:tabs>
        <w:tab w:val="center" w:pos="4677"/>
        <w:tab w:val="right" w:pos="9355"/>
      </w:tabs>
      <w:ind w:firstLine="0"/>
      <w:jc w:val="left"/>
    </w:pPr>
    <w:rPr>
      <w:rFonts w:ascii="Times New Roman" w:hAnsi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C70ABC"/>
    <w:rPr>
      <w:rFonts w:eastAsia="Times New Roman"/>
      <w:sz w:val="24"/>
      <w:szCs w:val="24"/>
      <w:lang w:eastAsia="ru-RU"/>
    </w:rPr>
  </w:style>
  <w:style w:type="character" w:styleId="a7">
    <w:name w:val="page number"/>
    <w:basedOn w:val="a0"/>
    <w:rsid w:val="00C70ABC"/>
  </w:style>
  <w:style w:type="paragraph" w:styleId="a8">
    <w:name w:val="Balloon Text"/>
    <w:basedOn w:val="a"/>
    <w:link w:val="a9"/>
    <w:uiPriority w:val="99"/>
    <w:semiHidden/>
    <w:unhideWhenUsed/>
    <w:rsid w:val="00D260B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260B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aksubaevo.tatarstan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aksu-pavlova-fo</dc:creator>
  <cp:lastModifiedBy>Srb</cp:lastModifiedBy>
  <cp:revision>8</cp:revision>
  <cp:lastPrinted>2024-11-18T06:47:00Z</cp:lastPrinted>
  <dcterms:created xsi:type="dcterms:W3CDTF">2022-10-03T06:02:00Z</dcterms:created>
  <dcterms:modified xsi:type="dcterms:W3CDTF">2024-11-18T06:48:00Z</dcterms:modified>
</cp:coreProperties>
</file>