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СОВЕТ АКСУБАЕВСКОГО МУНИЦИПАЛЬНОГО РАЙОНА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РЕСПУБЛИКИ ТАТАРСТАН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</w:p>
    <w:p w:rsidR="00BC3A63" w:rsidRPr="00E9497E" w:rsidRDefault="00BC3A63" w:rsidP="00BC3A63">
      <w:pPr>
        <w:spacing w:after="0" w:line="240" w:lineRule="auto"/>
        <w:rPr>
          <w:rFonts w:eastAsia="Times New Roman"/>
          <w:sz w:val="24"/>
          <w:szCs w:val="24"/>
        </w:rPr>
      </w:pP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/>
          <w:bCs/>
          <w:iCs/>
          <w:color w:val="000000" w:themeColor="text1"/>
        </w:rPr>
      </w:pPr>
      <w:r w:rsidRPr="00E9497E">
        <w:rPr>
          <w:rFonts w:eastAsia="Times New Roman"/>
          <w:b/>
          <w:bCs/>
          <w:iCs/>
          <w:color w:val="000000" w:themeColor="text1"/>
        </w:rPr>
        <w:t>РЕШЕНИЕ</w:t>
      </w: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Cs/>
          <w:iCs/>
          <w:color w:val="000000" w:themeColor="text1"/>
        </w:rPr>
      </w:pPr>
    </w:p>
    <w:p w:rsidR="00BC3A63" w:rsidRPr="00E9497E" w:rsidRDefault="00BC3A63" w:rsidP="00BC3A63">
      <w:pPr>
        <w:spacing w:after="0" w:line="240" w:lineRule="auto"/>
        <w:jc w:val="center"/>
        <w:rPr>
          <w:rFonts w:eastAsia="Times New Roman"/>
          <w:bCs/>
          <w:iCs/>
          <w:color w:val="000000" w:themeColor="text1"/>
        </w:rPr>
      </w:pPr>
      <w:r w:rsidRPr="00E9497E">
        <w:rPr>
          <w:rFonts w:eastAsia="Times New Roman"/>
          <w:bCs/>
          <w:iCs/>
          <w:color w:val="000000" w:themeColor="text1"/>
        </w:rPr>
        <w:t xml:space="preserve">№ </w:t>
      </w:r>
      <w:r w:rsidR="002837DF">
        <w:rPr>
          <w:rFonts w:eastAsia="Times New Roman"/>
          <w:bCs/>
          <w:iCs/>
          <w:color w:val="000000" w:themeColor="text1"/>
        </w:rPr>
        <w:t>231</w:t>
      </w:r>
      <w:r w:rsidRPr="00E9497E">
        <w:rPr>
          <w:rFonts w:eastAsia="Times New Roman"/>
          <w:bCs/>
          <w:iCs/>
          <w:color w:val="000000" w:themeColor="text1"/>
        </w:rPr>
        <w:t xml:space="preserve">                                                                                   от 12.11.2024 г.</w:t>
      </w:r>
    </w:p>
    <w:p w:rsidR="00BC3A63" w:rsidRPr="00E9497E" w:rsidRDefault="00BC3A63" w:rsidP="00BC3A63">
      <w:pPr>
        <w:spacing w:after="0" w:line="240" w:lineRule="auto"/>
        <w:rPr>
          <w:rFonts w:eastAsia="Times New Roman"/>
          <w:b/>
          <w:bCs/>
          <w:i/>
          <w:iCs/>
          <w:color w:val="000000" w:themeColor="text1"/>
        </w:rPr>
      </w:pPr>
      <w:r w:rsidRPr="00E9497E">
        <w:rPr>
          <w:rFonts w:eastAsia="Times New Roman"/>
          <w:b/>
          <w:bCs/>
          <w:i/>
          <w:iCs/>
          <w:color w:val="000000" w:themeColor="text1"/>
        </w:rPr>
        <w:t xml:space="preserve">       </w:t>
      </w:r>
    </w:p>
    <w:p w:rsidR="00BC3A63" w:rsidRPr="00E9497E" w:rsidRDefault="00BC3A63" w:rsidP="006E4400">
      <w:pPr>
        <w:spacing w:after="0" w:line="240" w:lineRule="auto"/>
        <w:ind w:left="-142"/>
        <w:jc w:val="both"/>
        <w:rPr>
          <w:rFonts w:eastAsia="Times New Roman"/>
          <w:bCs/>
          <w:iCs/>
          <w:color w:val="000000" w:themeColor="text1"/>
        </w:rPr>
      </w:pPr>
      <w:r w:rsidRPr="00E9497E">
        <w:rPr>
          <w:rFonts w:eastAsia="Times New Roman"/>
          <w:bCs/>
          <w:iCs/>
          <w:color w:val="000000" w:themeColor="text1"/>
        </w:rPr>
        <w:t xml:space="preserve">О внесении  изменений  в </w:t>
      </w:r>
      <w:r w:rsidR="006E4400">
        <w:rPr>
          <w:rFonts w:eastAsia="Times New Roman"/>
          <w:bCs/>
          <w:iCs/>
          <w:color w:val="000000" w:themeColor="text1"/>
        </w:rPr>
        <w:t>р</w:t>
      </w:r>
      <w:r w:rsidRPr="00E9497E">
        <w:rPr>
          <w:rFonts w:eastAsia="Times New Roman"/>
          <w:bCs/>
          <w:iCs/>
          <w:color w:val="000000" w:themeColor="text1"/>
        </w:rPr>
        <w:t>ешение Совета Аксубаевского муниципального района Республи</w:t>
      </w:r>
      <w:r w:rsidR="006E4400">
        <w:rPr>
          <w:rFonts w:eastAsia="Times New Roman"/>
          <w:bCs/>
          <w:iCs/>
          <w:color w:val="000000" w:themeColor="text1"/>
        </w:rPr>
        <w:t xml:space="preserve">ки Татарстан от 15.12.2020 N 22 </w:t>
      </w:r>
      <w:r w:rsidRPr="00E9497E">
        <w:rPr>
          <w:rFonts w:eastAsia="Times New Roman"/>
          <w:bCs/>
          <w:iCs/>
          <w:color w:val="000000" w:themeColor="text1"/>
        </w:rPr>
        <w:t xml:space="preserve"> «О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значения»</w:t>
      </w:r>
      <w:r>
        <w:rPr>
          <w:rFonts w:eastAsia="Times New Roman"/>
          <w:bCs/>
          <w:iCs/>
          <w:color w:val="000000" w:themeColor="text1"/>
        </w:rPr>
        <w:t>.</w:t>
      </w:r>
    </w:p>
    <w:p w:rsidR="00705536" w:rsidRDefault="00705536" w:rsidP="00705536">
      <w:pPr>
        <w:spacing w:after="0" w:line="240" w:lineRule="auto"/>
        <w:ind w:left="-142"/>
        <w:rPr>
          <w:rFonts w:eastAsia="Times New Roman"/>
          <w:bCs/>
          <w:iCs/>
          <w:color w:val="000000" w:themeColor="text1"/>
        </w:rPr>
      </w:pPr>
    </w:p>
    <w:p w:rsidR="00BC3A63" w:rsidRDefault="00BC3A63" w:rsidP="00705536">
      <w:pPr>
        <w:spacing w:after="0" w:line="240" w:lineRule="auto"/>
        <w:ind w:left="-142"/>
        <w:rPr>
          <w:rFonts w:eastAsia="Times New Roman"/>
          <w:bCs/>
          <w:iCs/>
        </w:rPr>
      </w:pPr>
      <w:r>
        <w:rPr>
          <w:rFonts w:eastAsia="Times New Roman"/>
          <w:bCs/>
          <w:iCs/>
          <w:color w:val="000000" w:themeColor="text1"/>
        </w:rPr>
        <w:t xml:space="preserve">         </w:t>
      </w:r>
      <w:r w:rsidRPr="00E9497E">
        <w:rPr>
          <w:rFonts w:eastAsia="Times New Roman"/>
          <w:bCs/>
          <w:iCs/>
          <w:color w:val="000000" w:themeColor="text1"/>
        </w:rPr>
        <w:t xml:space="preserve">В целях </w:t>
      </w:r>
      <w:proofErr w:type="gramStart"/>
      <w:r w:rsidRPr="00E9497E">
        <w:rPr>
          <w:rFonts w:eastAsia="Times New Roman"/>
          <w:bCs/>
          <w:iCs/>
          <w:color w:val="000000" w:themeColor="text1"/>
        </w:rPr>
        <w:t>приведения  в</w:t>
      </w:r>
      <w:proofErr w:type="gramEnd"/>
      <w:r w:rsidRPr="00E9497E">
        <w:rPr>
          <w:rFonts w:eastAsia="Times New Roman"/>
          <w:bCs/>
          <w:iCs/>
          <w:color w:val="000000" w:themeColor="text1"/>
        </w:rPr>
        <w:t xml:space="preserve">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  <w:r w:rsidRPr="00E9497E">
        <w:rPr>
          <w:rFonts w:eastAsia="Times New Roman"/>
          <w:bCs/>
          <w:iCs/>
        </w:rPr>
        <w:t>РЕШИЛ:</w:t>
      </w:r>
    </w:p>
    <w:p w:rsidR="00985085" w:rsidRDefault="00BC3A63" w:rsidP="006E4400">
      <w:pPr>
        <w:spacing w:after="0" w:line="240" w:lineRule="auto"/>
        <w:ind w:left="-142" w:firstLine="850"/>
        <w:jc w:val="both"/>
      </w:pPr>
      <w:r>
        <w:t xml:space="preserve">1. </w:t>
      </w:r>
      <w:r w:rsidRPr="00E9497E">
        <w:t xml:space="preserve">Внести в </w:t>
      </w:r>
      <w:r>
        <w:t xml:space="preserve"> </w:t>
      </w:r>
      <w:r w:rsidRPr="00E9497E">
        <w:t xml:space="preserve">Решение Совета Аксубаевского муниципального района Республики Татарстан от 15.12.2020 N 22, «О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значения»  </w:t>
      </w:r>
      <w:r w:rsidR="00C675DD">
        <w:t>следующие изменения:</w:t>
      </w:r>
    </w:p>
    <w:p w:rsidR="00BC3A63" w:rsidRDefault="00985085" w:rsidP="00705536">
      <w:pPr>
        <w:spacing w:after="0" w:line="240" w:lineRule="auto"/>
        <w:ind w:left="-142" w:firstLine="850"/>
        <w:jc w:val="both"/>
      </w:pPr>
      <w:r>
        <w:t xml:space="preserve">1.1. </w:t>
      </w:r>
      <w:r w:rsidR="00BC3A63" w:rsidRPr="00E9497E">
        <w:t xml:space="preserve">в </w:t>
      </w:r>
      <w:r w:rsidR="00C675DD">
        <w:t>п</w:t>
      </w:r>
      <w:r w:rsidR="00BC3A63" w:rsidRPr="00E9497E">
        <w:t>одпункт</w:t>
      </w:r>
      <w:r w:rsidR="00C675DD">
        <w:t xml:space="preserve">е </w:t>
      </w:r>
      <w:r w:rsidR="00BC3A63" w:rsidRPr="00E9497E">
        <w:t xml:space="preserve"> 1 пункта 80 слова "границах застроенной территории" замени</w:t>
      </w:r>
      <w:r w:rsidR="00C675DD">
        <w:t>ть словами "границах территории,</w:t>
      </w:r>
      <w:r w:rsidR="00BC3A63" w:rsidRPr="00E9497E">
        <w:t xml:space="preserve"> слова "развитии застроенной территории" заменить словами "комплексном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</w:t>
      </w:r>
      <w:r w:rsidR="00705536">
        <w:t>омплексном развитии территории".</w:t>
      </w:r>
    </w:p>
    <w:p w:rsidR="00705536" w:rsidRDefault="00026592" w:rsidP="00705536">
      <w:pPr>
        <w:spacing w:after="0" w:line="240" w:lineRule="auto"/>
        <w:ind w:left="-142" w:firstLine="850"/>
        <w:jc w:val="both"/>
      </w:pPr>
      <w:r>
        <w:t>2</w:t>
      </w:r>
      <w:r w:rsidR="00705536">
        <w:t>. Разместить настоящее решение на официальном сайте Аксубаевского муниципального района http://aksubayevo.tatarstan.ru.  и опубликовать на официальном портале правовой информации Республики Татарстан (http:pravo .tatarstan.ru).</w:t>
      </w:r>
    </w:p>
    <w:p w:rsidR="00705536" w:rsidRDefault="00026592" w:rsidP="00705536">
      <w:pPr>
        <w:spacing w:after="0" w:line="240" w:lineRule="auto"/>
        <w:ind w:left="-142" w:firstLine="850"/>
        <w:jc w:val="both"/>
      </w:pPr>
      <w:r>
        <w:t>3</w:t>
      </w:r>
      <w:r w:rsidR="00705536">
        <w:t>. Настоящее решение вступает в силу со дня его официального опубликования.</w:t>
      </w:r>
    </w:p>
    <w:p w:rsidR="00705536" w:rsidRDefault="00705536" w:rsidP="00705536">
      <w:pPr>
        <w:spacing w:after="0" w:line="240" w:lineRule="auto"/>
        <w:ind w:left="-142" w:firstLine="850"/>
        <w:jc w:val="both"/>
      </w:pPr>
    </w:p>
    <w:p w:rsidR="002837DF" w:rsidRDefault="002837DF" w:rsidP="00705536">
      <w:pPr>
        <w:spacing w:after="0" w:line="240" w:lineRule="auto"/>
        <w:ind w:left="-142" w:firstLine="850"/>
        <w:jc w:val="both"/>
      </w:pPr>
    </w:p>
    <w:p w:rsidR="00705536" w:rsidRDefault="00705536" w:rsidP="00705536">
      <w:pPr>
        <w:spacing w:after="0" w:line="240" w:lineRule="auto"/>
        <w:ind w:left="-142"/>
        <w:jc w:val="both"/>
      </w:pPr>
      <w:proofErr w:type="spellStart"/>
      <w:r>
        <w:t>Врио</w:t>
      </w:r>
      <w:proofErr w:type="spellEnd"/>
      <w:r>
        <w:t xml:space="preserve"> главы Аксубаевского муниципального района,</w:t>
      </w:r>
      <w:r w:rsidRPr="00705536">
        <w:t xml:space="preserve"> </w:t>
      </w:r>
    </w:p>
    <w:p w:rsidR="00705536" w:rsidRDefault="00705536" w:rsidP="00705536">
      <w:pPr>
        <w:spacing w:after="0" w:line="240" w:lineRule="auto"/>
        <w:ind w:left="-142"/>
        <w:jc w:val="both"/>
      </w:pPr>
      <w:r>
        <w:t xml:space="preserve">Председателя Совета                                                        </w:t>
      </w:r>
      <w:r w:rsidR="003D2FCE">
        <w:t xml:space="preserve">         </w:t>
      </w:r>
      <w:r>
        <w:t xml:space="preserve"> </w:t>
      </w:r>
      <w:r w:rsidR="002837DF">
        <w:t xml:space="preserve">  </w:t>
      </w:r>
      <w:bookmarkStart w:id="0" w:name="_GoBack"/>
      <w:bookmarkEnd w:id="0"/>
      <w:r>
        <w:t xml:space="preserve">И.М. </w:t>
      </w:r>
      <w:proofErr w:type="spellStart"/>
      <w:r>
        <w:t>Загидуллин</w:t>
      </w:r>
      <w:proofErr w:type="spellEnd"/>
    </w:p>
    <w:p w:rsidR="00705536" w:rsidRDefault="00705536">
      <w:pPr>
        <w:spacing w:after="0" w:line="240" w:lineRule="auto"/>
        <w:ind w:left="-142" w:firstLine="850"/>
        <w:jc w:val="both"/>
      </w:pPr>
    </w:p>
    <w:sectPr w:rsidR="00705536" w:rsidSect="00705536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63"/>
    <w:rsid w:val="00026592"/>
    <w:rsid w:val="00236D43"/>
    <w:rsid w:val="00253B36"/>
    <w:rsid w:val="002837DF"/>
    <w:rsid w:val="003D2FCE"/>
    <w:rsid w:val="006E4400"/>
    <w:rsid w:val="00705536"/>
    <w:rsid w:val="0093296E"/>
    <w:rsid w:val="00985085"/>
    <w:rsid w:val="00BC3A63"/>
    <w:rsid w:val="00C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67BF"/>
  <w15:docId w15:val="{AA716F64-224C-4F77-B57A-7039914F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2024-11-12T10:58:00Z</dcterms:created>
  <dcterms:modified xsi:type="dcterms:W3CDTF">2024-11-12T12:01:00Z</dcterms:modified>
</cp:coreProperties>
</file>