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1CB" w:rsidRPr="00902C70" w:rsidRDefault="005361CB" w:rsidP="00536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СОВЕТ АКСУБАЕВСКОГО МУНИЦИПАЛЬНОГО РАЙОНА</w:t>
      </w:r>
    </w:p>
    <w:p w:rsidR="005361CB" w:rsidRPr="00902C70" w:rsidRDefault="005361CB" w:rsidP="00536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361CB" w:rsidRDefault="005361CB" w:rsidP="005361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564" w:rsidRDefault="00A72564" w:rsidP="005361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1CB" w:rsidRDefault="005361CB" w:rsidP="00536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72564" w:rsidRDefault="00A72564" w:rsidP="005361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9BF" w:rsidRDefault="002009BF" w:rsidP="0020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009BF">
        <w:rPr>
          <w:rFonts w:ascii="Times New Roman" w:hAnsi="Times New Roman" w:cs="Times New Roman"/>
          <w:sz w:val="28"/>
          <w:szCs w:val="28"/>
        </w:rPr>
        <w:t>№</w:t>
      </w:r>
      <w:r w:rsidR="00FA49E2">
        <w:rPr>
          <w:rFonts w:ascii="Times New Roman" w:hAnsi="Times New Roman" w:cs="Times New Roman"/>
          <w:sz w:val="28"/>
          <w:szCs w:val="28"/>
        </w:rPr>
        <w:t xml:space="preserve"> 14</w:t>
      </w:r>
      <w:r w:rsidR="00FA49E2">
        <w:rPr>
          <w:rFonts w:ascii="Times New Roman" w:hAnsi="Times New Roman" w:cs="Times New Roman"/>
          <w:sz w:val="28"/>
          <w:szCs w:val="28"/>
        </w:rPr>
        <w:tab/>
      </w:r>
      <w:r w:rsidR="00FA49E2">
        <w:rPr>
          <w:rFonts w:ascii="Times New Roman" w:hAnsi="Times New Roman" w:cs="Times New Roman"/>
          <w:sz w:val="28"/>
          <w:szCs w:val="28"/>
        </w:rPr>
        <w:tab/>
      </w:r>
      <w:r w:rsidR="00FA49E2">
        <w:rPr>
          <w:rFonts w:ascii="Times New Roman" w:hAnsi="Times New Roman" w:cs="Times New Roman"/>
          <w:sz w:val="28"/>
          <w:szCs w:val="28"/>
        </w:rPr>
        <w:tab/>
      </w:r>
      <w:r w:rsidR="00FA49E2">
        <w:rPr>
          <w:rFonts w:ascii="Times New Roman" w:hAnsi="Times New Roman" w:cs="Times New Roman"/>
          <w:sz w:val="28"/>
          <w:szCs w:val="28"/>
        </w:rPr>
        <w:tab/>
      </w:r>
      <w:r w:rsidR="00FA49E2">
        <w:rPr>
          <w:rFonts w:ascii="Times New Roman" w:hAnsi="Times New Roman" w:cs="Times New Roman"/>
          <w:sz w:val="28"/>
          <w:szCs w:val="28"/>
        </w:rPr>
        <w:tab/>
      </w:r>
      <w:r w:rsidR="00FA49E2">
        <w:rPr>
          <w:rFonts w:ascii="Times New Roman" w:hAnsi="Times New Roman" w:cs="Times New Roman"/>
          <w:sz w:val="28"/>
          <w:szCs w:val="28"/>
        </w:rPr>
        <w:tab/>
      </w:r>
      <w:r w:rsidR="00FA49E2">
        <w:rPr>
          <w:rFonts w:ascii="Times New Roman" w:hAnsi="Times New Roman" w:cs="Times New Roman"/>
          <w:sz w:val="28"/>
          <w:szCs w:val="28"/>
        </w:rPr>
        <w:tab/>
      </w:r>
      <w:r w:rsidR="00FA49E2">
        <w:rPr>
          <w:rFonts w:ascii="Times New Roman" w:hAnsi="Times New Roman" w:cs="Times New Roman"/>
          <w:sz w:val="28"/>
          <w:szCs w:val="28"/>
        </w:rPr>
        <w:tab/>
      </w:r>
      <w:r w:rsidRPr="002009BF">
        <w:rPr>
          <w:rFonts w:ascii="Times New Roman" w:hAnsi="Times New Roman" w:cs="Times New Roman"/>
          <w:sz w:val="28"/>
          <w:szCs w:val="28"/>
        </w:rPr>
        <w:t>от</w:t>
      </w:r>
      <w:r w:rsidR="00FA49E2">
        <w:rPr>
          <w:rFonts w:ascii="Times New Roman" w:hAnsi="Times New Roman" w:cs="Times New Roman"/>
          <w:sz w:val="28"/>
          <w:szCs w:val="28"/>
        </w:rPr>
        <w:t xml:space="preserve"> 16.10.2025г</w:t>
      </w:r>
    </w:p>
    <w:p w:rsidR="00A72564" w:rsidRDefault="00A72564" w:rsidP="002009BF">
      <w:pPr>
        <w:rPr>
          <w:rFonts w:ascii="Times New Roman" w:hAnsi="Times New Roman" w:cs="Times New Roman"/>
          <w:sz w:val="28"/>
          <w:szCs w:val="28"/>
        </w:rPr>
      </w:pPr>
    </w:p>
    <w:p w:rsidR="005361CB" w:rsidRDefault="005361CB" w:rsidP="005361CB">
      <w:pPr>
        <w:pStyle w:val="Standard"/>
      </w:pPr>
    </w:p>
    <w:tbl>
      <w:tblPr>
        <w:tblW w:w="5354" w:type="dxa"/>
        <w:tblInd w:w="1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4"/>
      </w:tblGrid>
      <w:tr w:rsidR="005361CB" w:rsidTr="005361CB">
        <w:trPr>
          <w:trHeight w:val="2079"/>
        </w:trPr>
        <w:tc>
          <w:tcPr>
            <w:tcW w:w="53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1CB" w:rsidRDefault="005361CB" w:rsidP="00862E73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решение Совета Аксубаевского муниципального района  Республики Татарстан от 08.12.2011г.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№ 77 «О Положении «О Палате</w:t>
            </w:r>
          </w:p>
          <w:p w:rsidR="005361CB" w:rsidRDefault="005361CB" w:rsidP="00862E73">
            <w:pPr>
              <w:rPr>
                <w:rFonts w:ascii="Times New Roman" w:eastAsia="Liberation Serif" w:hAnsi="Times New Roman" w:cs="Liberation Serif"/>
                <w:sz w:val="28"/>
                <w:szCs w:val="28"/>
              </w:rPr>
            </w:pPr>
            <w:r>
              <w:rPr>
                <w:rFonts w:ascii="Times New Roman" w:eastAsia="Liberation Serif" w:hAnsi="Times New Roman" w:cs="Liberation Serif"/>
                <w:sz w:val="28"/>
                <w:szCs w:val="28"/>
              </w:rPr>
              <w:t xml:space="preserve">имущественных и земельных отношений </w:t>
            </w:r>
          </w:p>
          <w:p w:rsidR="005361CB" w:rsidRDefault="005361CB" w:rsidP="00862E73">
            <w:pPr>
              <w:rPr>
                <w:rFonts w:ascii="Times New Roman" w:eastAsia="Liberation Serif" w:hAnsi="Times New Roman" w:cs="Liberation Serif"/>
                <w:sz w:val="28"/>
                <w:szCs w:val="28"/>
              </w:rPr>
            </w:pPr>
            <w:r>
              <w:rPr>
                <w:rFonts w:ascii="Times New Roman" w:eastAsia="Liberation Serif" w:hAnsi="Times New Roman" w:cs="Liberation Serif"/>
                <w:sz w:val="28"/>
                <w:szCs w:val="28"/>
              </w:rPr>
              <w:t xml:space="preserve">Аксубаевского муниципального района» </w:t>
            </w:r>
          </w:p>
          <w:p w:rsidR="00A72564" w:rsidRDefault="00A72564" w:rsidP="00862E73">
            <w:pPr>
              <w:rPr>
                <w:rFonts w:ascii="Times New Roman" w:eastAsia="Liberation Serif" w:hAnsi="Times New Roman" w:cs="Liberation Serif"/>
                <w:sz w:val="28"/>
                <w:szCs w:val="28"/>
              </w:rPr>
            </w:pPr>
          </w:p>
          <w:p w:rsidR="005361CB" w:rsidRDefault="005361CB" w:rsidP="00862E73"/>
        </w:tc>
      </w:tr>
    </w:tbl>
    <w:p w:rsidR="005361CB" w:rsidRDefault="005361CB" w:rsidP="005361CB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г. № 210-ФЗ «Об организации предоставления государственных и муниципальных услуг», Федеральным законом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          и о внесении изменений в отдельные законодательные акты Российской Федерации», постановлением Правительства Российской Федерации от 07 июня 2022 г.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данных», Совет Аксубаевского муниципального района  Республики Татарстан </w:t>
      </w:r>
      <w:r w:rsidRPr="00801DB8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5361CB" w:rsidRDefault="00B915B8" w:rsidP="005361CB">
      <w:pPr>
        <w:pStyle w:val="Standard"/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Внести в Положение </w:t>
      </w:r>
      <w:r w:rsidR="005361CB">
        <w:rPr>
          <w:rFonts w:ascii="Times New Roman" w:hAnsi="Times New Roman"/>
          <w:sz w:val="28"/>
          <w:szCs w:val="28"/>
        </w:rPr>
        <w:t>Палат</w:t>
      </w:r>
      <w:r>
        <w:rPr>
          <w:rFonts w:ascii="Times New Roman" w:hAnsi="Times New Roman"/>
          <w:sz w:val="28"/>
          <w:szCs w:val="28"/>
        </w:rPr>
        <w:t>ы</w:t>
      </w:r>
      <w:r w:rsidR="005361CB">
        <w:rPr>
          <w:rFonts w:ascii="Times New Roman" w:hAnsi="Times New Roman"/>
          <w:sz w:val="28"/>
          <w:szCs w:val="28"/>
        </w:rPr>
        <w:t xml:space="preserve"> имущественных и земельных отношений Аксубаевского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района, утвержде</w:t>
      </w:r>
      <w:r w:rsidR="005361CB">
        <w:rPr>
          <w:rFonts w:ascii="Times New Roman" w:hAnsi="Times New Roman"/>
          <w:sz w:val="28"/>
          <w:szCs w:val="28"/>
        </w:rPr>
        <w:t xml:space="preserve">нное решением Совета Аксубаевского муниципального района  Республики Татарстан от 08.12.2011г. </w:t>
      </w:r>
      <w:r w:rsidR="005361CB">
        <w:rPr>
          <w:rFonts w:ascii="Times New Roman" w:hAnsi="Times New Roman"/>
          <w:sz w:val="28"/>
          <w:szCs w:val="28"/>
        </w:rPr>
        <w:br/>
        <w:t>№ 77«О Положении «О Палате имущественных и земельных отношений Аксубаевского муниципального района», следующие изменения:</w:t>
      </w:r>
    </w:p>
    <w:p w:rsidR="005361CB" w:rsidRDefault="005361CB" w:rsidP="005361CB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3 дополнить подпунктом 3.41. следующего содержания:</w:t>
      </w:r>
    </w:p>
    <w:p w:rsidR="005361CB" w:rsidRDefault="005361CB" w:rsidP="005361CB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«3.41. Для обеспечения своих полномочий Палата имеет право использовать автоматизированные информационные системы, предназначенные для оказания государственных и муниципальных услуг, а также федеральную государственную географическую информационную систему, обеспечивающую функционирование национальной системы пространственных данных.».</w:t>
      </w:r>
    </w:p>
    <w:p w:rsidR="002009BF" w:rsidRDefault="005361CB" w:rsidP="00200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009BF">
        <w:rPr>
          <w:rFonts w:ascii="Times New Roman" w:hAnsi="Times New Roman"/>
          <w:sz w:val="28"/>
          <w:szCs w:val="28"/>
        </w:rPr>
        <w:tab/>
      </w:r>
      <w:r w:rsidR="002009BF" w:rsidRPr="001255C4">
        <w:rPr>
          <w:rFonts w:ascii="Times New Roman" w:hAnsi="Times New Roman" w:cs="Times New Roman"/>
          <w:sz w:val="28"/>
          <w:szCs w:val="28"/>
        </w:rPr>
        <w:t xml:space="preserve">2. Разместить настоящее решение на сайте Аксубаевского муниципального района в сети интернет </w:t>
      </w:r>
      <w:hyperlink r:id="rId4" w:history="1">
        <w:r w:rsidR="002009BF" w:rsidRPr="002009B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2009BF" w:rsidRPr="002009B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2009BF" w:rsidRPr="002009B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aksubayevo</w:t>
        </w:r>
        <w:r w:rsidR="002009BF" w:rsidRPr="002009B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2009BF" w:rsidRPr="002009B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tatarstan</w:t>
        </w:r>
        <w:r w:rsidR="002009BF" w:rsidRPr="002009B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2009BF" w:rsidRPr="002009B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2009BF" w:rsidRPr="001255C4">
        <w:rPr>
          <w:rStyle w:val="a3"/>
          <w:rFonts w:ascii="Times New Roman" w:hAnsi="Times New Roman" w:cs="Times New Roman"/>
          <w:b/>
          <w:sz w:val="28"/>
          <w:szCs w:val="28"/>
        </w:rPr>
        <w:t xml:space="preserve"> </w:t>
      </w:r>
      <w:r w:rsidR="002009BF" w:rsidRPr="001255C4">
        <w:rPr>
          <w:rFonts w:ascii="Times New Roman" w:hAnsi="Times New Roman" w:cs="Times New Roman"/>
          <w:sz w:val="28"/>
          <w:szCs w:val="28"/>
        </w:rPr>
        <w:t>и опубликовать на портале правовой</w:t>
      </w:r>
      <w:r w:rsidR="002009BF">
        <w:rPr>
          <w:rFonts w:ascii="Times New Roman" w:hAnsi="Times New Roman" w:cs="Times New Roman"/>
          <w:sz w:val="28"/>
          <w:szCs w:val="28"/>
        </w:rPr>
        <w:t xml:space="preserve"> информации </w:t>
      </w:r>
      <w:hyperlink r:id="rId5" w:history="1">
        <w:r w:rsidR="00A72564" w:rsidRPr="00B32F6F">
          <w:rPr>
            <w:rStyle w:val="a3"/>
            <w:rFonts w:ascii="Times New Roman" w:hAnsi="Times New Roman" w:cs="Times New Roman"/>
            <w:sz w:val="28"/>
            <w:szCs w:val="28"/>
          </w:rPr>
          <w:t>http://pravo.tatarstan.ru/</w:t>
        </w:r>
      </w:hyperlink>
      <w:r w:rsidR="002009BF" w:rsidRPr="001255C4">
        <w:rPr>
          <w:rFonts w:ascii="Times New Roman" w:hAnsi="Times New Roman" w:cs="Times New Roman"/>
          <w:sz w:val="28"/>
          <w:szCs w:val="28"/>
        </w:rPr>
        <w:t>.</w:t>
      </w:r>
    </w:p>
    <w:p w:rsidR="00A72564" w:rsidRDefault="00A72564" w:rsidP="002009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2564" w:rsidRPr="001255C4" w:rsidRDefault="00A72564" w:rsidP="002009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61CB" w:rsidRDefault="005361CB" w:rsidP="005361C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3. </w:t>
      </w:r>
      <w:r w:rsidRPr="00010F5E">
        <w:rPr>
          <w:rFonts w:ascii="Times New Roman" w:hAnsi="Times New Roman" w:cs="Times New Roman"/>
          <w:spacing w:val="-2"/>
          <w:sz w:val="28"/>
          <w:szCs w:val="28"/>
        </w:rPr>
        <w:t xml:space="preserve">Контроль за исполнением настоящего решения возложить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на </w:t>
      </w:r>
      <w:r w:rsidRPr="00D9117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D9117B">
        <w:rPr>
          <w:rFonts w:ascii="Times New Roman" w:eastAsia="Times New Roman" w:hAnsi="Times New Roman" w:cs="Times New Roman"/>
          <w:sz w:val="28"/>
          <w:szCs w:val="28"/>
        </w:rPr>
        <w:t>остоянную комиссию  Аксубаевского муниципального района  по вопросам агропромышленного комплек</w:t>
      </w:r>
      <w:r>
        <w:rPr>
          <w:rFonts w:ascii="Times New Roman" w:eastAsia="Times New Roman" w:hAnsi="Times New Roman" w:cs="Times New Roman"/>
          <w:sz w:val="28"/>
          <w:szCs w:val="28"/>
        </w:rPr>
        <w:t>са, землепользовании и экологии.</w:t>
      </w:r>
    </w:p>
    <w:p w:rsidR="00A72564" w:rsidRDefault="00A72564" w:rsidP="005361C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2564" w:rsidRDefault="00A72564" w:rsidP="005361C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2564" w:rsidRDefault="00A72564" w:rsidP="005361C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2564" w:rsidRPr="00010F5E" w:rsidRDefault="00A72564" w:rsidP="005361CB">
      <w:pPr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0" w:name="_GoBack"/>
      <w:bookmarkEnd w:id="0"/>
    </w:p>
    <w:p w:rsidR="005361CB" w:rsidRDefault="003F3D6F" w:rsidP="005361CB">
      <w:pPr>
        <w:shd w:val="clear" w:color="auto" w:fill="FFFFFF"/>
        <w:tabs>
          <w:tab w:val="left" w:pos="1037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5361CB">
        <w:rPr>
          <w:rFonts w:ascii="Times New Roman" w:hAnsi="Times New Roman" w:cs="Times New Roman"/>
          <w:spacing w:val="-2"/>
          <w:sz w:val="28"/>
          <w:szCs w:val="28"/>
        </w:rPr>
        <w:t>лав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5361CB">
        <w:rPr>
          <w:rFonts w:ascii="Times New Roman" w:hAnsi="Times New Roman" w:cs="Times New Roman"/>
          <w:spacing w:val="-2"/>
          <w:sz w:val="28"/>
          <w:szCs w:val="28"/>
        </w:rPr>
        <w:t xml:space="preserve"> Аксубаевского</w:t>
      </w:r>
    </w:p>
    <w:p w:rsidR="005361CB" w:rsidRDefault="005361CB" w:rsidP="005361CB">
      <w:pPr>
        <w:shd w:val="clear" w:color="auto" w:fill="FFFFFF"/>
        <w:tabs>
          <w:tab w:val="left" w:pos="1037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района, </w:t>
      </w:r>
    </w:p>
    <w:p w:rsidR="00F47DF1" w:rsidRPr="005361CB" w:rsidRDefault="003F3D6F" w:rsidP="005361CB">
      <w:pPr>
        <w:shd w:val="clear" w:color="auto" w:fill="FFFFFF"/>
        <w:tabs>
          <w:tab w:val="left" w:pos="1037"/>
        </w:tabs>
        <w:jc w:val="both"/>
      </w:pPr>
      <w:r>
        <w:rPr>
          <w:rFonts w:ascii="Times New Roman" w:hAnsi="Times New Roman" w:cs="Times New Roman"/>
          <w:spacing w:val="-2"/>
          <w:sz w:val="28"/>
          <w:szCs w:val="28"/>
        </w:rPr>
        <w:t>председатель</w:t>
      </w:r>
      <w:r w:rsidR="005361CB">
        <w:rPr>
          <w:rFonts w:ascii="Times New Roman" w:hAnsi="Times New Roman" w:cs="Times New Roman"/>
          <w:spacing w:val="-2"/>
          <w:sz w:val="28"/>
          <w:szCs w:val="28"/>
        </w:rPr>
        <w:t xml:space="preserve"> Совета                                                      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>А.М.Мингулов</w:t>
      </w:r>
    </w:p>
    <w:sectPr w:rsidR="00F47DF1" w:rsidRPr="0053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EB"/>
    <w:rsid w:val="000B7EEB"/>
    <w:rsid w:val="002009BF"/>
    <w:rsid w:val="003F3D6F"/>
    <w:rsid w:val="005361CB"/>
    <w:rsid w:val="009A1342"/>
    <w:rsid w:val="00A72564"/>
    <w:rsid w:val="00B915B8"/>
    <w:rsid w:val="00F47DF1"/>
    <w:rsid w:val="00FA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0C54"/>
  <w15:docId w15:val="{516F045E-32F3-427A-8A4C-E6DCE4B0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361C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Tahoma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61CB"/>
    <w:pPr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2009B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1342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342"/>
    <w:rPr>
      <w:rFonts w:ascii="Segoe UI" w:eastAsia="Tahoma" w:hAnsi="Segoe UI" w:cs="Mangal"/>
      <w:color w:val="000000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PIZO10</dc:creator>
  <cp:keywords/>
  <dc:description/>
  <cp:lastModifiedBy>USER</cp:lastModifiedBy>
  <cp:revision>12</cp:revision>
  <cp:lastPrinted>2025-10-16T10:46:00Z</cp:lastPrinted>
  <dcterms:created xsi:type="dcterms:W3CDTF">2025-08-19T08:28:00Z</dcterms:created>
  <dcterms:modified xsi:type="dcterms:W3CDTF">2025-10-16T10:48:00Z</dcterms:modified>
</cp:coreProperties>
</file>