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="00BB6BDF"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proofErr w:type="spellStart"/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proofErr w:type="spellEnd"/>
                      <w:r w:rsidR="00B76AD6">
                        <w:t xml:space="preserve"> </w:t>
                      </w:r>
                      <w:proofErr w:type="spellStart"/>
                      <w:r w:rsidR="00B76AD6">
                        <w:t>муниципаль</w:t>
                      </w:r>
                      <w:proofErr w:type="spellEnd"/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EC142A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EC142A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F162BD"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="00F162BD"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</w:t>
                      </w:r>
                      <w:proofErr w:type="gramEnd"/>
                      <w:r w:rsidR="00BB6BDF"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proofErr w:type="spellStart"/>
                      <w:r w:rsidR="003D4C48"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 w:rsidR="003D4C48"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</w:t>
                      </w:r>
                      <w:proofErr w:type="spellStart"/>
                      <w:r w:rsidR="0025401B"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="0025401B" w:rsidRPr="00E9349E">
                        <w:rPr>
                          <w:sz w:val="22"/>
                          <w:szCs w:val="22"/>
                        </w:rPr>
                        <w:t xml:space="preserve">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EA5FB9" w:rsidRPr="00EC142A" w:rsidRDefault="00EA5FB9" w:rsidP="00EA5FB9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 xml:space="preserve">о результатах схода граждан в селе Чувашское </w:t>
      </w:r>
      <w:proofErr w:type="spellStart"/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Енорускино</w:t>
      </w:r>
      <w:proofErr w:type="spellEnd"/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EA5FB9" w:rsidRPr="00EC142A" w:rsidRDefault="00EA5FB9" w:rsidP="00EA5FB9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A5FB9" w:rsidRPr="00EC142A" w:rsidRDefault="004E7E81" w:rsidP="00EA5FB9">
      <w:pPr>
        <w:spacing w:line="259" w:lineRule="auto"/>
        <w:jc w:val="center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12 ноября 2025</w:t>
      </w:r>
      <w:r w:rsidR="00EA5FB9"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                                         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№ 4</w:t>
      </w:r>
    </w:p>
    <w:p w:rsidR="004E7E81" w:rsidRDefault="004E7E81" w:rsidP="00EA5FB9">
      <w:pPr>
        <w:ind w:firstLine="426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EA5FB9" w:rsidRDefault="004E7E81" w:rsidP="00EA5FB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В соответствии со статьями 45,69 Федерального закона от 20 марта 2025 года №33- ФЗ «Об общих принципах организации местного самоуправления в единой системе публичной власти», статьей 35 Закона Республики Татарстан от 28.07.2004 № 45-ЗРТ «О местном самоуправлении в Республике Татарстан», </w:t>
      </w:r>
      <w:r w:rsidR="00EA5FB9"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A5FB9"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состоявшегося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12 ноября 2025</w:t>
      </w:r>
      <w:r w:rsidR="00EA5FB9"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в селе Чувашское </w:t>
      </w:r>
      <w:proofErr w:type="spellStart"/>
      <w:r w:rsidR="00EA5FB9"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Енорускино</w:t>
      </w:r>
      <w:proofErr w:type="spellEnd"/>
      <w:r w:rsidR="00EA5FB9"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Староильдеряковского сельского поселения Аксубаевского муниципального района по вопросу: «</w:t>
      </w:r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>Согласны ли вы на введе</w:t>
      </w:r>
      <w:r>
        <w:rPr>
          <w:rFonts w:ascii="Arial" w:eastAsia="Calibri" w:hAnsi="Arial" w:cs="Arial"/>
          <w:sz w:val="24"/>
          <w:szCs w:val="24"/>
          <w:lang w:eastAsia="en-US"/>
        </w:rPr>
        <w:t>ние самообложения в 2026</w:t>
      </w:r>
      <w:r w:rsidR="00443C52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 500</w:t>
      </w:r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 xml:space="preserve">  рублей с каждого совершеннолетнего жителя, зарегистрированного по месту жительства на территории  села Чувашское </w:t>
      </w:r>
      <w:proofErr w:type="spellStart"/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>Енорускино</w:t>
      </w:r>
      <w:proofErr w:type="spellEnd"/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="00EA5FB9"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="00EA5FB9" w:rsidRPr="00EC142A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="00EA5FB9" w:rsidRPr="00EC142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2C4624" w:rsidRDefault="002C4624" w:rsidP="00EA5FB9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E7E81" w:rsidRPr="004E7E81" w:rsidRDefault="004E7E81" w:rsidP="004E7E81">
      <w:pPr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4E7E81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4E7E81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4E7E81" w:rsidRPr="004E7E81" w:rsidRDefault="004E7E81" w:rsidP="004E7E81">
      <w:pPr>
        <w:ind w:left="548"/>
        <w:jc w:val="both"/>
        <w:rPr>
          <w:rFonts w:ascii="Arial" w:hAnsi="Arial" w:cs="Arial"/>
          <w:sz w:val="24"/>
          <w:szCs w:val="24"/>
        </w:rPr>
      </w:pPr>
      <w:r w:rsidRPr="004E7E81"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щебня).</w:t>
      </w:r>
    </w:p>
    <w:p w:rsidR="004E7E81" w:rsidRPr="004E7E81" w:rsidRDefault="004E7E81" w:rsidP="004E7E81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4E7E81">
        <w:rPr>
          <w:rFonts w:ascii="Arial" w:hAnsi="Arial" w:cs="Arial"/>
          <w:sz w:val="24"/>
          <w:szCs w:val="24"/>
        </w:rPr>
        <w:t xml:space="preserve">      </w:t>
      </w:r>
      <w:r w:rsidRPr="004E7E81">
        <w:rPr>
          <w:rFonts w:ascii="Arial" w:hAnsi="Arial" w:cs="Arial"/>
          <w:b/>
          <w:sz w:val="24"/>
          <w:szCs w:val="24"/>
        </w:rPr>
        <w:t xml:space="preserve">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</w:t>
      </w:r>
      <w:r w:rsidRPr="004E7E81">
        <w:rPr>
          <w:rFonts w:ascii="Arial" w:hAnsi="Arial" w:cs="Arial"/>
          <w:b/>
          <w:sz w:val="24"/>
          <w:szCs w:val="24"/>
        </w:rPr>
        <w:lastRenderedPageBreak/>
        <w:t>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4E7E81" w:rsidRPr="004E7E81" w:rsidRDefault="004E7E81" w:rsidP="004E7E81">
      <w:pPr>
        <w:ind w:left="-142"/>
        <w:jc w:val="both"/>
        <w:rPr>
          <w:rFonts w:ascii="Arial" w:hAnsi="Arial" w:cs="Arial"/>
          <w:sz w:val="24"/>
          <w:szCs w:val="24"/>
        </w:rPr>
      </w:pPr>
      <w:r w:rsidRPr="004E7E81">
        <w:rPr>
          <w:rFonts w:ascii="Arial" w:hAnsi="Arial" w:cs="Arial"/>
          <w:b/>
          <w:sz w:val="24"/>
          <w:szCs w:val="24"/>
        </w:rPr>
        <w:t xml:space="preserve">          </w:t>
      </w:r>
      <w:r w:rsidRPr="004E7E81">
        <w:rPr>
          <w:rFonts w:ascii="Arial" w:hAnsi="Arial" w:cs="Arial"/>
          <w:sz w:val="24"/>
          <w:szCs w:val="24"/>
        </w:rPr>
        <w:t>- благоустройство иных территорий населенного пункта (</w:t>
      </w:r>
      <w:proofErr w:type="spellStart"/>
      <w:r w:rsidRPr="004E7E81">
        <w:rPr>
          <w:rFonts w:ascii="Arial" w:hAnsi="Arial" w:cs="Arial"/>
          <w:sz w:val="24"/>
          <w:szCs w:val="24"/>
        </w:rPr>
        <w:t>обкос</w:t>
      </w:r>
      <w:proofErr w:type="spellEnd"/>
      <w:r w:rsidRPr="004E7E81">
        <w:rPr>
          <w:rFonts w:ascii="Arial" w:hAnsi="Arial" w:cs="Arial"/>
          <w:sz w:val="24"/>
          <w:szCs w:val="24"/>
        </w:rPr>
        <w:t xml:space="preserve"> территории в летнее время, приобретение ГСМ, запасных частей, работа и услуг по договору), приобретение тракторного прицепа и комплектующих к нему;  </w:t>
      </w:r>
    </w:p>
    <w:p w:rsidR="004E7E81" w:rsidRPr="004E7E81" w:rsidRDefault="004E7E81" w:rsidP="004E7E81">
      <w:pPr>
        <w:ind w:left="-142"/>
        <w:jc w:val="both"/>
        <w:rPr>
          <w:rFonts w:ascii="Arial" w:hAnsi="Arial" w:cs="Arial"/>
          <w:sz w:val="24"/>
          <w:szCs w:val="24"/>
        </w:rPr>
      </w:pPr>
      <w:r w:rsidRPr="004E7E81">
        <w:rPr>
          <w:rFonts w:ascii="Arial" w:hAnsi="Arial" w:cs="Arial"/>
          <w:b/>
          <w:sz w:val="24"/>
          <w:szCs w:val="24"/>
        </w:rPr>
        <w:t xml:space="preserve">          </w:t>
      </w:r>
      <w:r w:rsidRPr="004E7E81">
        <w:rPr>
          <w:rFonts w:ascii="Arial" w:hAnsi="Arial" w:cs="Arial"/>
          <w:sz w:val="24"/>
          <w:szCs w:val="24"/>
        </w:rPr>
        <w:t>-устройство уличного освещения (приобретение и установка уличных светильников, поставка товаров, работ и услуг).</w:t>
      </w:r>
    </w:p>
    <w:p w:rsidR="004E7E81" w:rsidRPr="004E7E81" w:rsidRDefault="004E7E81" w:rsidP="004E7E81">
      <w:pPr>
        <w:ind w:left="548"/>
        <w:jc w:val="both"/>
        <w:rPr>
          <w:rFonts w:ascii="Arial" w:hAnsi="Arial" w:cs="Arial"/>
          <w:b/>
          <w:sz w:val="24"/>
          <w:szCs w:val="24"/>
        </w:rPr>
      </w:pPr>
    </w:p>
    <w:p w:rsidR="004E7E81" w:rsidRPr="004E7E81" w:rsidRDefault="004E7E81" w:rsidP="004E7E81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4E7E81">
        <w:rPr>
          <w:rFonts w:ascii="Arial" w:hAnsi="Arial" w:cs="Arial"/>
          <w:sz w:val="24"/>
          <w:szCs w:val="24"/>
        </w:rPr>
        <w:t xml:space="preserve">     </w:t>
      </w:r>
      <w:r w:rsidRPr="004E7E81">
        <w:rPr>
          <w:rFonts w:ascii="Arial" w:hAnsi="Arial" w:cs="Arial"/>
          <w:b/>
          <w:sz w:val="24"/>
          <w:szCs w:val="24"/>
        </w:rPr>
        <w:t xml:space="preserve">3) </w:t>
      </w:r>
      <w:r w:rsidRPr="004E7E81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4E7E81" w:rsidRPr="004E7E81" w:rsidRDefault="004E7E81" w:rsidP="004E7E81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 w:rsidRPr="004E7E81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4E7E81">
        <w:rPr>
          <w:rFonts w:ascii="Arial" w:eastAsia="Calibri" w:hAnsi="Arial" w:cs="Arial"/>
          <w:sz w:val="24"/>
          <w:szCs w:val="24"/>
        </w:rPr>
        <w:t xml:space="preserve">--проектирование,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 и подачу воды жителям, ремонт водопроводной сети, ремонт и замена глубинного насоса в населенном пункте Чувашское </w:t>
      </w:r>
      <w:proofErr w:type="spellStart"/>
      <w:r w:rsidRPr="004E7E81">
        <w:rPr>
          <w:rFonts w:ascii="Arial" w:eastAsia="Calibri" w:hAnsi="Arial" w:cs="Arial"/>
          <w:sz w:val="24"/>
          <w:szCs w:val="24"/>
        </w:rPr>
        <w:t>Енорускино</w:t>
      </w:r>
      <w:proofErr w:type="spellEnd"/>
      <w:r w:rsidRPr="004E7E81">
        <w:rPr>
          <w:rFonts w:ascii="Arial" w:eastAsia="Calibri" w:hAnsi="Arial" w:cs="Arial"/>
          <w:sz w:val="24"/>
          <w:szCs w:val="24"/>
        </w:rPr>
        <w:t xml:space="preserve"> (приобретение товаров, работ и услуг по договору).</w:t>
      </w:r>
    </w:p>
    <w:p w:rsidR="002C4624" w:rsidRPr="000C3881" w:rsidRDefault="002C4624" w:rsidP="002C4624">
      <w:pPr>
        <w:ind w:left="-142"/>
        <w:jc w:val="both"/>
        <w:rPr>
          <w:rFonts w:ascii="Arial" w:eastAsia="Calibri" w:hAnsi="Arial" w:cs="Arial"/>
          <w:sz w:val="24"/>
          <w:szCs w:val="24"/>
        </w:rPr>
      </w:pPr>
    </w:p>
    <w:p w:rsidR="00EA5FB9" w:rsidRPr="00EC142A" w:rsidRDefault="00EA5FB9" w:rsidP="00EA5FB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A5FB9" w:rsidRPr="00EC142A" w:rsidRDefault="00EA5FB9" w:rsidP="00EA5FB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«</w:t>
      </w:r>
      <w:proofErr w:type="gramStart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ЗА»   </w:t>
      </w:r>
      <w:proofErr w:type="gramEnd"/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«ПРОТИВ»        </w:t>
      </w:r>
    </w:p>
    <w:p w:rsidR="00EA5FB9" w:rsidRPr="00EC142A" w:rsidRDefault="00EA5FB9" w:rsidP="00EA5FB9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из</w:t>
      </w:r>
      <w:r w:rsidR="004E7E8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бирательным правом, включено 260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граждан, число участников схода граждан, при</w:t>
      </w:r>
      <w:r w:rsidR="004E7E8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нявших участие в голосовании 132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граждан.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</w:t>
      </w:r>
      <w:r w:rsidR="004E7E8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а позицию «За» проголосовало 132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граждан;</w:t>
      </w:r>
    </w:p>
    <w:p w:rsidR="00EA5FB9" w:rsidRPr="00EC142A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EA5FB9" w:rsidRDefault="00EA5FB9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EC142A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EC142A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2C4624" w:rsidRDefault="002C4624" w:rsidP="00EA5FB9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2C4624" w:rsidRPr="002C4624" w:rsidRDefault="002C4624" w:rsidP="002C4624">
      <w:pPr>
        <w:pStyle w:val="a5"/>
        <w:tabs>
          <w:tab w:val="left" w:pos="1605"/>
        </w:tabs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1.</w:t>
      </w:r>
      <w:r w:rsidRPr="002C46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Признать сход </w:t>
      </w:r>
      <w:r w:rsidR="0026149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граждан в селе Чувашское </w:t>
      </w:r>
      <w:proofErr w:type="spellStart"/>
      <w:r w:rsidR="00261499">
        <w:rPr>
          <w:rFonts w:ascii="Arial" w:hAnsi="Arial" w:cs="Arial"/>
          <w:color w:val="000000"/>
          <w:sz w:val="24"/>
          <w:szCs w:val="24"/>
          <w:shd w:val="clear" w:color="auto" w:fill="FFFFFF"/>
        </w:rPr>
        <w:t>Енорускино</w:t>
      </w:r>
      <w:proofErr w:type="spellEnd"/>
      <w:r w:rsidRPr="002C46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C4624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Староильдеряковского  сельского</w:t>
      </w:r>
      <w:proofErr w:type="gramEnd"/>
      <w:r w:rsidRPr="002C462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поселения Аксубаевского муниципального района Республики Татарстан состоявшимся, результаты схода граждан -действительными</w:t>
      </w:r>
    </w:p>
    <w:p w:rsidR="002C4624" w:rsidRPr="002F3824" w:rsidRDefault="002C4624" w:rsidP="002F3824">
      <w:pPr>
        <w:tabs>
          <w:tab w:val="left" w:pos="426"/>
        </w:tabs>
        <w:spacing w:after="160" w:line="259" w:lineRule="auto"/>
        <w:ind w:left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Согласны ли вы на введение самообложения в</w:t>
      </w:r>
      <w:r w:rsidR="004E7E81">
        <w:rPr>
          <w:rFonts w:ascii="Arial" w:eastAsia="Calibri" w:hAnsi="Arial" w:cs="Arial"/>
          <w:sz w:val="24"/>
          <w:szCs w:val="24"/>
          <w:lang w:eastAsia="en-US"/>
        </w:rPr>
        <w:t xml:space="preserve"> 2026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500 рублей с каждого совершеннолетнего жителя, зарегистрированного по месту жительства на те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рритории  села Чувашское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Енорускино</w:t>
      </w:r>
      <w:proofErr w:type="spellEnd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4E7E81" w:rsidRPr="004E7E81" w:rsidRDefault="004E7E81" w:rsidP="004E7E81">
      <w:pPr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 w:rsidRPr="004E7E81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4E7E81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4E7E81" w:rsidRPr="004E7E81" w:rsidRDefault="004E7E81" w:rsidP="004E7E81">
      <w:pPr>
        <w:ind w:left="548"/>
        <w:jc w:val="both"/>
        <w:rPr>
          <w:rFonts w:ascii="Arial" w:hAnsi="Arial" w:cs="Arial"/>
          <w:sz w:val="24"/>
          <w:szCs w:val="24"/>
        </w:rPr>
      </w:pPr>
      <w:r w:rsidRPr="004E7E81"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щебня).</w:t>
      </w:r>
    </w:p>
    <w:p w:rsidR="004E7E81" w:rsidRPr="004E7E81" w:rsidRDefault="004E7E81" w:rsidP="004E7E81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4E7E81">
        <w:rPr>
          <w:rFonts w:ascii="Arial" w:hAnsi="Arial" w:cs="Arial"/>
          <w:sz w:val="24"/>
          <w:szCs w:val="24"/>
        </w:rPr>
        <w:t xml:space="preserve">      </w:t>
      </w:r>
      <w:r w:rsidRPr="004E7E81">
        <w:rPr>
          <w:rFonts w:ascii="Arial" w:hAnsi="Arial" w:cs="Arial"/>
          <w:b/>
          <w:sz w:val="24"/>
          <w:szCs w:val="24"/>
        </w:rPr>
        <w:t xml:space="preserve">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</w:t>
      </w:r>
      <w:r w:rsidRPr="004E7E81">
        <w:rPr>
          <w:rFonts w:ascii="Arial" w:hAnsi="Arial" w:cs="Arial"/>
          <w:b/>
          <w:sz w:val="24"/>
          <w:szCs w:val="24"/>
        </w:rPr>
        <w:lastRenderedPageBreak/>
        <w:t>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4E7E81" w:rsidRPr="004E7E81" w:rsidRDefault="004E7E81" w:rsidP="004E7E81">
      <w:pPr>
        <w:ind w:left="-142"/>
        <w:jc w:val="both"/>
        <w:rPr>
          <w:rFonts w:ascii="Arial" w:hAnsi="Arial" w:cs="Arial"/>
          <w:sz w:val="24"/>
          <w:szCs w:val="24"/>
        </w:rPr>
      </w:pPr>
      <w:r w:rsidRPr="004E7E81">
        <w:rPr>
          <w:rFonts w:ascii="Arial" w:hAnsi="Arial" w:cs="Arial"/>
          <w:b/>
          <w:sz w:val="24"/>
          <w:szCs w:val="24"/>
        </w:rPr>
        <w:t xml:space="preserve">          </w:t>
      </w:r>
      <w:r w:rsidRPr="004E7E81">
        <w:rPr>
          <w:rFonts w:ascii="Arial" w:hAnsi="Arial" w:cs="Arial"/>
          <w:sz w:val="24"/>
          <w:szCs w:val="24"/>
        </w:rPr>
        <w:t>- благоустройство иных территорий населенного пункта (</w:t>
      </w:r>
      <w:proofErr w:type="spellStart"/>
      <w:r w:rsidRPr="004E7E81">
        <w:rPr>
          <w:rFonts w:ascii="Arial" w:hAnsi="Arial" w:cs="Arial"/>
          <w:sz w:val="24"/>
          <w:szCs w:val="24"/>
        </w:rPr>
        <w:t>обкос</w:t>
      </w:r>
      <w:proofErr w:type="spellEnd"/>
      <w:r w:rsidRPr="004E7E81">
        <w:rPr>
          <w:rFonts w:ascii="Arial" w:hAnsi="Arial" w:cs="Arial"/>
          <w:sz w:val="24"/>
          <w:szCs w:val="24"/>
        </w:rPr>
        <w:t xml:space="preserve"> территории в летнее время, приобретение ГСМ, запасных частей, работа и услуг по договору), приобретение тракторного прицепа и комплектующих к нему;  </w:t>
      </w:r>
    </w:p>
    <w:p w:rsidR="004E7E81" w:rsidRPr="004E7E81" w:rsidRDefault="004E7E81" w:rsidP="004E7E81">
      <w:pPr>
        <w:ind w:left="-142"/>
        <w:jc w:val="both"/>
        <w:rPr>
          <w:rFonts w:ascii="Arial" w:hAnsi="Arial" w:cs="Arial"/>
          <w:sz w:val="24"/>
          <w:szCs w:val="24"/>
        </w:rPr>
      </w:pPr>
      <w:r w:rsidRPr="004E7E81">
        <w:rPr>
          <w:rFonts w:ascii="Arial" w:hAnsi="Arial" w:cs="Arial"/>
          <w:b/>
          <w:sz w:val="24"/>
          <w:szCs w:val="24"/>
        </w:rPr>
        <w:t xml:space="preserve">          </w:t>
      </w:r>
      <w:r w:rsidRPr="004E7E81">
        <w:rPr>
          <w:rFonts w:ascii="Arial" w:hAnsi="Arial" w:cs="Arial"/>
          <w:sz w:val="24"/>
          <w:szCs w:val="24"/>
        </w:rPr>
        <w:t>-устройство уличного освещения (приобретение и установка уличных светильников, поставка товаров, работ и услуг).</w:t>
      </w:r>
    </w:p>
    <w:p w:rsidR="004E7E81" w:rsidRPr="004E7E81" w:rsidRDefault="004E7E81" w:rsidP="004E7E81">
      <w:pPr>
        <w:ind w:left="548"/>
        <w:jc w:val="both"/>
        <w:rPr>
          <w:rFonts w:ascii="Arial" w:hAnsi="Arial" w:cs="Arial"/>
          <w:b/>
          <w:sz w:val="24"/>
          <w:szCs w:val="24"/>
        </w:rPr>
      </w:pPr>
    </w:p>
    <w:p w:rsidR="004E7E81" w:rsidRPr="004E7E81" w:rsidRDefault="004E7E81" w:rsidP="004E7E81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4E7E81">
        <w:rPr>
          <w:rFonts w:ascii="Arial" w:hAnsi="Arial" w:cs="Arial"/>
          <w:sz w:val="24"/>
          <w:szCs w:val="24"/>
        </w:rPr>
        <w:t xml:space="preserve">     </w:t>
      </w:r>
      <w:r w:rsidRPr="004E7E81">
        <w:rPr>
          <w:rFonts w:ascii="Arial" w:hAnsi="Arial" w:cs="Arial"/>
          <w:b/>
          <w:sz w:val="24"/>
          <w:szCs w:val="24"/>
        </w:rPr>
        <w:t xml:space="preserve">3) </w:t>
      </w:r>
      <w:r w:rsidRPr="004E7E81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4E7E81" w:rsidRPr="004E7E81" w:rsidRDefault="004E7E81" w:rsidP="004E7E81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 w:rsidRPr="004E7E81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4E7E81">
        <w:rPr>
          <w:rFonts w:ascii="Arial" w:eastAsia="Calibri" w:hAnsi="Arial" w:cs="Arial"/>
          <w:sz w:val="24"/>
          <w:szCs w:val="24"/>
        </w:rPr>
        <w:t xml:space="preserve">--проектирование,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 и подачу воды жителям, ремонт водопроводной сети, ремонт и замена глубинного насоса в населенном пункте Чувашское </w:t>
      </w:r>
      <w:proofErr w:type="spellStart"/>
      <w:r w:rsidRPr="004E7E81">
        <w:rPr>
          <w:rFonts w:ascii="Arial" w:eastAsia="Calibri" w:hAnsi="Arial" w:cs="Arial"/>
          <w:sz w:val="24"/>
          <w:szCs w:val="24"/>
        </w:rPr>
        <w:t>Енорускино</w:t>
      </w:r>
      <w:proofErr w:type="spellEnd"/>
      <w:r w:rsidRPr="004E7E81">
        <w:rPr>
          <w:rFonts w:ascii="Arial" w:eastAsia="Calibri" w:hAnsi="Arial" w:cs="Arial"/>
          <w:sz w:val="24"/>
          <w:szCs w:val="24"/>
        </w:rPr>
        <w:t xml:space="preserve"> (приобретение товаров, работ и услуг по договору).</w:t>
      </w:r>
    </w:p>
    <w:p w:rsidR="004E7E81" w:rsidRPr="000C3881" w:rsidRDefault="004E7E81" w:rsidP="004E7E81">
      <w:pPr>
        <w:ind w:left="-142"/>
        <w:jc w:val="both"/>
        <w:rPr>
          <w:rFonts w:ascii="Arial" w:eastAsia="Calibri" w:hAnsi="Arial" w:cs="Arial"/>
          <w:sz w:val="24"/>
          <w:szCs w:val="24"/>
        </w:rPr>
      </w:pPr>
    </w:p>
    <w:p w:rsidR="002F3824" w:rsidRPr="00EC142A" w:rsidRDefault="002F3824" w:rsidP="00744532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EA5FB9" w:rsidRPr="00EC142A" w:rsidRDefault="002F3824" w:rsidP="003A1D8C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 xml:space="preserve">. Обнародовать настоящее решение на информационных </w:t>
      </w:r>
      <w:proofErr w:type="gramStart"/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>стендах  Староильдеряковского</w:t>
      </w:r>
      <w:proofErr w:type="gramEnd"/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="00EA5FB9" w:rsidRPr="00EC142A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EA5FB9" w:rsidRPr="00EC142A" w:rsidRDefault="00EA5FB9" w:rsidP="00EA5FB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142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EA5FB9" w:rsidRPr="00EC142A" w:rsidRDefault="00DC4230" w:rsidP="00EA5FB9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2F3824">
        <w:rPr>
          <w:rFonts w:ascii="Arial" w:eastAsia="Calibri" w:hAnsi="Arial" w:cs="Arial"/>
          <w:sz w:val="24"/>
          <w:szCs w:val="24"/>
          <w:lang w:eastAsia="en-US"/>
        </w:rPr>
        <w:t>3</w:t>
      </w:r>
      <w:r w:rsidR="00EA5FB9" w:rsidRPr="00EC142A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EA5FB9" w:rsidRPr="00EC142A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EA5FB9" w:rsidRPr="00EC142A" w:rsidRDefault="00EA5FB9" w:rsidP="00EA5FB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C142A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                 </w:t>
      </w:r>
      <w:r w:rsidR="004E7E81">
        <w:rPr>
          <w:rFonts w:ascii="Arial" w:hAnsi="Arial" w:cs="Arial"/>
          <w:sz w:val="24"/>
          <w:szCs w:val="24"/>
        </w:rPr>
        <w:t>А.А. Морозов</w:t>
      </w:r>
      <w:bookmarkStart w:id="0" w:name="_GoBack"/>
      <w:bookmarkEnd w:id="0"/>
    </w:p>
    <w:p w:rsidR="00EA5FB9" w:rsidRPr="00EC142A" w:rsidRDefault="00EA5FB9" w:rsidP="00EA5FB9">
      <w:pPr>
        <w:jc w:val="center"/>
        <w:rPr>
          <w:rFonts w:ascii="Arial" w:hAnsi="Arial" w:cs="Arial"/>
          <w:sz w:val="24"/>
          <w:szCs w:val="24"/>
        </w:rPr>
      </w:pPr>
    </w:p>
    <w:p w:rsidR="00BC4875" w:rsidRPr="00EC142A" w:rsidRDefault="00BC4875" w:rsidP="00EA5FB9">
      <w:pPr>
        <w:jc w:val="center"/>
        <w:rPr>
          <w:rFonts w:ascii="Arial" w:hAnsi="Arial" w:cs="Arial"/>
          <w:sz w:val="24"/>
          <w:szCs w:val="24"/>
        </w:rPr>
      </w:pPr>
    </w:p>
    <w:sectPr w:rsidR="00BC4875" w:rsidRPr="00EC142A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467042F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4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6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0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A1E4207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2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3"/>
  </w:num>
  <w:num w:numId="5">
    <w:abstractNumId w:val="10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15"/>
  </w:num>
  <w:num w:numId="12">
    <w:abstractNumId w:val="7"/>
  </w:num>
  <w:num w:numId="13">
    <w:abstractNumId w:val="6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C6429"/>
    <w:rsid w:val="000E1C6F"/>
    <w:rsid w:val="00140493"/>
    <w:rsid w:val="001E4FDC"/>
    <w:rsid w:val="00216C15"/>
    <w:rsid w:val="00243878"/>
    <w:rsid w:val="0025095A"/>
    <w:rsid w:val="0025401B"/>
    <w:rsid w:val="00261499"/>
    <w:rsid w:val="00273EC5"/>
    <w:rsid w:val="00277A2C"/>
    <w:rsid w:val="002C4624"/>
    <w:rsid w:val="002D5C7E"/>
    <w:rsid w:val="002F3824"/>
    <w:rsid w:val="00352C17"/>
    <w:rsid w:val="003A1D8C"/>
    <w:rsid w:val="003D4C48"/>
    <w:rsid w:val="003E0DAA"/>
    <w:rsid w:val="00411BFD"/>
    <w:rsid w:val="00443C52"/>
    <w:rsid w:val="0049753D"/>
    <w:rsid w:val="004E7E81"/>
    <w:rsid w:val="00570FEB"/>
    <w:rsid w:val="00596C71"/>
    <w:rsid w:val="005A529B"/>
    <w:rsid w:val="005B3BE2"/>
    <w:rsid w:val="006124BF"/>
    <w:rsid w:val="006317DB"/>
    <w:rsid w:val="006421C9"/>
    <w:rsid w:val="00646119"/>
    <w:rsid w:val="006F732D"/>
    <w:rsid w:val="007106A3"/>
    <w:rsid w:val="00744532"/>
    <w:rsid w:val="00780AD4"/>
    <w:rsid w:val="00796A44"/>
    <w:rsid w:val="007E47D8"/>
    <w:rsid w:val="0086051E"/>
    <w:rsid w:val="00867140"/>
    <w:rsid w:val="00875C25"/>
    <w:rsid w:val="008F652C"/>
    <w:rsid w:val="00915C9B"/>
    <w:rsid w:val="0093129C"/>
    <w:rsid w:val="00932141"/>
    <w:rsid w:val="0096433B"/>
    <w:rsid w:val="009A7611"/>
    <w:rsid w:val="00A0217F"/>
    <w:rsid w:val="00A8587B"/>
    <w:rsid w:val="00A9396D"/>
    <w:rsid w:val="00A93EFB"/>
    <w:rsid w:val="00AD66C4"/>
    <w:rsid w:val="00AF4D36"/>
    <w:rsid w:val="00B76AD6"/>
    <w:rsid w:val="00BB6BDF"/>
    <w:rsid w:val="00BC33DA"/>
    <w:rsid w:val="00BC4875"/>
    <w:rsid w:val="00BD4586"/>
    <w:rsid w:val="00BE092D"/>
    <w:rsid w:val="00C1505D"/>
    <w:rsid w:val="00C17A4C"/>
    <w:rsid w:val="00C37869"/>
    <w:rsid w:val="00C523C7"/>
    <w:rsid w:val="00C87DE3"/>
    <w:rsid w:val="00C907F8"/>
    <w:rsid w:val="00CE229E"/>
    <w:rsid w:val="00CF123F"/>
    <w:rsid w:val="00D207ED"/>
    <w:rsid w:val="00D330FA"/>
    <w:rsid w:val="00D52A56"/>
    <w:rsid w:val="00D86FF4"/>
    <w:rsid w:val="00DC4230"/>
    <w:rsid w:val="00DD1D18"/>
    <w:rsid w:val="00DF6F77"/>
    <w:rsid w:val="00E52A35"/>
    <w:rsid w:val="00E9349E"/>
    <w:rsid w:val="00EA5FB9"/>
    <w:rsid w:val="00EC142A"/>
    <w:rsid w:val="00EF7B61"/>
    <w:rsid w:val="00F162BD"/>
    <w:rsid w:val="00FA3F12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B9214-3C20-4FF6-9C82-56D0C702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46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7550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Учетная запись Майкрософт</cp:lastModifiedBy>
  <cp:revision>2</cp:revision>
  <cp:lastPrinted>2024-11-05T10:40:00Z</cp:lastPrinted>
  <dcterms:created xsi:type="dcterms:W3CDTF">2025-11-14T07:28:00Z</dcterms:created>
  <dcterms:modified xsi:type="dcterms:W3CDTF">2025-11-14T07:28:00Z</dcterms:modified>
</cp:coreProperties>
</file>