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1A" w:rsidRPr="009543DC" w:rsidRDefault="005B181A">
      <w:pPr>
        <w:pStyle w:val="HEADERTEXT"/>
        <w:rPr>
          <w:b/>
          <w:bCs/>
          <w:sz w:val="24"/>
          <w:szCs w:val="24"/>
        </w:rPr>
      </w:pPr>
      <w:r w:rsidRPr="009543DC">
        <w:rPr>
          <w:sz w:val="24"/>
          <w:szCs w:val="24"/>
        </w:rPr>
        <w:t xml:space="preserve">    </w:t>
      </w:r>
    </w:p>
    <w:p w:rsidR="005B181A" w:rsidRPr="009543DC" w:rsidRDefault="005B181A">
      <w:pPr>
        <w:pStyle w:val="HEADERTEXT"/>
        <w:jc w:val="center"/>
        <w:outlineLvl w:val="0"/>
        <w:rPr>
          <w:b/>
          <w:bCs/>
          <w:sz w:val="24"/>
          <w:szCs w:val="24"/>
        </w:rPr>
      </w:pPr>
      <w:r w:rsidRPr="009543DC">
        <w:rPr>
          <w:b/>
          <w:bCs/>
          <w:sz w:val="24"/>
          <w:szCs w:val="24"/>
        </w:rPr>
        <w:t xml:space="preserve"> </w:t>
      </w:r>
    </w:p>
    <w:tbl>
      <w:tblPr>
        <w:tblW w:w="11141" w:type="dxa"/>
        <w:tblInd w:w="-1029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47"/>
        <w:gridCol w:w="3604"/>
        <w:gridCol w:w="579"/>
        <w:gridCol w:w="578"/>
        <w:gridCol w:w="35"/>
        <w:gridCol w:w="341"/>
        <w:gridCol w:w="203"/>
        <w:gridCol w:w="3907"/>
        <w:gridCol w:w="288"/>
        <w:gridCol w:w="246"/>
        <w:gridCol w:w="80"/>
        <w:gridCol w:w="109"/>
      </w:tblGrid>
      <w:tr w:rsidR="009543DC" w:rsidRPr="009543DC" w:rsidTr="00FA21EC">
        <w:trPr>
          <w:gridBefore w:val="2"/>
          <w:wBefore w:w="579" w:type="dxa"/>
          <w:trHeight w:val="1593"/>
        </w:trPr>
        <w:tc>
          <w:tcPr>
            <w:tcW w:w="4775" w:type="dxa"/>
            <w:gridSpan w:val="4"/>
            <w:vAlign w:val="center"/>
            <w:hideMark/>
          </w:tcPr>
          <w:p w:rsidR="009543DC" w:rsidRPr="002C4D5F" w:rsidRDefault="009543DC" w:rsidP="009543DC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2C4D5F">
              <w:rPr>
                <w:rFonts w:ascii="Arial" w:eastAsia="Times New Roman" w:hAnsi="Arial" w:cs="Arial"/>
                <w:sz w:val="28"/>
                <w:szCs w:val="28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4"/>
            <w:vAlign w:val="center"/>
            <w:hideMark/>
          </w:tcPr>
          <w:p w:rsidR="009543DC" w:rsidRPr="002C4D5F" w:rsidRDefault="009543DC" w:rsidP="009543DC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C4D5F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7ACD546" wp14:editId="5C7EAD2E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5"/>
            <w:vAlign w:val="center"/>
            <w:hideMark/>
          </w:tcPr>
          <w:p w:rsidR="009543DC" w:rsidRPr="002C4D5F" w:rsidRDefault="009543DC" w:rsidP="009543DC">
            <w:pPr>
              <w:spacing w:after="0" w:line="300" w:lineRule="exact"/>
              <w:ind w:left="317" w:right="33"/>
              <w:jc w:val="center"/>
              <w:rPr>
                <w:rFonts w:ascii="Arial" w:eastAsia="Times New Roman" w:hAnsi="Arial" w:cs="Arial"/>
                <w:spacing w:val="-6"/>
                <w:sz w:val="28"/>
                <w:szCs w:val="28"/>
              </w:rPr>
            </w:pPr>
            <w:r w:rsidRPr="002C4D5F">
              <w:rPr>
                <w:rFonts w:ascii="Arial" w:eastAsia="Times New Roman" w:hAnsi="Arial" w:cs="Arial"/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2C4D5F">
              <w:rPr>
                <w:rFonts w:ascii="Arial" w:eastAsia="Times New Roman" w:hAnsi="Arial" w:cs="Arial"/>
                <w:spacing w:val="-6"/>
                <w:sz w:val="28"/>
                <w:szCs w:val="28"/>
                <w:lang w:val="tt-RU"/>
              </w:rPr>
              <w:t xml:space="preserve">СӨНЧӘЛЕ ҖИРЛЕГЕ </w:t>
            </w:r>
            <w:r w:rsidRPr="002C4D5F">
              <w:rPr>
                <w:rFonts w:ascii="Arial" w:eastAsia="Times New Roman" w:hAnsi="Arial" w:cs="Arial"/>
                <w:spacing w:val="-6"/>
                <w:sz w:val="28"/>
                <w:szCs w:val="28"/>
              </w:rPr>
              <w:t>СОВЕТЫ</w:t>
            </w:r>
          </w:p>
          <w:p w:rsidR="009543DC" w:rsidRPr="002C4D5F" w:rsidRDefault="009543DC" w:rsidP="009543DC">
            <w:pPr>
              <w:spacing w:after="0" w:line="300" w:lineRule="exact"/>
              <w:ind w:left="317" w:right="-174"/>
              <w:jc w:val="center"/>
              <w:rPr>
                <w:rFonts w:ascii="Arial" w:eastAsia="Times New Roman" w:hAnsi="Arial" w:cs="Arial"/>
                <w:spacing w:val="-6"/>
                <w:sz w:val="28"/>
                <w:szCs w:val="28"/>
              </w:rPr>
            </w:pPr>
          </w:p>
        </w:tc>
      </w:tr>
      <w:tr w:rsidR="009543DC" w:rsidRPr="009543DC" w:rsidTr="00FA21EC">
        <w:trPr>
          <w:gridAfter w:val="3"/>
          <w:wAfter w:w="435" w:type="dxa"/>
          <w:trHeight w:val="80"/>
        </w:trPr>
        <w:tc>
          <w:tcPr>
            <w:tcW w:w="4775" w:type="dxa"/>
            <w:gridSpan w:val="5"/>
          </w:tcPr>
          <w:p w:rsidR="009543DC" w:rsidRPr="002C4D5F" w:rsidRDefault="009543DC" w:rsidP="009543DC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9543DC" w:rsidRPr="002C4D5F" w:rsidRDefault="009543DC" w:rsidP="009543DC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8"/>
                <w:szCs w:val="10"/>
              </w:rPr>
            </w:pPr>
          </w:p>
        </w:tc>
        <w:tc>
          <w:tcPr>
            <w:tcW w:w="4774" w:type="dxa"/>
            <w:gridSpan w:val="5"/>
          </w:tcPr>
          <w:p w:rsidR="009543DC" w:rsidRPr="002C4D5F" w:rsidRDefault="009543DC" w:rsidP="009543DC">
            <w:pPr>
              <w:spacing w:after="0" w:line="240" w:lineRule="auto"/>
              <w:ind w:left="-70" w:right="-32"/>
              <w:jc w:val="center"/>
              <w:rPr>
                <w:rFonts w:ascii="Arial" w:eastAsia="Times New Roman" w:hAnsi="Arial" w:cs="Arial"/>
                <w:b/>
                <w:sz w:val="8"/>
                <w:szCs w:val="10"/>
              </w:rPr>
            </w:pPr>
          </w:p>
        </w:tc>
      </w:tr>
      <w:tr w:rsidR="009543DC" w:rsidRPr="009543DC" w:rsidTr="00FA21EC">
        <w:trPr>
          <w:gridAfter w:val="3"/>
          <w:wAfter w:w="435" w:type="dxa"/>
          <w:trHeight w:val="871"/>
        </w:trPr>
        <w:tc>
          <w:tcPr>
            <w:tcW w:w="4775" w:type="dxa"/>
            <w:gridSpan w:val="5"/>
            <w:vAlign w:val="center"/>
            <w:hideMark/>
          </w:tcPr>
          <w:p w:rsidR="009543DC" w:rsidRPr="002C4D5F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 w:rsidRPr="002C4D5F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                          улица Ленина, дом 76,</w:t>
            </w:r>
            <w:r w:rsidRPr="002C4D5F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       </w:t>
            </w:r>
          </w:p>
          <w:p w:rsidR="009543DC" w:rsidRPr="002C4D5F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</w:rPr>
            </w:pPr>
            <w:r w:rsidRPr="002C4D5F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                     село Сунчелеево</w:t>
            </w:r>
            <w:r w:rsidRPr="002C4D5F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 xml:space="preserve">, 423052      </w:t>
            </w:r>
          </w:p>
          <w:p w:rsidR="009543DC" w:rsidRPr="002C4D5F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9543DC" w:rsidRPr="002C4D5F" w:rsidRDefault="009543DC" w:rsidP="009543DC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4774" w:type="dxa"/>
            <w:gridSpan w:val="5"/>
            <w:vAlign w:val="center"/>
            <w:hideMark/>
          </w:tcPr>
          <w:p w:rsidR="009543DC" w:rsidRPr="002C4D5F" w:rsidRDefault="009543DC" w:rsidP="009543DC">
            <w:pPr>
              <w:spacing w:after="0" w:line="240" w:lineRule="auto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 w:rsidRPr="002C4D5F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           Ленин  урамы, 76 енче йорт </w:t>
            </w:r>
          </w:p>
          <w:p w:rsidR="009543DC" w:rsidRPr="002C4D5F" w:rsidRDefault="009543DC" w:rsidP="009543DC">
            <w:pPr>
              <w:spacing w:after="0" w:line="240" w:lineRule="auto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</w:pPr>
            <w:r w:rsidRPr="002C4D5F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 xml:space="preserve">Сөнчәле авылы </w:t>
            </w:r>
            <w:r w:rsidRPr="002C4D5F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, 42</w:t>
            </w:r>
            <w:r w:rsidRPr="002C4D5F">
              <w:rPr>
                <w:rFonts w:ascii="Arial" w:eastAsia="Times New Roman" w:hAnsi="Arial" w:cs="Arial"/>
                <w:spacing w:val="-6"/>
                <w:sz w:val="20"/>
                <w:szCs w:val="20"/>
                <w:lang w:val="tt-RU"/>
              </w:rPr>
              <w:t>3052</w:t>
            </w:r>
          </w:p>
        </w:tc>
      </w:tr>
      <w:tr w:rsidR="009543DC" w:rsidRPr="002C4D5F" w:rsidTr="00FA21EC">
        <w:trPr>
          <w:gridBefore w:val="1"/>
          <w:gridAfter w:val="4"/>
          <w:wBefore w:w="110" w:type="dxa"/>
          <w:wAfter w:w="723" w:type="dxa"/>
          <w:trHeight w:val="194"/>
        </w:trPr>
        <w:tc>
          <w:tcPr>
            <w:tcW w:w="10308" w:type="dxa"/>
            <w:gridSpan w:val="10"/>
            <w:hideMark/>
          </w:tcPr>
          <w:p w:rsidR="009543DC" w:rsidRPr="002C4D5F" w:rsidRDefault="009543DC" w:rsidP="00954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/>
              </w:rPr>
            </w:pPr>
            <w:r w:rsidRPr="002C4D5F">
              <w:rPr>
                <w:rFonts w:ascii="Arial" w:eastAsia="Times New Roman" w:hAnsi="Arial" w:cs="Arial"/>
                <w:sz w:val="20"/>
                <w:szCs w:val="20"/>
              </w:rPr>
              <w:t>Тел.: (843</w:t>
            </w:r>
            <w:r w:rsidRPr="002C4D5F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44</w:t>
            </w:r>
            <w:r w:rsidRPr="002C4D5F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2C4D5F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4-98-24,</w:t>
            </w:r>
            <w:r w:rsidRPr="002C4D5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C4D5F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ОГРН 1061665002080,ОКПО 94318582, ИНН/КПП 1603004776/160301001 </w:t>
            </w:r>
          </w:p>
          <w:p w:rsidR="009543DC" w:rsidRPr="002C4D5F" w:rsidRDefault="009543DC" w:rsidP="009543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/>
              </w:rPr>
            </w:pPr>
            <w:r w:rsidRPr="002C4D5F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                        E-mail:</w:t>
            </w:r>
            <w:r w:rsidRPr="002C4D5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2C4D5F">
              <w:rPr>
                <w:rFonts w:ascii="Arial" w:eastAsia="Times New Roman" w:hAnsi="Arial" w:cs="Arial"/>
                <w:i/>
                <w:sz w:val="20"/>
                <w:szCs w:val="20"/>
                <w:lang w:val="tt-RU"/>
              </w:rPr>
              <w:t>Sunch.Aks@tatar.ru,</w:t>
            </w:r>
            <w:r w:rsidRPr="002C4D5F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9543DC" w:rsidRPr="002C4D5F" w:rsidTr="00FA21EC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543DC" w:rsidRPr="009543DC" w:rsidRDefault="009543DC" w:rsidP="00954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tt-RU"/>
              </w:rPr>
            </w:pPr>
          </w:p>
        </w:tc>
        <w:tc>
          <w:tcPr>
            <w:tcW w:w="506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543DC" w:rsidRPr="009543DC" w:rsidRDefault="009543DC" w:rsidP="009543DC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val="tt-RU"/>
              </w:rPr>
            </w:pPr>
          </w:p>
        </w:tc>
      </w:tr>
      <w:tr w:rsidR="00FA21EC" w:rsidRPr="002C4D5F" w:rsidTr="00FA21EC">
        <w:trPr>
          <w:gridBefore w:val="4"/>
          <w:gridAfter w:val="2"/>
          <w:wBefore w:w="1171" w:type="dxa"/>
          <w:wAfter w:w="189" w:type="dxa"/>
        </w:trPr>
        <w:tc>
          <w:tcPr>
            <w:tcW w:w="5137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A21EC" w:rsidRPr="00FA21EC" w:rsidRDefault="00FA21EC" w:rsidP="00FA21EC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en-US"/>
              </w:rPr>
            </w:pPr>
          </w:p>
        </w:tc>
        <w:tc>
          <w:tcPr>
            <w:tcW w:w="464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A21EC" w:rsidRPr="00FA21EC" w:rsidRDefault="00FA21EC" w:rsidP="00FA21EC">
            <w:pPr>
              <w:spacing w:after="0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en-US"/>
              </w:rPr>
            </w:pPr>
          </w:p>
        </w:tc>
      </w:tr>
    </w:tbl>
    <w:p w:rsidR="003B0583" w:rsidRPr="003B0583" w:rsidRDefault="003B0583" w:rsidP="003B0583">
      <w:pPr>
        <w:keepNext/>
        <w:spacing w:after="0" w:line="240" w:lineRule="auto"/>
        <w:ind w:left="3540" w:firstLine="708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3B0583">
        <w:rPr>
          <w:rFonts w:ascii="Arial" w:eastAsia="Times New Roman" w:hAnsi="Arial" w:cs="Arial"/>
          <w:b/>
          <w:sz w:val="24"/>
          <w:szCs w:val="24"/>
        </w:rPr>
        <w:t>РЕШЕНИЕ</w:t>
      </w:r>
    </w:p>
    <w:p w:rsidR="003B0583" w:rsidRPr="003B0583" w:rsidRDefault="003B0583" w:rsidP="003B05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0583" w:rsidRPr="003B0583" w:rsidRDefault="003B0583" w:rsidP="003B0583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</w:rPr>
      </w:pPr>
      <w:r w:rsidRPr="003B0583">
        <w:rPr>
          <w:rFonts w:ascii="Arial" w:eastAsia="Times New Roman" w:hAnsi="Arial" w:cs="Arial"/>
          <w:sz w:val="24"/>
          <w:szCs w:val="24"/>
        </w:rPr>
        <w:t>№ 6</w:t>
      </w:r>
      <w:r w:rsidRPr="003B0583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    </w:t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3B0583">
        <w:rPr>
          <w:rFonts w:ascii="Arial" w:eastAsia="Times New Roman" w:hAnsi="Arial" w:cs="Arial"/>
          <w:sz w:val="24"/>
          <w:szCs w:val="24"/>
        </w:rPr>
        <w:t xml:space="preserve"> от 20 сентября 2025 г.</w:t>
      </w:r>
    </w:p>
    <w:p w:rsidR="003B0583" w:rsidRPr="003B0583" w:rsidRDefault="003B0583" w:rsidP="003B0583">
      <w:pPr>
        <w:spacing w:after="0" w:line="240" w:lineRule="auto"/>
        <w:ind w:left="708" w:firstLine="708"/>
        <w:rPr>
          <w:rFonts w:ascii="Arial" w:eastAsia="Times New Roman" w:hAnsi="Arial" w:cs="Arial"/>
          <w:sz w:val="24"/>
          <w:szCs w:val="24"/>
        </w:rPr>
      </w:pPr>
    </w:p>
    <w:p w:rsidR="003B0583" w:rsidRPr="003B0583" w:rsidRDefault="003B0583" w:rsidP="003B05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0583" w:rsidRPr="003B0583" w:rsidRDefault="003B0583" w:rsidP="003B05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B0583">
        <w:rPr>
          <w:rFonts w:ascii="Arial" w:eastAsia="Times New Roman" w:hAnsi="Arial" w:cs="Arial"/>
          <w:b/>
          <w:sz w:val="24"/>
          <w:szCs w:val="24"/>
        </w:rPr>
        <w:t xml:space="preserve">О комиссиях  представительного </w:t>
      </w:r>
    </w:p>
    <w:p w:rsidR="003B0583" w:rsidRPr="003B0583" w:rsidRDefault="003B0583" w:rsidP="003B05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B0583">
        <w:rPr>
          <w:rFonts w:ascii="Arial" w:eastAsia="Times New Roman" w:hAnsi="Arial" w:cs="Arial"/>
          <w:b/>
          <w:sz w:val="24"/>
          <w:szCs w:val="24"/>
        </w:rPr>
        <w:t xml:space="preserve"> органа  С</w:t>
      </w:r>
      <w:r>
        <w:rPr>
          <w:rFonts w:ascii="Arial" w:eastAsia="Times New Roman" w:hAnsi="Arial" w:cs="Arial"/>
          <w:b/>
          <w:sz w:val="24"/>
          <w:szCs w:val="24"/>
        </w:rPr>
        <w:t>унчелеев</w:t>
      </w:r>
      <w:r w:rsidRPr="003B0583">
        <w:rPr>
          <w:rFonts w:ascii="Arial" w:eastAsia="Times New Roman" w:hAnsi="Arial" w:cs="Arial"/>
          <w:b/>
          <w:sz w:val="24"/>
          <w:szCs w:val="24"/>
        </w:rPr>
        <w:t xml:space="preserve">ского </w:t>
      </w:r>
    </w:p>
    <w:p w:rsidR="003B0583" w:rsidRPr="003B0583" w:rsidRDefault="003B0583" w:rsidP="003B05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B0583">
        <w:rPr>
          <w:rFonts w:ascii="Arial" w:eastAsia="Times New Roman" w:hAnsi="Arial" w:cs="Arial"/>
          <w:b/>
          <w:sz w:val="24"/>
          <w:szCs w:val="24"/>
        </w:rPr>
        <w:t>сельского поселения.</w:t>
      </w:r>
    </w:p>
    <w:p w:rsidR="003B0583" w:rsidRPr="003B0583" w:rsidRDefault="003B0583" w:rsidP="003B0583">
      <w:pPr>
        <w:spacing w:after="120" w:line="240" w:lineRule="auto"/>
        <w:ind w:left="283"/>
        <w:jc w:val="both"/>
        <w:rPr>
          <w:rFonts w:ascii="Arial" w:eastAsia="Times New Roman" w:hAnsi="Arial" w:cs="Arial"/>
          <w:sz w:val="24"/>
          <w:szCs w:val="24"/>
        </w:rPr>
      </w:pPr>
    </w:p>
    <w:p w:rsidR="003B0583" w:rsidRPr="003B0583" w:rsidRDefault="003B0583" w:rsidP="003B058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B0583">
        <w:rPr>
          <w:rFonts w:ascii="Arial" w:eastAsia="Times New Roman" w:hAnsi="Arial" w:cs="Arial"/>
          <w:sz w:val="24"/>
          <w:szCs w:val="24"/>
        </w:rPr>
        <w:t xml:space="preserve">       В соответствии регламента С</w:t>
      </w:r>
      <w:r>
        <w:rPr>
          <w:rFonts w:ascii="Arial" w:eastAsia="Times New Roman" w:hAnsi="Arial" w:cs="Arial"/>
          <w:sz w:val="24"/>
          <w:szCs w:val="24"/>
        </w:rPr>
        <w:t>унчелеев</w:t>
      </w:r>
      <w:r w:rsidRPr="003B0583">
        <w:rPr>
          <w:rFonts w:ascii="Arial" w:eastAsia="Times New Roman" w:hAnsi="Arial" w:cs="Arial"/>
          <w:sz w:val="24"/>
          <w:szCs w:val="24"/>
        </w:rPr>
        <w:t xml:space="preserve">ского сельского поселения Аксубаевского муниципального района, Совет </w:t>
      </w:r>
      <w:r>
        <w:rPr>
          <w:rFonts w:ascii="Arial" w:eastAsia="Times New Roman" w:hAnsi="Arial" w:cs="Arial"/>
          <w:sz w:val="24"/>
          <w:szCs w:val="24"/>
        </w:rPr>
        <w:t>Сунчелеев</w:t>
      </w:r>
      <w:r w:rsidRPr="003B0583">
        <w:rPr>
          <w:rFonts w:ascii="Arial" w:eastAsia="Times New Roman" w:hAnsi="Arial" w:cs="Arial"/>
          <w:sz w:val="24"/>
          <w:szCs w:val="24"/>
        </w:rPr>
        <w:t xml:space="preserve">ского сельского поселения </w:t>
      </w:r>
      <w:r w:rsidRPr="003B0583">
        <w:rPr>
          <w:rFonts w:ascii="Arial" w:eastAsia="Times New Roman" w:hAnsi="Arial" w:cs="Arial"/>
          <w:b/>
          <w:sz w:val="24"/>
          <w:szCs w:val="24"/>
        </w:rPr>
        <w:t>решил:</w:t>
      </w:r>
    </w:p>
    <w:p w:rsidR="003B0583" w:rsidRPr="003B0583" w:rsidRDefault="003B0583" w:rsidP="003B058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B0583" w:rsidRPr="003B0583" w:rsidRDefault="003B0583" w:rsidP="003B05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B0583">
        <w:rPr>
          <w:rFonts w:ascii="Arial" w:eastAsia="Times New Roman" w:hAnsi="Arial" w:cs="Arial"/>
          <w:sz w:val="24"/>
          <w:szCs w:val="24"/>
        </w:rPr>
        <w:t xml:space="preserve">           1. Избрать в состав:</w:t>
      </w:r>
    </w:p>
    <w:p w:rsidR="003B0583" w:rsidRPr="003B0583" w:rsidRDefault="003B0583" w:rsidP="003B0583">
      <w:pPr>
        <w:spacing w:after="0" w:line="240" w:lineRule="auto"/>
        <w:ind w:left="708" w:firstLine="708"/>
        <w:rPr>
          <w:rFonts w:ascii="Arial" w:eastAsia="Times New Roman" w:hAnsi="Arial" w:cs="Arial"/>
          <w:b/>
          <w:sz w:val="24"/>
          <w:szCs w:val="24"/>
        </w:rPr>
      </w:pPr>
      <w:r w:rsidRPr="003B0583">
        <w:rPr>
          <w:rFonts w:ascii="Arial" w:eastAsia="Times New Roman" w:hAnsi="Arial" w:cs="Arial"/>
          <w:b/>
          <w:sz w:val="24"/>
          <w:szCs w:val="24"/>
        </w:rPr>
        <w:t>а) комиссия  по финансам  и бюджету:</w:t>
      </w:r>
    </w:p>
    <w:p w:rsidR="003B0583" w:rsidRPr="003B0583" w:rsidRDefault="003B0583" w:rsidP="003B058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Крайнов Петр Евгеньевич</w:t>
      </w:r>
      <w:r w:rsidRPr="003B0583">
        <w:rPr>
          <w:rFonts w:ascii="Arial" w:eastAsia="Times New Roman" w:hAnsi="Arial" w:cs="Arial"/>
          <w:sz w:val="24"/>
          <w:szCs w:val="24"/>
        </w:rPr>
        <w:t xml:space="preserve"> – депутата от 2 округа.</w:t>
      </w:r>
    </w:p>
    <w:p w:rsidR="003B0583" w:rsidRPr="003B0583" w:rsidRDefault="003B0583" w:rsidP="003B058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Волкова Анастасия Анатольевна</w:t>
      </w:r>
      <w:r w:rsidRPr="003B0583">
        <w:rPr>
          <w:rFonts w:ascii="Arial" w:eastAsia="Times New Roman" w:hAnsi="Arial" w:cs="Arial"/>
          <w:sz w:val="24"/>
          <w:szCs w:val="24"/>
        </w:rPr>
        <w:t xml:space="preserve"> - депутата от </w:t>
      </w:r>
      <w:r w:rsidR="00627C48">
        <w:rPr>
          <w:rFonts w:ascii="Arial" w:eastAsia="Times New Roman" w:hAnsi="Arial" w:cs="Arial"/>
          <w:sz w:val="24"/>
          <w:szCs w:val="24"/>
        </w:rPr>
        <w:t>7</w:t>
      </w:r>
      <w:r w:rsidRPr="003B0583">
        <w:rPr>
          <w:rFonts w:ascii="Arial" w:eastAsia="Times New Roman" w:hAnsi="Arial" w:cs="Arial"/>
          <w:sz w:val="24"/>
          <w:szCs w:val="24"/>
        </w:rPr>
        <w:t xml:space="preserve"> округа.</w:t>
      </w:r>
    </w:p>
    <w:p w:rsidR="003B0583" w:rsidRPr="003B0583" w:rsidRDefault="003B0583" w:rsidP="003B05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0583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Майков Вячеслав Николаевич</w:t>
      </w:r>
      <w:r w:rsidRPr="003B0583">
        <w:rPr>
          <w:rFonts w:ascii="Arial" w:eastAsia="Times New Roman" w:hAnsi="Arial" w:cs="Arial"/>
          <w:sz w:val="24"/>
          <w:szCs w:val="24"/>
        </w:rPr>
        <w:t xml:space="preserve"> – депутата от </w:t>
      </w:r>
      <w:r w:rsidR="00627C48">
        <w:rPr>
          <w:rFonts w:ascii="Arial" w:eastAsia="Times New Roman" w:hAnsi="Arial" w:cs="Arial"/>
          <w:sz w:val="24"/>
          <w:szCs w:val="24"/>
        </w:rPr>
        <w:t>4</w:t>
      </w:r>
      <w:r w:rsidRPr="003B0583">
        <w:rPr>
          <w:rFonts w:ascii="Arial" w:eastAsia="Times New Roman" w:hAnsi="Arial" w:cs="Arial"/>
          <w:sz w:val="24"/>
          <w:szCs w:val="24"/>
        </w:rPr>
        <w:t xml:space="preserve"> округа.</w:t>
      </w:r>
    </w:p>
    <w:p w:rsidR="003B0583" w:rsidRPr="003B0583" w:rsidRDefault="003B0583" w:rsidP="003B05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B0583" w:rsidRPr="003B0583" w:rsidRDefault="003B0583" w:rsidP="003B05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3B0583" w:rsidRPr="003B0583" w:rsidRDefault="003B0583" w:rsidP="003B05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B0583">
        <w:rPr>
          <w:rFonts w:ascii="Arial" w:eastAsia="Times New Roman" w:hAnsi="Arial" w:cs="Arial"/>
          <w:b/>
          <w:sz w:val="24"/>
          <w:szCs w:val="24"/>
        </w:rPr>
        <w:t xml:space="preserve">                    б) комиссия  по  экологии  и благоустройству:</w:t>
      </w:r>
    </w:p>
    <w:p w:rsidR="003B0583" w:rsidRPr="003B0583" w:rsidRDefault="003B0583" w:rsidP="003B058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Крюков Яков Григорьевич</w:t>
      </w:r>
      <w:r w:rsidRPr="003B0583">
        <w:rPr>
          <w:rFonts w:ascii="Arial" w:eastAsia="Times New Roman" w:hAnsi="Arial" w:cs="Arial"/>
          <w:sz w:val="24"/>
          <w:szCs w:val="24"/>
        </w:rPr>
        <w:t xml:space="preserve"> - депутата от </w:t>
      </w:r>
      <w:r w:rsidR="00627C48">
        <w:rPr>
          <w:rFonts w:ascii="Arial" w:eastAsia="Times New Roman" w:hAnsi="Arial" w:cs="Arial"/>
          <w:sz w:val="24"/>
          <w:szCs w:val="24"/>
        </w:rPr>
        <w:t>1</w:t>
      </w:r>
      <w:r w:rsidRPr="003B0583">
        <w:rPr>
          <w:rFonts w:ascii="Arial" w:eastAsia="Times New Roman" w:hAnsi="Arial" w:cs="Arial"/>
          <w:sz w:val="24"/>
          <w:szCs w:val="24"/>
        </w:rPr>
        <w:t xml:space="preserve"> округа.</w:t>
      </w:r>
    </w:p>
    <w:p w:rsidR="003B0583" w:rsidRPr="003B0583" w:rsidRDefault="003B0583" w:rsidP="003B058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Охотников Михаил Петрович</w:t>
      </w:r>
      <w:r w:rsidRPr="003B0583">
        <w:rPr>
          <w:rFonts w:ascii="Arial" w:eastAsia="Times New Roman" w:hAnsi="Arial" w:cs="Arial"/>
          <w:sz w:val="24"/>
          <w:szCs w:val="24"/>
        </w:rPr>
        <w:t xml:space="preserve"> - депутата от </w:t>
      </w:r>
      <w:r w:rsidR="00627C48">
        <w:rPr>
          <w:rFonts w:ascii="Arial" w:eastAsia="Times New Roman" w:hAnsi="Arial" w:cs="Arial"/>
          <w:sz w:val="24"/>
          <w:szCs w:val="24"/>
        </w:rPr>
        <w:t>3</w:t>
      </w:r>
      <w:r w:rsidRPr="003B0583">
        <w:rPr>
          <w:rFonts w:ascii="Arial" w:eastAsia="Times New Roman" w:hAnsi="Arial" w:cs="Arial"/>
          <w:sz w:val="24"/>
          <w:szCs w:val="24"/>
        </w:rPr>
        <w:t xml:space="preserve"> округа.</w:t>
      </w:r>
    </w:p>
    <w:p w:rsidR="003B0583" w:rsidRPr="003B0583" w:rsidRDefault="003B0583" w:rsidP="003B058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Телешева Ирина Анатольевна</w:t>
      </w:r>
      <w:r w:rsidRPr="003B0583">
        <w:rPr>
          <w:rFonts w:ascii="Arial" w:eastAsia="Times New Roman" w:hAnsi="Arial" w:cs="Arial"/>
          <w:sz w:val="24"/>
          <w:szCs w:val="24"/>
        </w:rPr>
        <w:t xml:space="preserve"> - депутата от </w:t>
      </w:r>
      <w:r w:rsidR="00627C48">
        <w:rPr>
          <w:rFonts w:ascii="Arial" w:eastAsia="Times New Roman" w:hAnsi="Arial" w:cs="Arial"/>
          <w:sz w:val="24"/>
          <w:szCs w:val="24"/>
        </w:rPr>
        <w:t>6</w:t>
      </w:r>
      <w:r w:rsidRPr="003B0583">
        <w:rPr>
          <w:rFonts w:ascii="Arial" w:eastAsia="Times New Roman" w:hAnsi="Arial" w:cs="Arial"/>
          <w:sz w:val="24"/>
          <w:szCs w:val="24"/>
        </w:rPr>
        <w:t xml:space="preserve"> округа.</w:t>
      </w:r>
    </w:p>
    <w:p w:rsidR="003B0583" w:rsidRPr="003B0583" w:rsidRDefault="003B0583" w:rsidP="003B058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</w:p>
    <w:p w:rsidR="003B0583" w:rsidRPr="003B0583" w:rsidRDefault="003B0583" w:rsidP="003B0583">
      <w:pPr>
        <w:tabs>
          <w:tab w:val="center" w:pos="4677"/>
          <w:tab w:val="right" w:pos="9355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3B0583">
        <w:rPr>
          <w:rFonts w:ascii="Arial" w:eastAsia="Times New Roman" w:hAnsi="Arial" w:cs="Arial"/>
          <w:sz w:val="24"/>
          <w:szCs w:val="24"/>
        </w:rPr>
        <w:t xml:space="preserve">2. </w:t>
      </w:r>
      <w:r w:rsidRPr="003B0583">
        <w:rPr>
          <w:rFonts w:ascii="Arial" w:eastAsia="Times New Roman" w:hAnsi="Arial" w:cs="Arial"/>
          <w:sz w:val="24"/>
          <w:szCs w:val="24"/>
          <w:shd w:val="clear" w:color="auto" w:fill="FFFFFF"/>
        </w:rPr>
        <w:t>Разместить настоящее решение на сайте Аксубаевского муниципального района в информационно-телекоммуникационной сети Интернет по веб-</w:t>
      </w:r>
      <w:r w:rsidRPr="003B05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адресу: </w:t>
      </w:r>
      <w:hyperlink r:id="rId8" w:tgtFrame="_blank" w:history="1">
        <w:r w:rsidRPr="003B0583">
          <w:rPr>
            <w:rFonts w:ascii="Arial" w:eastAsia="Times New Roman" w:hAnsi="Arial" w:cs="Arial"/>
            <w:color w:val="000000"/>
            <w:sz w:val="24"/>
            <w:szCs w:val="24"/>
            <w:u w:val="single"/>
            <w:shd w:val="clear" w:color="auto" w:fill="FFFFFF"/>
          </w:rPr>
          <w:t>http://aksubayevo.tatarstan.ru</w:t>
        </w:r>
      </w:hyperlink>
      <w:r w:rsidRPr="003B058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 </w:t>
      </w:r>
    </w:p>
    <w:p w:rsidR="003B0583" w:rsidRPr="003B0583" w:rsidRDefault="003B0583" w:rsidP="003B058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3B0583" w:rsidRPr="003B0583" w:rsidRDefault="003B0583" w:rsidP="003B058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</w:p>
    <w:p w:rsidR="003B0583" w:rsidRPr="003B0583" w:rsidRDefault="003B0583" w:rsidP="003B058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B0583">
        <w:rPr>
          <w:rFonts w:ascii="Arial" w:eastAsia="Times New Roman" w:hAnsi="Arial" w:cs="Arial"/>
          <w:sz w:val="24"/>
          <w:szCs w:val="24"/>
        </w:rPr>
        <w:t xml:space="preserve">       .</w:t>
      </w:r>
    </w:p>
    <w:p w:rsidR="003B0583" w:rsidRPr="003B0583" w:rsidRDefault="003B0583" w:rsidP="003B058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3B0583" w:rsidRPr="003B0583" w:rsidRDefault="003B0583" w:rsidP="003B0583">
      <w:pPr>
        <w:spacing w:after="0" w:line="240" w:lineRule="auto"/>
        <w:ind w:left="357" w:firstLine="708"/>
        <w:rPr>
          <w:rFonts w:ascii="Arial" w:eastAsia="Calibri" w:hAnsi="Arial" w:cs="Arial"/>
          <w:sz w:val="24"/>
          <w:szCs w:val="24"/>
          <w:lang w:eastAsia="en-US"/>
        </w:rPr>
      </w:pPr>
      <w:r w:rsidRPr="003B058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3B0583">
        <w:rPr>
          <w:rFonts w:ascii="Arial" w:eastAsia="Calibri" w:hAnsi="Arial" w:cs="Arial"/>
          <w:sz w:val="24"/>
          <w:szCs w:val="24"/>
          <w:lang w:eastAsia="en-US"/>
        </w:rPr>
        <w:t>Глава С</w:t>
      </w:r>
      <w:r>
        <w:rPr>
          <w:rFonts w:ascii="Arial" w:eastAsia="Calibri" w:hAnsi="Arial" w:cs="Arial"/>
          <w:sz w:val="24"/>
          <w:szCs w:val="24"/>
          <w:lang w:eastAsia="en-US"/>
        </w:rPr>
        <w:t>унчелеев</w:t>
      </w:r>
      <w:r w:rsidRPr="003B0583">
        <w:rPr>
          <w:rFonts w:ascii="Arial" w:eastAsia="Calibri" w:hAnsi="Arial" w:cs="Arial"/>
          <w:sz w:val="24"/>
          <w:szCs w:val="24"/>
          <w:lang w:eastAsia="en-US"/>
        </w:rPr>
        <w:t xml:space="preserve">ского </w:t>
      </w:r>
    </w:p>
    <w:p w:rsidR="003B0583" w:rsidRPr="003B0583" w:rsidRDefault="003B0583" w:rsidP="003B0583">
      <w:pPr>
        <w:spacing w:after="0" w:line="240" w:lineRule="auto"/>
        <w:ind w:left="357" w:firstLine="708"/>
        <w:rPr>
          <w:rFonts w:ascii="Arial" w:eastAsia="Times New Roman" w:hAnsi="Arial" w:cs="Arial"/>
          <w:sz w:val="24"/>
          <w:szCs w:val="24"/>
        </w:rPr>
      </w:pPr>
      <w:r w:rsidRPr="003B0583">
        <w:rPr>
          <w:rFonts w:ascii="Arial" w:eastAsia="Times New Roman" w:hAnsi="Arial" w:cs="Arial"/>
          <w:sz w:val="24"/>
          <w:szCs w:val="24"/>
        </w:rPr>
        <w:t xml:space="preserve">сельского поселения:       ________________   </w:t>
      </w:r>
      <w:r>
        <w:rPr>
          <w:rFonts w:ascii="Arial" w:eastAsia="Times New Roman" w:hAnsi="Arial" w:cs="Arial"/>
          <w:sz w:val="24"/>
          <w:szCs w:val="24"/>
        </w:rPr>
        <w:t>А.В.Калуков</w:t>
      </w:r>
    </w:p>
    <w:p w:rsidR="003B0583" w:rsidRPr="003B0583" w:rsidRDefault="003B0583" w:rsidP="003B0583">
      <w:pPr>
        <w:spacing w:after="0" w:line="240" w:lineRule="auto"/>
        <w:ind w:left="357" w:firstLine="708"/>
        <w:rPr>
          <w:rFonts w:ascii="Arial" w:eastAsia="Times New Roman" w:hAnsi="Arial" w:cs="Arial"/>
          <w:sz w:val="20"/>
          <w:szCs w:val="20"/>
        </w:rPr>
      </w:pPr>
      <w:r w:rsidRPr="003B0583">
        <w:rPr>
          <w:rFonts w:ascii="Arial" w:eastAsia="Times New Roman" w:hAnsi="Arial" w:cs="Arial"/>
          <w:sz w:val="20"/>
          <w:szCs w:val="20"/>
        </w:rPr>
        <w:t xml:space="preserve">                               </w:t>
      </w:r>
      <w:r w:rsidR="00C51B0B">
        <w:rPr>
          <w:rFonts w:ascii="Arial" w:eastAsia="Times New Roman" w:hAnsi="Arial" w:cs="Arial"/>
          <w:sz w:val="20"/>
          <w:szCs w:val="20"/>
        </w:rPr>
        <w:t xml:space="preserve">      </w:t>
      </w:r>
      <w:r w:rsidRPr="003B0583">
        <w:rPr>
          <w:rFonts w:ascii="Arial" w:eastAsia="Times New Roman" w:hAnsi="Arial" w:cs="Arial"/>
          <w:sz w:val="20"/>
          <w:szCs w:val="20"/>
        </w:rPr>
        <w:t xml:space="preserve"> (подпись)</w:t>
      </w:r>
      <w:r w:rsidRPr="003B0583">
        <w:rPr>
          <w:rFonts w:ascii="Arial" w:eastAsia="Times New Roman" w:hAnsi="Arial" w:cs="Arial"/>
          <w:sz w:val="20"/>
          <w:szCs w:val="20"/>
        </w:rPr>
        <w:tab/>
        <w:t xml:space="preserve"> </w:t>
      </w:r>
    </w:p>
    <w:p w:rsidR="003B0583" w:rsidRPr="003B0583" w:rsidRDefault="003B0583" w:rsidP="003B058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B0583">
        <w:rPr>
          <w:rFonts w:ascii="Arial" w:eastAsia="Times New Roman" w:hAnsi="Arial" w:cs="Arial"/>
          <w:sz w:val="20"/>
          <w:szCs w:val="20"/>
        </w:rPr>
        <w:t xml:space="preserve">            </w:t>
      </w:r>
      <w:bookmarkStart w:id="0" w:name="_GoBack"/>
      <w:bookmarkEnd w:id="0"/>
    </w:p>
    <w:sectPr w:rsidR="003B0583" w:rsidRPr="003B0583" w:rsidSect="0053255A">
      <w:type w:val="continuous"/>
      <w:pgSz w:w="11907" w:h="16840"/>
      <w:pgMar w:top="568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479" w:rsidRDefault="00DF2479">
      <w:pPr>
        <w:spacing w:after="0" w:line="240" w:lineRule="auto"/>
      </w:pPr>
      <w:r>
        <w:separator/>
      </w:r>
    </w:p>
  </w:endnote>
  <w:endnote w:type="continuationSeparator" w:id="0">
    <w:p w:rsidR="00DF2479" w:rsidRDefault="00DF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479" w:rsidRDefault="00DF2479">
      <w:pPr>
        <w:spacing w:after="0" w:line="240" w:lineRule="auto"/>
      </w:pPr>
      <w:r>
        <w:separator/>
      </w:r>
    </w:p>
  </w:footnote>
  <w:footnote w:type="continuationSeparator" w:id="0">
    <w:p w:rsidR="00DF2479" w:rsidRDefault="00DF2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B77CD"/>
    <w:multiLevelType w:val="hybridMultilevel"/>
    <w:tmpl w:val="4BA0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5A"/>
    <w:rsid w:val="0008166B"/>
    <w:rsid w:val="00146C00"/>
    <w:rsid w:val="00236CAA"/>
    <w:rsid w:val="0024016C"/>
    <w:rsid w:val="00267A65"/>
    <w:rsid w:val="002C4D5F"/>
    <w:rsid w:val="003B0583"/>
    <w:rsid w:val="0053255A"/>
    <w:rsid w:val="00580251"/>
    <w:rsid w:val="005B181A"/>
    <w:rsid w:val="00627C48"/>
    <w:rsid w:val="006F73BC"/>
    <w:rsid w:val="007573FD"/>
    <w:rsid w:val="00815BDF"/>
    <w:rsid w:val="008E12FA"/>
    <w:rsid w:val="00933191"/>
    <w:rsid w:val="009543DC"/>
    <w:rsid w:val="00BA3B90"/>
    <w:rsid w:val="00BD74DD"/>
    <w:rsid w:val="00C23737"/>
    <w:rsid w:val="00C51B0B"/>
    <w:rsid w:val="00C91716"/>
    <w:rsid w:val="00CD21D4"/>
    <w:rsid w:val="00D03CEF"/>
    <w:rsid w:val="00DF2479"/>
    <w:rsid w:val="00DF749F"/>
    <w:rsid w:val="00F53B83"/>
    <w:rsid w:val="00FA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5A2598-B482-47C6-8395-56565BCF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325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3255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325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3255A"/>
    <w:rPr>
      <w:rFonts w:cs="Times New Roman"/>
    </w:rPr>
  </w:style>
  <w:style w:type="paragraph" w:customStyle="1" w:styleId="headertext0">
    <w:name w:val="headertext"/>
    <w:basedOn w:val="a"/>
    <w:rsid w:val="005325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5325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954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954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92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Староильдеряковского муниципального района Республики Татарстан от 28.11.2019 N 115</vt:lpstr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Староильдеряковского муниципального района Республики Татарстан от 28.11.2019 N 115</dc:title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2025-11-20T08:01:00Z</dcterms:created>
  <dcterms:modified xsi:type="dcterms:W3CDTF">2025-11-21T10:55:00Z</dcterms:modified>
</cp:coreProperties>
</file>