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A3" w:rsidRPr="006C54B0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6C54B0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6C54B0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6C54B0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6C54B0" w:rsidRDefault="00924CB9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54B0">
        <w:rPr>
          <w:rFonts w:ascii="Arial" w:hAnsi="Arial" w:cs="Arial"/>
          <w:b/>
          <w:color w:val="000000"/>
          <w:sz w:val="24"/>
          <w:szCs w:val="24"/>
        </w:rPr>
        <w:t>в населенном пункте</w:t>
      </w:r>
      <w:r w:rsidR="00754A45" w:rsidRPr="006C54B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0A3" w:rsidRPr="006C54B0">
        <w:rPr>
          <w:rFonts w:ascii="Arial" w:hAnsi="Arial" w:cs="Arial"/>
          <w:b/>
          <w:color w:val="000000"/>
          <w:sz w:val="24"/>
          <w:szCs w:val="24"/>
          <w:lang w:val="tt-RU"/>
        </w:rPr>
        <w:t>с.Трудолюбово Трудолюбовского</w:t>
      </w:r>
      <w:r w:rsidR="001D10A3" w:rsidRPr="006C54B0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1D10A3" w:rsidRPr="006C54B0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C54B0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6C54B0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1D10A3" w:rsidRPr="006C54B0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D10A3" w:rsidRPr="006C54B0" w:rsidRDefault="00754A45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6C54B0">
        <w:rPr>
          <w:rFonts w:ascii="Arial" w:hAnsi="Arial" w:cs="Arial"/>
          <w:b/>
          <w:color w:val="000000"/>
          <w:sz w:val="24"/>
          <w:szCs w:val="24"/>
          <w:lang w:val="tt-RU"/>
        </w:rPr>
        <w:t>23 декабря 2025</w:t>
      </w:r>
      <w:r w:rsidR="001D10A3" w:rsidRPr="006C54B0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1D10A3" w:rsidRPr="006C54B0">
        <w:rPr>
          <w:rFonts w:ascii="Arial" w:hAnsi="Arial" w:cs="Arial"/>
          <w:b/>
          <w:sz w:val="24"/>
          <w:szCs w:val="24"/>
        </w:rPr>
        <w:t xml:space="preserve">№ </w:t>
      </w:r>
      <w:r w:rsidR="00B74E9C" w:rsidRPr="006C54B0">
        <w:rPr>
          <w:rFonts w:ascii="Arial" w:hAnsi="Arial" w:cs="Arial"/>
          <w:b/>
          <w:sz w:val="24"/>
          <w:szCs w:val="24"/>
          <w:lang w:val="tt-RU"/>
        </w:rPr>
        <w:t>1</w:t>
      </w:r>
    </w:p>
    <w:p w:rsidR="001D10A3" w:rsidRPr="006C54B0" w:rsidRDefault="001D10A3" w:rsidP="001D10A3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6C54B0" w:rsidRPr="006C54B0" w:rsidRDefault="002B05AF" w:rsidP="006C54B0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статьями 45,69 Федерального закона от 20 марта 2025 года № 33- ФЗ «Об общих принципах организации местного самоуправления в единой публичной власти»,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r w:rsidR="002745B5" w:rsidRPr="006C54B0">
        <w:rPr>
          <w:rStyle w:val="2"/>
          <w:rFonts w:ascii="Arial" w:hAnsi="Arial" w:cs="Arial"/>
          <w:color w:val="000000"/>
          <w:sz w:val="24"/>
          <w:szCs w:val="24"/>
        </w:rPr>
        <w:t>Трудолюбовское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="0000127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2745B5" w:rsidRPr="006C54B0">
        <w:rPr>
          <w:rStyle w:val="2"/>
          <w:rFonts w:ascii="Arial" w:hAnsi="Arial" w:cs="Arial"/>
          <w:color w:val="000000"/>
          <w:sz w:val="24"/>
          <w:szCs w:val="24"/>
        </w:rPr>
        <w:t>Трудолюбовского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Республики</w:t>
      </w:r>
      <w:r w:rsidR="002745B5"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Татарстан от </w:t>
      </w:r>
      <w:r w:rsidR="006C54B0" w:rsidRPr="006C54B0">
        <w:rPr>
          <w:rStyle w:val="2"/>
          <w:rFonts w:ascii="Arial" w:hAnsi="Arial" w:cs="Arial"/>
          <w:color w:val="000000"/>
          <w:sz w:val="24"/>
          <w:szCs w:val="24"/>
        </w:rPr>
        <w:t>05.11.2019года  №105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2745B5" w:rsidRPr="006C54B0">
        <w:rPr>
          <w:rStyle w:val="2"/>
          <w:rFonts w:ascii="Arial" w:hAnsi="Arial" w:cs="Arial"/>
          <w:color w:val="000000"/>
          <w:sz w:val="24"/>
          <w:szCs w:val="24"/>
        </w:rPr>
        <w:t>Трудолюбовского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</w:t>
      </w:r>
      <w:r w:rsidR="00404E15">
        <w:rPr>
          <w:rStyle w:val="2"/>
          <w:rFonts w:ascii="Arial" w:hAnsi="Arial" w:cs="Arial"/>
          <w:color w:val="000000"/>
          <w:sz w:val="24"/>
          <w:szCs w:val="24"/>
        </w:rPr>
        <w:t>я 23 декабря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2025года в </w:t>
      </w:r>
      <w:r w:rsidR="006C54B0" w:rsidRPr="006C54B0">
        <w:rPr>
          <w:rStyle w:val="2"/>
          <w:rFonts w:ascii="Arial" w:hAnsi="Arial" w:cs="Arial"/>
          <w:color w:val="000000"/>
          <w:sz w:val="24"/>
          <w:szCs w:val="24"/>
        </w:rPr>
        <w:t>селе Трудолюбово Трудолюбовского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по вопросу:«</w:t>
      </w:r>
      <w:r w:rsidRPr="006C54B0">
        <w:rPr>
          <w:rFonts w:ascii="Arial" w:hAnsi="Arial" w:cs="Arial"/>
          <w:sz w:val="24"/>
          <w:szCs w:val="24"/>
        </w:rPr>
        <w:t>Согласны ли вы на введение самообложения в 2026</w:t>
      </w:r>
      <w:r w:rsidR="006C54B0" w:rsidRPr="006C54B0">
        <w:rPr>
          <w:rFonts w:ascii="Arial" w:hAnsi="Arial" w:cs="Arial"/>
          <w:sz w:val="24"/>
          <w:szCs w:val="24"/>
        </w:rPr>
        <w:t xml:space="preserve"> году в сумме  500</w:t>
      </w:r>
      <w:r w:rsidRPr="006C54B0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</w:t>
      </w:r>
      <w:r w:rsidR="006C54B0" w:rsidRPr="006C54B0">
        <w:rPr>
          <w:rFonts w:ascii="Arial" w:hAnsi="Arial" w:cs="Arial"/>
          <w:sz w:val="24"/>
          <w:szCs w:val="24"/>
        </w:rPr>
        <w:t>а  на территории   села Трудолюбово  Трудолюбовского</w:t>
      </w:r>
      <w:r w:rsidRPr="006C54B0">
        <w:rPr>
          <w:rFonts w:ascii="Arial" w:hAnsi="Arial" w:cs="Arial"/>
          <w:sz w:val="24"/>
          <w:szCs w:val="24"/>
        </w:rPr>
        <w:t xml:space="preserve">   сельского поселения Аксубаевского муниципального района, 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</w:t>
      </w:r>
      <w:r w:rsidR="00001270">
        <w:rPr>
          <w:rFonts w:ascii="Arial" w:hAnsi="Arial" w:cs="Arial"/>
          <w:sz w:val="24"/>
          <w:szCs w:val="24"/>
        </w:rPr>
        <w:t xml:space="preserve"> </w:t>
      </w:r>
      <w:r w:rsidRPr="006C54B0">
        <w:rPr>
          <w:rFonts w:ascii="Arial" w:hAnsi="Arial" w:cs="Arial"/>
          <w:sz w:val="24"/>
          <w:szCs w:val="24"/>
        </w:rPr>
        <w:t xml:space="preserve"> по частичной мобилизации и членов их семей,</w:t>
      </w:r>
      <w:r w:rsidR="006C54B0" w:rsidRPr="006C54B0">
        <w:rPr>
          <w:rFonts w:ascii="Arial" w:hAnsi="Arial" w:cs="Arial"/>
          <w:sz w:val="24"/>
          <w:szCs w:val="24"/>
        </w:rPr>
        <w:t xml:space="preserve">  военнослужащих</w:t>
      </w:r>
      <w:r w:rsidRPr="006C54B0">
        <w:rPr>
          <w:rFonts w:ascii="Arial" w:hAnsi="Arial" w:cs="Arial"/>
          <w:sz w:val="24"/>
          <w:szCs w:val="24"/>
        </w:rPr>
        <w:t xml:space="preserve"> по контракту и членов их семей, </w:t>
      </w:r>
      <w:r w:rsidR="006C54B0" w:rsidRPr="006C54B0">
        <w:rPr>
          <w:rFonts w:ascii="Arial" w:hAnsi="Arial" w:cs="Arial"/>
          <w:sz w:val="24"/>
          <w:szCs w:val="24"/>
        </w:rPr>
        <w:t>с</w:t>
      </w:r>
      <w:r w:rsidRPr="006C54B0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01270" w:rsidRDefault="00001270" w:rsidP="006C54B0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6C54B0" w:rsidRPr="006C54B0" w:rsidRDefault="006C54B0" w:rsidP="006C54B0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6C54B0">
        <w:rPr>
          <w:rFonts w:ascii="Arial" w:hAnsi="Arial" w:cs="Arial"/>
          <w:b/>
          <w:sz w:val="24"/>
          <w:szCs w:val="24"/>
        </w:rPr>
        <w:t xml:space="preserve"> 1. Дорожная деятельность в отношении автомобильных дорог местного значения в границах населенных пунктов поселения:</w:t>
      </w:r>
    </w:p>
    <w:p w:rsidR="006C54B0" w:rsidRPr="006C54B0" w:rsidRDefault="006C54B0" w:rsidP="006C54B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6C54B0">
        <w:rPr>
          <w:rFonts w:ascii="Arial" w:hAnsi="Arial" w:cs="Arial"/>
          <w:sz w:val="24"/>
          <w:szCs w:val="24"/>
        </w:rPr>
        <w:t xml:space="preserve"> У</w:t>
      </w:r>
      <w:r w:rsidRPr="006C54B0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пункта;(</w:t>
      </w:r>
      <w:r w:rsidRPr="006C54B0">
        <w:rPr>
          <w:rFonts w:ascii="Arial" w:hAnsi="Arial" w:cs="Arial"/>
          <w:sz w:val="24"/>
          <w:szCs w:val="24"/>
        </w:rPr>
        <w:t xml:space="preserve"> Зимнее содержание дорог внутри населенного пункта Трудолюбово в том числе: гредирование, очистка дорог от снега(оплата работ и услуг по договору).</w:t>
      </w:r>
    </w:p>
    <w:p w:rsidR="002B05AF" w:rsidRPr="006C54B0" w:rsidRDefault="002B05AF" w:rsidP="002B05AF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2B05AF" w:rsidRPr="006C54B0" w:rsidRDefault="002B05AF" w:rsidP="002B05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54B0">
        <w:rPr>
          <w:rFonts w:ascii="Arial" w:hAnsi="Arial" w:cs="Arial"/>
          <w:b/>
          <w:sz w:val="24"/>
          <w:szCs w:val="24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B05AF" w:rsidRPr="006C54B0" w:rsidRDefault="002B05AF" w:rsidP="002B0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4B0">
        <w:rPr>
          <w:rFonts w:ascii="Arial" w:hAnsi="Arial" w:cs="Arial"/>
          <w:sz w:val="24"/>
          <w:szCs w:val="24"/>
        </w:rPr>
        <w:t>- проектирование, строительство и ремонт систем водоснабжения м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водопроводной сети в населенном пункте Трудолюбово (приобретение материалов, оплата работ и услуг по договору).</w:t>
      </w:r>
    </w:p>
    <w:p w:rsidR="006C54B0" w:rsidRPr="006C54B0" w:rsidRDefault="006C54B0" w:rsidP="006C54B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C54B0" w:rsidRPr="006C54B0" w:rsidRDefault="002B05AF" w:rsidP="006C54B0">
      <w:pPr>
        <w:jc w:val="both"/>
        <w:rPr>
          <w:rFonts w:ascii="Arial" w:hAnsi="Arial" w:cs="Arial"/>
          <w:b/>
          <w:sz w:val="24"/>
          <w:szCs w:val="24"/>
        </w:rPr>
      </w:pPr>
      <w:r w:rsidRPr="006C54B0">
        <w:rPr>
          <w:rFonts w:ascii="Arial" w:hAnsi="Arial" w:cs="Arial"/>
          <w:b/>
          <w:color w:val="000000"/>
          <w:sz w:val="24"/>
          <w:szCs w:val="24"/>
        </w:rPr>
        <w:t>3.</w:t>
      </w:r>
      <w:r w:rsidRPr="006C54B0">
        <w:rPr>
          <w:rFonts w:ascii="Arial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6C54B0">
        <w:rPr>
          <w:rFonts w:ascii="Arial" w:hAnsi="Arial" w:cs="Arial"/>
          <w:b/>
          <w:color w:val="000000"/>
          <w:sz w:val="24"/>
          <w:szCs w:val="24"/>
        </w:rPr>
        <w:t>;</w:t>
      </w:r>
    </w:p>
    <w:p w:rsidR="002B05AF" w:rsidRPr="006C54B0" w:rsidRDefault="002B05AF" w:rsidP="006C54B0">
      <w:pPr>
        <w:jc w:val="both"/>
        <w:rPr>
          <w:rFonts w:ascii="Arial" w:hAnsi="Arial" w:cs="Arial"/>
          <w:b/>
          <w:sz w:val="24"/>
          <w:szCs w:val="24"/>
        </w:rPr>
      </w:pPr>
      <w:r w:rsidRPr="006C54B0">
        <w:rPr>
          <w:rFonts w:ascii="Arial" w:hAnsi="Arial" w:cs="Arial"/>
          <w:color w:val="000000"/>
          <w:sz w:val="24"/>
          <w:szCs w:val="24"/>
        </w:rPr>
        <w:t>-  благоустройство иных территорий населенного пункта (выкашивание порослей (приобретение ГСМ , покупка бензотриммера) на территории н.п.Трудолюбово</w:t>
      </w:r>
    </w:p>
    <w:p w:rsidR="002B05AF" w:rsidRPr="006C54B0" w:rsidRDefault="002B05AF" w:rsidP="002B05AF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6C54B0">
        <w:rPr>
          <w:rFonts w:ascii="Arial" w:hAnsi="Arial" w:cs="Arial"/>
          <w:sz w:val="24"/>
          <w:szCs w:val="24"/>
        </w:rPr>
        <w:lastRenderedPageBreak/>
        <w:t>ЗА»                 «ПРОТИВ»         «ВОЗДЕРЖАЛИСЬ»</w:t>
      </w:r>
    </w:p>
    <w:p w:rsidR="002B05AF" w:rsidRPr="006C54B0" w:rsidRDefault="002B05AF" w:rsidP="002B05AF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6C54B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2B05AF" w:rsidRPr="006C54B0" w:rsidRDefault="002B05AF" w:rsidP="002B05A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включе</w:t>
      </w:r>
      <w:r w:rsidR="006C54B0" w:rsidRPr="006C54B0">
        <w:rPr>
          <w:rStyle w:val="2"/>
          <w:rFonts w:ascii="Arial" w:hAnsi="Arial" w:cs="Arial"/>
          <w:color w:val="000000"/>
          <w:sz w:val="24"/>
          <w:szCs w:val="24"/>
        </w:rPr>
        <w:t>но168 граждан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принявших участие в голосовании 1</w:t>
      </w:r>
      <w:r w:rsidR="006C54B0" w:rsidRPr="006C54B0">
        <w:rPr>
          <w:rStyle w:val="2"/>
          <w:rFonts w:ascii="Arial" w:hAnsi="Arial" w:cs="Arial"/>
          <w:color w:val="000000"/>
          <w:sz w:val="24"/>
          <w:szCs w:val="24"/>
        </w:rPr>
        <w:t>30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2B05AF" w:rsidRPr="006C54B0" w:rsidRDefault="002B05AF" w:rsidP="002B05A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2B05AF" w:rsidRPr="006C54B0" w:rsidRDefault="002B05AF" w:rsidP="002B05AF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</w:t>
      </w:r>
      <w:r w:rsidR="006C54B0" w:rsidRPr="006C54B0">
        <w:rPr>
          <w:rStyle w:val="2"/>
          <w:rFonts w:ascii="Arial" w:hAnsi="Arial" w:cs="Arial"/>
          <w:color w:val="000000"/>
          <w:sz w:val="24"/>
          <w:szCs w:val="24"/>
        </w:rPr>
        <w:t>30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2B05AF" w:rsidRPr="006C54B0" w:rsidRDefault="002B05AF" w:rsidP="002B05A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>За позицию «Против» проголосовало 0 граждан.</w:t>
      </w:r>
    </w:p>
    <w:p w:rsidR="002B05AF" w:rsidRPr="006C54B0" w:rsidRDefault="002B05AF" w:rsidP="002B05A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2B05AF" w:rsidRPr="006C54B0" w:rsidRDefault="002B05AF" w:rsidP="002B05AF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2B05AF" w:rsidRPr="006C54B0" w:rsidRDefault="002B05AF" w:rsidP="002B05AF">
      <w:pPr>
        <w:pStyle w:val="a6"/>
        <w:numPr>
          <w:ilvl w:val="0"/>
          <w:numId w:val="2"/>
        </w:numPr>
        <w:tabs>
          <w:tab w:val="left" w:pos="426"/>
        </w:tabs>
        <w:spacing w:after="160" w:line="259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6C54B0" w:rsidRPr="006C54B0">
        <w:rPr>
          <w:rStyle w:val="2"/>
          <w:rFonts w:ascii="Arial" w:hAnsi="Arial" w:cs="Arial"/>
          <w:color w:val="000000"/>
          <w:sz w:val="24"/>
          <w:szCs w:val="24"/>
        </w:rPr>
        <w:t>селе Трудолюбово Трудолюбовского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- </w:t>
      </w:r>
      <w:r w:rsidRPr="006C54B0">
        <w:rPr>
          <w:rStyle w:val="2"/>
          <w:rFonts w:ascii="Arial" w:hAnsi="Arial" w:cs="Arial"/>
          <w:b/>
          <w:color w:val="000000"/>
          <w:sz w:val="24"/>
          <w:szCs w:val="24"/>
        </w:rPr>
        <w:t>действительными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B05AF" w:rsidRPr="006C54B0" w:rsidRDefault="002B05AF" w:rsidP="002B05A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C54B0">
        <w:rPr>
          <w:rStyle w:val="2"/>
          <w:rFonts w:ascii="Arial" w:hAnsi="Arial" w:cs="Arial"/>
          <w:color w:val="000000"/>
          <w:sz w:val="24"/>
          <w:szCs w:val="24"/>
        </w:rPr>
        <w:t>2.Признать решение по вопросу: «</w:t>
      </w:r>
      <w:r w:rsidRPr="006C54B0">
        <w:rPr>
          <w:rFonts w:ascii="Arial" w:hAnsi="Arial" w:cs="Arial"/>
          <w:sz w:val="24"/>
          <w:szCs w:val="24"/>
        </w:rPr>
        <w:t>Согласны ли вы на введение самообложения в 2026</w:t>
      </w:r>
      <w:r w:rsidR="006C54B0" w:rsidRPr="006C54B0">
        <w:rPr>
          <w:rFonts w:ascii="Arial" w:hAnsi="Arial" w:cs="Arial"/>
          <w:sz w:val="24"/>
          <w:szCs w:val="24"/>
        </w:rPr>
        <w:t xml:space="preserve"> году в сумме  500</w:t>
      </w:r>
      <w:r w:rsidRPr="006C54B0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 на территории   </w:t>
      </w:r>
      <w:r w:rsidR="006C54B0" w:rsidRPr="006C54B0">
        <w:rPr>
          <w:rFonts w:ascii="Arial" w:hAnsi="Arial" w:cs="Arial"/>
          <w:sz w:val="24"/>
          <w:szCs w:val="24"/>
        </w:rPr>
        <w:t>села Трудолюбово Трудолюбовского</w:t>
      </w:r>
      <w:r w:rsidRPr="006C54B0">
        <w:rPr>
          <w:rFonts w:ascii="Arial" w:hAnsi="Arial" w:cs="Arial"/>
          <w:sz w:val="24"/>
          <w:szCs w:val="24"/>
        </w:rPr>
        <w:t xml:space="preserve">   сельского поселения Аксубаевского муниципального района, 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</w:t>
      </w:r>
      <w:r w:rsidR="006C54B0" w:rsidRPr="006C54B0">
        <w:rPr>
          <w:rFonts w:ascii="Arial" w:hAnsi="Arial" w:cs="Arial"/>
          <w:sz w:val="24"/>
          <w:szCs w:val="24"/>
        </w:rPr>
        <w:t>членов их семей,  военнослужащих</w:t>
      </w:r>
      <w:r w:rsidRPr="006C54B0">
        <w:rPr>
          <w:rFonts w:ascii="Arial" w:hAnsi="Arial" w:cs="Arial"/>
          <w:sz w:val="24"/>
          <w:szCs w:val="24"/>
        </w:rPr>
        <w:t xml:space="preserve"> по контракту и членов их семей, </w:t>
      </w:r>
      <w:r w:rsidR="006C54B0" w:rsidRPr="006C54B0">
        <w:rPr>
          <w:rFonts w:ascii="Arial" w:hAnsi="Arial" w:cs="Arial"/>
          <w:sz w:val="24"/>
          <w:szCs w:val="24"/>
        </w:rPr>
        <w:t>с</w:t>
      </w:r>
      <w:r w:rsidRPr="006C54B0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2B05AF" w:rsidRPr="006C54B0" w:rsidRDefault="002B05AF" w:rsidP="002B05AF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6C54B0">
        <w:rPr>
          <w:rFonts w:ascii="Arial" w:hAnsi="Arial" w:cs="Arial"/>
          <w:b/>
          <w:sz w:val="24"/>
          <w:szCs w:val="24"/>
        </w:rPr>
        <w:t>1. Дорожная деятельность в отношении автомобильных дорог местного значения в границах населенных пунктов поселения:</w:t>
      </w:r>
    </w:p>
    <w:p w:rsidR="002B05AF" w:rsidRPr="006C54B0" w:rsidRDefault="002B05AF" w:rsidP="002B05A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6C54B0">
        <w:rPr>
          <w:rFonts w:ascii="Arial" w:hAnsi="Arial" w:cs="Arial"/>
          <w:sz w:val="24"/>
          <w:szCs w:val="24"/>
        </w:rPr>
        <w:t xml:space="preserve"> У</w:t>
      </w:r>
      <w:r w:rsidRPr="006C54B0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пункта;(</w:t>
      </w:r>
      <w:r w:rsidRPr="006C54B0">
        <w:rPr>
          <w:rFonts w:ascii="Arial" w:hAnsi="Arial" w:cs="Arial"/>
          <w:sz w:val="24"/>
          <w:szCs w:val="24"/>
        </w:rPr>
        <w:t xml:space="preserve"> Зимнее содержание дорог внутри населенного пункта Трудолюбово в том числе: гредирование, очистка дорог от снега(оплата работ и услуг по договору).</w:t>
      </w:r>
    </w:p>
    <w:p w:rsidR="002B05AF" w:rsidRPr="006C54B0" w:rsidRDefault="002B05AF" w:rsidP="002B05AF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2B05AF" w:rsidRPr="006C54B0" w:rsidRDefault="002B05AF" w:rsidP="002B05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54B0">
        <w:rPr>
          <w:rFonts w:ascii="Arial" w:hAnsi="Arial" w:cs="Arial"/>
          <w:b/>
          <w:sz w:val="24"/>
          <w:szCs w:val="24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B05AF" w:rsidRPr="006C54B0" w:rsidRDefault="002B05AF" w:rsidP="002B0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4B0">
        <w:rPr>
          <w:rFonts w:ascii="Arial" w:hAnsi="Arial" w:cs="Arial"/>
          <w:sz w:val="24"/>
          <w:szCs w:val="24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водопроводной сети в населенном пункте Трудолюбово (приобретение материалов, оплата работ и услуг по договору).</w:t>
      </w:r>
    </w:p>
    <w:p w:rsidR="002B05AF" w:rsidRPr="006C54B0" w:rsidRDefault="002B05AF" w:rsidP="002B0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5AF" w:rsidRPr="006C54B0" w:rsidRDefault="002B05AF" w:rsidP="002B05AF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C54B0">
        <w:rPr>
          <w:rFonts w:ascii="Arial" w:hAnsi="Arial" w:cs="Arial"/>
          <w:b/>
          <w:color w:val="000000"/>
          <w:sz w:val="24"/>
          <w:szCs w:val="24"/>
        </w:rPr>
        <w:t>3.</w:t>
      </w:r>
      <w:r w:rsidRPr="006C54B0">
        <w:rPr>
          <w:rFonts w:ascii="Arial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6C54B0">
        <w:rPr>
          <w:rFonts w:ascii="Arial" w:hAnsi="Arial" w:cs="Arial"/>
          <w:b/>
          <w:color w:val="000000"/>
          <w:sz w:val="24"/>
          <w:szCs w:val="24"/>
        </w:rPr>
        <w:t>;</w:t>
      </w:r>
    </w:p>
    <w:p w:rsidR="002B05AF" w:rsidRPr="006C54B0" w:rsidRDefault="002B05AF" w:rsidP="002B05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54B0">
        <w:rPr>
          <w:rFonts w:ascii="Arial" w:hAnsi="Arial" w:cs="Arial"/>
          <w:color w:val="000000"/>
          <w:sz w:val="24"/>
          <w:szCs w:val="24"/>
        </w:rPr>
        <w:t xml:space="preserve">-  благоустройство иных территорий населенного пункта (выкашивание порослей (приобретение ГСМ ,покупка  бензотриммера) на территории н.п.Трудолюбово» </w:t>
      </w:r>
      <w:r w:rsidRPr="006C54B0">
        <w:rPr>
          <w:rFonts w:ascii="Arial" w:hAnsi="Arial" w:cs="Arial"/>
          <w:b/>
          <w:sz w:val="24"/>
          <w:szCs w:val="24"/>
        </w:rPr>
        <w:t>принятым.</w:t>
      </w:r>
    </w:p>
    <w:p w:rsidR="002B05AF" w:rsidRPr="006C54B0" w:rsidRDefault="002B05AF" w:rsidP="002B05AF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6C54B0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</w:t>
      </w:r>
      <w:r w:rsidRPr="006C54B0">
        <w:rPr>
          <w:rFonts w:ascii="Arial" w:hAnsi="Arial" w:cs="Arial"/>
          <w:sz w:val="24"/>
          <w:szCs w:val="24"/>
        </w:rPr>
        <w:lastRenderedPageBreak/>
        <w:t xml:space="preserve">района </w:t>
      </w:r>
      <w:hyperlink r:id="rId7" w:history="1">
        <w:r w:rsidRPr="006C54B0">
          <w:rPr>
            <w:rStyle w:val="a7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6C54B0">
          <w:rPr>
            <w:rStyle w:val="a7"/>
            <w:rFonts w:ascii="Arial" w:hAnsi="Arial" w:cs="Arial"/>
            <w:color w:val="0070C0"/>
            <w:sz w:val="24"/>
            <w:szCs w:val="24"/>
          </w:rPr>
          <w:t>://</w:t>
        </w:r>
        <w:r w:rsidRPr="006C54B0">
          <w:rPr>
            <w:rStyle w:val="a7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6C54B0">
          <w:rPr>
            <w:rStyle w:val="a7"/>
            <w:rFonts w:ascii="Arial" w:hAnsi="Arial" w:cs="Arial"/>
            <w:color w:val="0070C0"/>
            <w:sz w:val="24"/>
            <w:szCs w:val="24"/>
          </w:rPr>
          <w:t>.</w:t>
        </w:r>
        <w:r w:rsidRPr="006C54B0">
          <w:rPr>
            <w:rStyle w:val="a7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6C54B0">
          <w:rPr>
            <w:rStyle w:val="a7"/>
            <w:rFonts w:ascii="Arial" w:hAnsi="Arial" w:cs="Arial"/>
            <w:color w:val="0070C0"/>
            <w:sz w:val="24"/>
            <w:szCs w:val="24"/>
          </w:rPr>
          <w:t>.</w:t>
        </w:r>
        <w:r w:rsidRPr="006C54B0">
          <w:rPr>
            <w:rStyle w:val="a7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6C54B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Pr="006C54B0">
          <w:rPr>
            <w:rStyle w:val="a7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2B05AF" w:rsidRPr="006C54B0" w:rsidRDefault="002B05AF" w:rsidP="002B05AF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54B0">
        <w:rPr>
          <w:rFonts w:ascii="Arial" w:hAnsi="Arial" w:cs="Arial"/>
          <w:sz w:val="24"/>
          <w:szCs w:val="24"/>
        </w:rPr>
        <w:t xml:space="preserve">4. </w:t>
      </w:r>
      <w:r w:rsidRPr="006C54B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2B05AF" w:rsidRPr="006C54B0" w:rsidRDefault="002B05AF" w:rsidP="002B05AF">
      <w:pPr>
        <w:pStyle w:val="FORMATTEXT"/>
        <w:rPr>
          <w:sz w:val="24"/>
          <w:szCs w:val="24"/>
        </w:rPr>
      </w:pPr>
      <w:r w:rsidRPr="006C54B0">
        <w:rPr>
          <w:sz w:val="24"/>
          <w:szCs w:val="24"/>
        </w:rPr>
        <w:t>Председательствующий  на  сходе граждан,</w:t>
      </w:r>
    </w:p>
    <w:p w:rsidR="002B05AF" w:rsidRPr="006C54B0" w:rsidRDefault="002B05AF" w:rsidP="002B05AF">
      <w:pPr>
        <w:pStyle w:val="FORMATTEXT"/>
        <w:rPr>
          <w:sz w:val="24"/>
          <w:szCs w:val="24"/>
        </w:rPr>
      </w:pPr>
      <w:r w:rsidRPr="006C54B0">
        <w:rPr>
          <w:sz w:val="24"/>
          <w:szCs w:val="24"/>
        </w:rPr>
        <w:t>Глава Трудолюбовского сельского поселения</w:t>
      </w:r>
    </w:p>
    <w:p w:rsidR="002B05AF" w:rsidRPr="006C54B0" w:rsidRDefault="002B05AF" w:rsidP="002B0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4B0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</w:t>
      </w:r>
      <w:r w:rsidR="006C54B0">
        <w:rPr>
          <w:rFonts w:ascii="Arial" w:hAnsi="Arial" w:cs="Arial"/>
          <w:sz w:val="24"/>
          <w:szCs w:val="24"/>
        </w:rPr>
        <w:t xml:space="preserve">           </w:t>
      </w:r>
      <w:r w:rsidRPr="006C54B0">
        <w:rPr>
          <w:rFonts w:ascii="Arial" w:hAnsi="Arial" w:cs="Arial"/>
          <w:sz w:val="24"/>
          <w:szCs w:val="24"/>
        </w:rPr>
        <w:t xml:space="preserve"> С.А.Тарасова</w:t>
      </w:r>
    </w:p>
    <w:p w:rsidR="002B05AF" w:rsidRPr="006C54B0" w:rsidRDefault="002B05AF" w:rsidP="002B05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05AF" w:rsidRPr="006C54B0" w:rsidRDefault="002B05AF" w:rsidP="002B05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05AF" w:rsidRPr="006C54B0" w:rsidRDefault="002B05AF" w:rsidP="002B05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05AF" w:rsidRPr="006C54B0" w:rsidRDefault="002B05AF" w:rsidP="002B05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05AF" w:rsidRPr="006C54B0" w:rsidRDefault="002B05AF" w:rsidP="002B05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bookmarkEnd w:id="0"/>
    <w:p w:rsidR="001D10A3" w:rsidRPr="006C54B0" w:rsidRDefault="001D10A3" w:rsidP="001D356C">
      <w:pPr>
        <w:pStyle w:val="a3"/>
        <w:spacing w:line="20" w:lineRule="atLeast"/>
        <w:jc w:val="both"/>
        <w:rPr>
          <w:rFonts w:ascii="Arial" w:hAnsi="Arial" w:cs="Arial"/>
          <w:sz w:val="24"/>
          <w:szCs w:val="24"/>
        </w:rPr>
      </w:pPr>
    </w:p>
    <w:sectPr w:rsidR="001D10A3" w:rsidRPr="006C54B0" w:rsidSect="003E1F3B">
      <w:headerReference w:type="default" r:id="rId9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EEA" w:rsidRDefault="00403EEA" w:rsidP="005B4BB4">
      <w:pPr>
        <w:spacing w:after="0" w:line="240" w:lineRule="auto"/>
      </w:pPr>
      <w:r>
        <w:separator/>
      </w:r>
    </w:p>
  </w:endnote>
  <w:endnote w:type="continuationSeparator" w:id="1">
    <w:p w:rsidR="00403EEA" w:rsidRDefault="00403EEA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EEA" w:rsidRDefault="00403EEA" w:rsidP="005B4BB4">
      <w:pPr>
        <w:spacing w:after="0" w:line="240" w:lineRule="auto"/>
      </w:pPr>
      <w:r>
        <w:separator/>
      </w:r>
    </w:p>
  </w:footnote>
  <w:footnote w:type="continuationSeparator" w:id="1">
    <w:p w:rsidR="00403EEA" w:rsidRDefault="00403EEA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834A10" w:rsidRDefault="00560EE3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0012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0A3"/>
    <w:rsid w:val="00001270"/>
    <w:rsid w:val="00054C4D"/>
    <w:rsid w:val="000733F9"/>
    <w:rsid w:val="000E43C5"/>
    <w:rsid w:val="00163DBA"/>
    <w:rsid w:val="0017156E"/>
    <w:rsid w:val="00175856"/>
    <w:rsid w:val="001D09B0"/>
    <w:rsid w:val="001D10A3"/>
    <w:rsid w:val="001D356C"/>
    <w:rsid w:val="002745B5"/>
    <w:rsid w:val="002B05AF"/>
    <w:rsid w:val="002D595A"/>
    <w:rsid w:val="00373059"/>
    <w:rsid w:val="003A1CDA"/>
    <w:rsid w:val="00403EEA"/>
    <w:rsid w:val="00404E15"/>
    <w:rsid w:val="0044497F"/>
    <w:rsid w:val="004735E9"/>
    <w:rsid w:val="0052508F"/>
    <w:rsid w:val="00560EE3"/>
    <w:rsid w:val="0056711F"/>
    <w:rsid w:val="005B4BB4"/>
    <w:rsid w:val="005F5C5D"/>
    <w:rsid w:val="00676CB8"/>
    <w:rsid w:val="006C54B0"/>
    <w:rsid w:val="00754A45"/>
    <w:rsid w:val="007B5341"/>
    <w:rsid w:val="007D7F6C"/>
    <w:rsid w:val="009147B8"/>
    <w:rsid w:val="009163A3"/>
    <w:rsid w:val="00924CB9"/>
    <w:rsid w:val="00A23A0C"/>
    <w:rsid w:val="00AB2D64"/>
    <w:rsid w:val="00AB733C"/>
    <w:rsid w:val="00AC4BCE"/>
    <w:rsid w:val="00B009A2"/>
    <w:rsid w:val="00B43F74"/>
    <w:rsid w:val="00B74E9C"/>
    <w:rsid w:val="00C04327"/>
    <w:rsid w:val="00C85642"/>
    <w:rsid w:val="00CA42AE"/>
    <w:rsid w:val="00CD12E5"/>
    <w:rsid w:val="00D25EFD"/>
    <w:rsid w:val="00DE6BE7"/>
    <w:rsid w:val="00E35AF0"/>
    <w:rsid w:val="00E50621"/>
    <w:rsid w:val="00E66BFF"/>
    <w:rsid w:val="00E66CEF"/>
    <w:rsid w:val="00E87162"/>
    <w:rsid w:val="00EC4D5E"/>
    <w:rsid w:val="00ED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paragraph" w:styleId="1">
    <w:name w:val="heading 1"/>
    <w:basedOn w:val="a"/>
    <w:next w:val="a"/>
    <w:link w:val="10"/>
    <w:uiPriority w:val="99"/>
    <w:qFormat/>
    <w:rsid w:val="00054C4D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99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054C4D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styleId="a8">
    <w:name w:val="Strong"/>
    <w:basedOn w:val="a0"/>
    <w:uiPriority w:val="22"/>
    <w:qFormat/>
    <w:rsid w:val="00054C4D"/>
    <w:rPr>
      <w:b/>
      <w:bCs/>
    </w:rPr>
  </w:style>
  <w:style w:type="paragraph" w:customStyle="1" w:styleId="FORMATTEXT">
    <w:name w:val=".FORMATTEXT"/>
    <w:uiPriority w:val="99"/>
    <w:rsid w:val="002B0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18</cp:revision>
  <cp:lastPrinted>2024-12-28T08:39:00Z</cp:lastPrinted>
  <dcterms:created xsi:type="dcterms:W3CDTF">2019-12-12T08:54:00Z</dcterms:created>
  <dcterms:modified xsi:type="dcterms:W3CDTF">2025-12-29T07:40:00Z</dcterms:modified>
</cp:coreProperties>
</file>