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54598C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-187960</wp:posOffset>
                </wp:positionH>
                <wp:positionV relativeFrom="paragraph">
                  <wp:posOffset>187960</wp:posOffset>
                </wp:positionV>
                <wp:extent cx="2362200" cy="122872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54598C">
                            <w:pPr>
                              <w:pStyle w:val="11"/>
                              <w:ind w:left="426" w:hanging="426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8pt;margin-top:14.8pt;width:18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54598C">
                      <w:pPr>
                        <w:pStyle w:val="11"/>
                        <w:ind w:left="426" w:hanging="426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              Р</w:t>
      </w:r>
      <w:r w:rsidRPr="0054598C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54598C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54598C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58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ПРОЕКТ</w:t>
      </w:r>
      <w:bookmarkStart w:id="0" w:name="_GoBack"/>
      <w:bookmarkEnd w:id="0"/>
    </w:p>
    <w:p w:rsidR="008601E1" w:rsidRPr="004E3329" w:rsidRDefault="008601E1" w:rsidP="008601E1">
      <w:pPr>
        <w:tabs>
          <w:tab w:val="left" w:pos="724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8601E1" w:rsidRPr="004E3329" w:rsidRDefault="008601E1" w:rsidP="008601E1">
      <w:pPr>
        <w:tabs>
          <w:tab w:val="left" w:pos="724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1E1" w:rsidRPr="004E3329" w:rsidRDefault="008601E1" w:rsidP="008601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1E1" w:rsidRDefault="008601E1" w:rsidP="008601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4E3329" w:rsidRPr="004E332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E33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E332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</w:t>
      </w:r>
      <w:proofErr w:type="gramStart"/>
      <w:r w:rsidR="006758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4E332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4E332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proofErr w:type="gramEnd"/>
    </w:p>
    <w:p w:rsidR="004E3329" w:rsidRPr="004E3329" w:rsidRDefault="004E3329" w:rsidP="008601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329" w:rsidRPr="004E3329" w:rsidRDefault="004E3329" w:rsidP="004E33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решение Совета</w:t>
      </w:r>
    </w:p>
    <w:p w:rsidR="004E3329" w:rsidRPr="004E3329" w:rsidRDefault="004E3329" w:rsidP="004E33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</w:t>
      </w:r>
    </w:p>
    <w:p w:rsidR="004E3329" w:rsidRPr="004E3329" w:rsidRDefault="004E3329" w:rsidP="004E33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поселения Аксубаевского муниципального </w:t>
      </w:r>
    </w:p>
    <w:p w:rsidR="004E3329" w:rsidRPr="004E3329" w:rsidRDefault="004E3329" w:rsidP="004E33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района "О</w:t>
      </w:r>
      <w:r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налоге на имущество физических лиц" </w:t>
      </w:r>
    </w:p>
    <w:p w:rsidR="004E3329" w:rsidRPr="004E3329" w:rsidRDefault="004E3329" w:rsidP="004E33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от 12.10.2015 № 5</w:t>
      </w:r>
    </w:p>
    <w:p w:rsidR="004E3329" w:rsidRPr="004E3329" w:rsidRDefault="004E3329" w:rsidP="004E3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329" w:rsidRPr="004E3329" w:rsidRDefault="004E3329" w:rsidP="004E3329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>В соответствии с  Федеральный закон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Уставом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района, 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</w:t>
      </w:r>
    </w:p>
    <w:p w:rsidR="004E3329" w:rsidRDefault="004E3329" w:rsidP="004E3329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4E3329" w:rsidRPr="004E3329" w:rsidRDefault="004E3329" w:rsidP="004E3329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329" w:rsidRPr="004E3329" w:rsidRDefault="004E3329" w:rsidP="004E3329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о</w:t>
      </w:r>
      <w:r>
        <w:rPr>
          <w:rFonts w:ascii="Arial" w:eastAsia="Times New Roman" w:hAnsi="Arial" w:cs="Arial"/>
          <w:sz w:val="24"/>
          <w:szCs w:val="24"/>
          <w:lang w:eastAsia="ru-RU"/>
        </w:rPr>
        <w:t>т 12.10.2015 N 5</w:t>
      </w:r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"О налоге на имущество физических лиц" (в ред. решения Совета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в ред. решений от 19.07.2018 N 58, от 13.11.2018 N 67, от 27.11.2018 N 70, от 14.12.2019 N 96, от 25.09.2023 N 63, от 13.11.2024 N 80</w:t>
      </w:r>
      <w:r w:rsidRPr="004E3329">
        <w:rPr>
          <w:rFonts w:ascii="Arial" w:eastAsia="Times New Roman" w:hAnsi="Arial" w:cs="Arial"/>
          <w:sz w:val="24"/>
          <w:szCs w:val="24"/>
          <w:lang w:eastAsia="ru-RU"/>
        </w:rPr>
        <w:t>) следующее изменение:</w:t>
      </w:r>
    </w:p>
    <w:p w:rsidR="004E3329" w:rsidRPr="004E3329" w:rsidRDefault="004E3329" w:rsidP="004E3329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1.1. Абзац 5 подпункта 4 пункта </w:t>
      </w:r>
      <w:proofErr w:type="gramStart"/>
      <w:r w:rsidRPr="004E3329">
        <w:rPr>
          <w:rFonts w:ascii="Arial" w:eastAsia="Times New Roman" w:hAnsi="Arial" w:cs="Arial"/>
          <w:sz w:val="24"/>
          <w:szCs w:val="24"/>
          <w:lang w:eastAsia="ru-RU"/>
        </w:rPr>
        <w:t>2  дополнить</w:t>
      </w:r>
      <w:proofErr w:type="gramEnd"/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словами ", за исключением объектов незавершённого строительства, проектируемым назначением которых является многоквартирный дом";.</w:t>
      </w:r>
    </w:p>
    <w:p w:rsidR="004E3329" w:rsidRPr="004E3329" w:rsidRDefault="004E3329" w:rsidP="004E3329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вступает в силу с 1 января 2027 года.</w:t>
      </w:r>
    </w:p>
    <w:p w:rsidR="004E3329" w:rsidRPr="004E3329" w:rsidRDefault="004E3329" w:rsidP="004E3329">
      <w:pPr>
        <w:spacing w:after="0" w:line="240" w:lineRule="auto"/>
        <w:ind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(обнародовать) настоящее Решение на информационных стендах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а </w:t>
      </w:r>
      <w:proofErr w:type="gramStart"/>
      <w:r w:rsidRPr="004E3329">
        <w:rPr>
          <w:rFonts w:ascii="Arial" w:eastAsia="Times New Roman" w:hAnsi="Arial" w:cs="Arial"/>
          <w:sz w:val="24"/>
          <w:szCs w:val="24"/>
          <w:lang w:eastAsia="ru-RU"/>
        </w:rPr>
        <w:t>так же</w:t>
      </w:r>
      <w:proofErr w:type="gramEnd"/>
      <w:r w:rsidRPr="004E3329">
        <w:rPr>
          <w:rFonts w:ascii="Arial" w:eastAsia="Times New Roman" w:hAnsi="Arial" w:cs="Arial"/>
          <w:sz w:val="24"/>
          <w:szCs w:val="24"/>
          <w:lang w:eastAsia="ru-RU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4E3329" w:rsidRPr="004E3329" w:rsidRDefault="004E3329" w:rsidP="004E3329">
      <w:pPr>
        <w:spacing w:after="0" w:line="240" w:lineRule="auto"/>
        <w:ind w:firstLine="482"/>
        <w:rPr>
          <w:rFonts w:ascii="Arial" w:eastAsia="Times New Roman" w:hAnsi="Arial" w:cs="Arial"/>
          <w:sz w:val="24"/>
          <w:szCs w:val="24"/>
          <w:lang w:eastAsia="ru-RU"/>
        </w:rPr>
      </w:pPr>
      <w:r w:rsidRPr="004E3329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A4629B" w:rsidRPr="004E3329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97472" w:rsidRPr="00497472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97472" w:rsidRPr="00497472">
        <w:rPr>
          <w:rFonts w:ascii="Arial" w:eastAsia="Microsoft Sans Serif" w:hAnsi="Arial" w:cs="Arial"/>
          <w:sz w:val="24"/>
          <w:szCs w:val="24"/>
        </w:rPr>
        <w:t xml:space="preserve">Председатель </w:t>
      </w:r>
      <w:r w:rsidR="00497472" w:rsidRPr="00497472">
        <w:rPr>
          <w:rFonts w:ascii="Arial" w:eastAsia="Microsoft Sans Serif" w:hAnsi="Arial" w:cs="Arial"/>
          <w:spacing w:val="-2"/>
          <w:sz w:val="24"/>
          <w:szCs w:val="24"/>
        </w:rPr>
        <w:t>Совета</w:t>
      </w:r>
    </w:p>
    <w:p w:rsidR="00825133" w:rsidRDefault="0054598C" w:rsidP="00497472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pacing w:val="-4"/>
          <w:sz w:val="24"/>
          <w:szCs w:val="24"/>
        </w:rPr>
      </w:pPr>
      <w:proofErr w:type="spellStart"/>
      <w:r w:rsidRPr="0054598C">
        <w:rPr>
          <w:rFonts w:ascii="Arial" w:eastAsia="Microsoft Sans Serif" w:hAnsi="Arial" w:cs="Arial"/>
          <w:spacing w:val="-4"/>
          <w:sz w:val="24"/>
          <w:szCs w:val="24"/>
        </w:rPr>
        <w:t>Старотатарско-Адамского</w:t>
      </w:r>
      <w:proofErr w:type="spellEnd"/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 xml:space="preserve"> </w:t>
      </w:r>
    </w:p>
    <w:p w:rsidR="00497472" w:rsidRPr="00A4629B" w:rsidRDefault="00825133" w:rsidP="00A4629B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  <w:lang w:val="tt-RU"/>
        </w:rPr>
        <w:sectPr w:rsidR="00497472" w:rsidRPr="00A4629B" w:rsidSect="00825133">
          <w:pgSz w:w="11920" w:h="16850"/>
          <w:pgMar w:top="709" w:right="1005" w:bottom="280" w:left="851" w:header="720" w:footer="720" w:gutter="0"/>
          <w:cols w:space="720"/>
        </w:sectPr>
      </w:pPr>
      <w:r>
        <w:rPr>
          <w:rFonts w:ascii="Arial" w:eastAsia="Microsoft Sans Serif" w:hAnsi="Arial" w:cs="Arial"/>
          <w:spacing w:val="-4"/>
          <w:sz w:val="24"/>
          <w:szCs w:val="24"/>
        </w:rPr>
        <w:t xml:space="preserve">сельского   </w:t>
      </w:r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>поселения</w:t>
      </w:r>
      <w:r>
        <w:rPr>
          <w:rFonts w:ascii="Arial" w:eastAsia="Microsoft Sans Serif" w:hAnsi="Arial" w:cs="Arial"/>
          <w:sz w:val="24"/>
          <w:szCs w:val="24"/>
        </w:rPr>
        <w:t xml:space="preserve">                                               </w:t>
      </w:r>
      <w:proofErr w:type="spellStart"/>
      <w:r w:rsidR="004E3329">
        <w:rPr>
          <w:rFonts w:ascii="Arial" w:eastAsia="Microsoft Sans Serif" w:hAnsi="Arial" w:cs="Arial"/>
          <w:sz w:val="24"/>
          <w:szCs w:val="24"/>
        </w:rPr>
        <w:t>Р.А.Файзуллин</w:t>
      </w:r>
      <w:proofErr w:type="spellEnd"/>
    </w:p>
    <w:p w:rsidR="00497472" w:rsidRPr="0054598C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97472" w:rsidRPr="0054598C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2B1D72"/>
    <w:rsid w:val="00497472"/>
    <w:rsid w:val="004E3329"/>
    <w:rsid w:val="0054598C"/>
    <w:rsid w:val="005C5535"/>
    <w:rsid w:val="005F6856"/>
    <w:rsid w:val="0067587D"/>
    <w:rsid w:val="006D32F6"/>
    <w:rsid w:val="00732DDE"/>
    <w:rsid w:val="00825133"/>
    <w:rsid w:val="008601E1"/>
    <w:rsid w:val="0091460F"/>
    <w:rsid w:val="00925DBD"/>
    <w:rsid w:val="00A207D0"/>
    <w:rsid w:val="00A4629B"/>
    <w:rsid w:val="00A53A47"/>
    <w:rsid w:val="00A54C17"/>
    <w:rsid w:val="00B92A5B"/>
    <w:rsid w:val="00C91FBC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2026-01-27T07:59:00Z</cp:lastPrinted>
  <dcterms:created xsi:type="dcterms:W3CDTF">2026-01-29T09:03:00Z</dcterms:created>
  <dcterms:modified xsi:type="dcterms:W3CDTF">2026-01-29T09:03:00Z</dcterms:modified>
</cp:coreProperties>
</file>