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102"/>
        <w:tblW w:w="10251" w:type="dxa"/>
        <w:tblLayout w:type="fixed"/>
        <w:tblLook w:val="01E0" w:firstRow="1" w:lastRow="1" w:firstColumn="1" w:lastColumn="1" w:noHBand="0" w:noVBand="0"/>
      </w:tblPr>
      <w:tblGrid>
        <w:gridCol w:w="108"/>
        <w:gridCol w:w="4590"/>
        <w:gridCol w:w="569"/>
        <w:gridCol w:w="570"/>
        <w:gridCol w:w="4414"/>
      </w:tblGrid>
      <w:tr w:rsidR="007059A4" w:rsidRPr="007059A4" w:rsidTr="00F17281">
        <w:trPr>
          <w:trHeight w:val="2021"/>
        </w:trPr>
        <w:tc>
          <w:tcPr>
            <w:tcW w:w="4698" w:type="dxa"/>
            <w:gridSpan w:val="2"/>
            <w:vAlign w:val="center"/>
            <w:hideMark/>
          </w:tcPr>
          <w:p w:rsidR="007059A4" w:rsidRPr="007059A4" w:rsidRDefault="007059A4" w:rsidP="007059A4">
            <w:pPr>
              <w:spacing w:after="0" w:line="300" w:lineRule="exact"/>
              <w:jc w:val="center"/>
              <w:rPr>
                <w:rFonts w:ascii="Times New Roman" w:eastAsia="Times New Roman" w:hAnsi="Times New Roman"/>
                <w:sz w:val="28"/>
                <w:szCs w:val="28"/>
                <w:lang w:eastAsia="ru-RU"/>
              </w:rPr>
            </w:pPr>
            <w:r w:rsidRPr="007059A4">
              <w:rPr>
                <w:rFonts w:ascii="Times New Roman" w:eastAsia="Times New Roman" w:hAnsi="Times New Roman"/>
                <w:sz w:val="28"/>
                <w:szCs w:val="28"/>
                <w:lang w:eastAsia="ru-RU"/>
              </w:rPr>
              <w:t>ИСПОЛНИТЕЛЬНЫЙ   КОМИТЕТ</w:t>
            </w:r>
          </w:p>
          <w:p w:rsidR="007059A4" w:rsidRPr="007059A4" w:rsidRDefault="007059A4" w:rsidP="007059A4">
            <w:pPr>
              <w:spacing w:after="0" w:line="300" w:lineRule="exact"/>
              <w:jc w:val="center"/>
              <w:rPr>
                <w:rFonts w:ascii="Times New Roman" w:eastAsia="Times New Roman" w:hAnsi="Times New Roman"/>
                <w:b/>
                <w:sz w:val="28"/>
                <w:szCs w:val="28"/>
                <w:lang w:eastAsia="ru-RU"/>
              </w:rPr>
            </w:pPr>
            <w:r w:rsidRPr="007059A4">
              <w:rPr>
                <w:rFonts w:ascii="Times New Roman" w:eastAsia="Times New Roman" w:hAnsi="Times New Roman"/>
                <w:sz w:val="28"/>
                <w:szCs w:val="28"/>
                <w:lang w:eastAsia="ru-RU"/>
              </w:rPr>
              <w:t xml:space="preserve"> ЩЕРБЕНСКОГО СЕЛЬСКОГО   ПОСЕЛЕНИЯ АКСУБАЕВСКОГО МУНИЦИПАЛЬНОГО РАЙОНА РЕСПУБЛИКИ ТАТАРСТАН</w:t>
            </w:r>
          </w:p>
        </w:tc>
        <w:tc>
          <w:tcPr>
            <w:tcW w:w="1139" w:type="dxa"/>
            <w:gridSpan w:val="2"/>
            <w:vAlign w:val="center"/>
            <w:hideMark/>
          </w:tcPr>
          <w:p w:rsidR="007059A4" w:rsidRPr="007059A4" w:rsidRDefault="007059A4" w:rsidP="007059A4">
            <w:pPr>
              <w:spacing w:after="0" w:line="240" w:lineRule="auto"/>
              <w:ind w:left="-108" w:right="-108"/>
              <w:jc w:val="center"/>
              <w:rPr>
                <w:rFonts w:ascii="Times New Roman" w:eastAsia="Times New Roman" w:hAnsi="Times New Roman"/>
                <w:sz w:val="28"/>
                <w:szCs w:val="28"/>
                <w:lang w:eastAsia="ru-RU"/>
              </w:rPr>
            </w:pPr>
            <w:r w:rsidRPr="007059A4">
              <w:rPr>
                <w:rFonts w:ascii="Times New Roman" w:eastAsia="Times New Roman" w:hAnsi="Times New Roman"/>
                <w:noProof/>
                <w:sz w:val="24"/>
                <w:szCs w:val="24"/>
                <w:lang w:eastAsia="ru-RU"/>
              </w:rPr>
              <w:drawing>
                <wp:anchor distT="0" distB="0" distL="114300" distR="114300" simplePos="0" relativeHeight="251659264" behindDoc="0" locked="0" layoutInCell="1" allowOverlap="1" wp14:anchorId="4F476536" wp14:editId="0102AC6D">
                  <wp:simplePos x="0" y="0"/>
                  <wp:positionH relativeFrom="margin">
                    <wp:posOffset>-43180</wp:posOffset>
                  </wp:positionH>
                  <wp:positionV relativeFrom="paragraph">
                    <wp:posOffset>-4445</wp:posOffset>
                  </wp:positionV>
                  <wp:extent cx="733425" cy="914400"/>
                  <wp:effectExtent l="0" t="0" r="0" b="0"/>
                  <wp:wrapNone/>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dxa"/>
            <w:vAlign w:val="center"/>
            <w:hideMark/>
          </w:tcPr>
          <w:p w:rsidR="007059A4" w:rsidRPr="007059A4" w:rsidRDefault="007059A4" w:rsidP="007059A4">
            <w:pPr>
              <w:spacing w:after="0" w:line="300" w:lineRule="exact"/>
              <w:ind w:right="-174"/>
              <w:jc w:val="center"/>
              <w:rPr>
                <w:rFonts w:ascii="Times New Roman" w:eastAsia="Times New Roman" w:hAnsi="Times New Roman"/>
                <w:spacing w:val="-6"/>
                <w:sz w:val="28"/>
                <w:szCs w:val="28"/>
                <w:lang w:eastAsia="ru-RU"/>
              </w:rPr>
            </w:pPr>
            <w:r w:rsidRPr="007059A4">
              <w:rPr>
                <w:rFonts w:ascii="Times New Roman" w:eastAsia="Times New Roman" w:hAnsi="Times New Roman"/>
                <w:spacing w:val="-6"/>
                <w:sz w:val="28"/>
                <w:szCs w:val="28"/>
                <w:lang w:eastAsia="ru-RU"/>
              </w:rPr>
              <w:t>ТАТАРСТАН РЕСПУБЛИКАСЫ АКСУБАЙ МУНИЦИПАЛЬ    РАЙОНЫ ШӘРБӘН</w:t>
            </w:r>
            <w:r w:rsidRPr="007059A4">
              <w:rPr>
                <w:rFonts w:ascii="Times New Roman" w:eastAsia="Times New Roman" w:hAnsi="Times New Roman"/>
                <w:spacing w:val="-6"/>
                <w:sz w:val="28"/>
                <w:szCs w:val="28"/>
                <w:lang w:val="tt-RU" w:eastAsia="ru-RU"/>
              </w:rPr>
              <w:t xml:space="preserve">  АВЫЛ ҖИРЛЕГЕ </w:t>
            </w:r>
            <w:r w:rsidRPr="007059A4">
              <w:rPr>
                <w:rFonts w:ascii="Times New Roman" w:eastAsia="Times New Roman" w:hAnsi="Times New Roman"/>
                <w:spacing w:val="-6"/>
                <w:sz w:val="28"/>
                <w:szCs w:val="28"/>
                <w:lang w:eastAsia="ru-RU"/>
              </w:rPr>
              <w:t>БАШКАРМА КОМИТЕТЫ</w:t>
            </w:r>
          </w:p>
        </w:tc>
      </w:tr>
      <w:tr w:rsidR="007059A4" w:rsidRPr="007059A4" w:rsidTr="00F17281">
        <w:trPr>
          <w:trHeight w:val="114"/>
        </w:trPr>
        <w:tc>
          <w:tcPr>
            <w:tcW w:w="4698" w:type="dxa"/>
            <w:gridSpan w:val="2"/>
          </w:tcPr>
          <w:p w:rsidR="007059A4" w:rsidRPr="007059A4" w:rsidRDefault="007059A4" w:rsidP="007059A4">
            <w:pPr>
              <w:spacing w:after="0" w:line="240" w:lineRule="auto"/>
              <w:ind w:left="-100"/>
              <w:jc w:val="center"/>
              <w:rPr>
                <w:rFonts w:ascii="Times New Roman" w:eastAsia="Times New Roman" w:hAnsi="Times New Roman"/>
                <w:b/>
                <w:sz w:val="8"/>
                <w:szCs w:val="10"/>
                <w:lang w:eastAsia="ru-RU"/>
              </w:rPr>
            </w:pPr>
          </w:p>
        </w:tc>
        <w:tc>
          <w:tcPr>
            <w:tcW w:w="1139" w:type="dxa"/>
            <w:gridSpan w:val="2"/>
          </w:tcPr>
          <w:p w:rsidR="007059A4" w:rsidRPr="007059A4" w:rsidRDefault="007059A4" w:rsidP="007059A4">
            <w:pPr>
              <w:spacing w:after="0" w:line="240" w:lineRule="auto"/>
              <w:ind w:right="-108"/>
              <w:jc w:val="center"/>
              <w:rPr>
                <w:rFonts w:ascii="Times New Roman" w:eastAsia="Times New Roman" w:hAnsi="Times New Roman"/>
                <w:sz w:val="8"/>
                <w:szCs w:val="10"/>
                <w:lang w:eastAsia="ru-RU"/>
              </w:rPr>
            </w:pPr>
          </w:p>
        </w:tc>
        <w:tc>
          <w:tcPr>
            <w:tcW w:w="4414" w:type="dxa"/>
          </w:tcPr>
          <w:p w:rsidR="007059A4" w:rsidRPr="007059A4" w:rsidRDefault="007059A4" w:rsidP="007059A4">
            <w:pPr>
              <w:spacing w:after="0" w:line="240" w:lineRule="auto"/>
              <w:ind w:left="-70" w:right="-32"/>
              <w:jc w:val="center"/>
              <w:rPr>
                <w:rFonts w:ascii="Times New Roman" w:eastAsia="Times New Roman" w:hAnsi="Times New Roman"/>
                <w:b/>
                <w:sz w:val="8"/>
                <w:szCs w:val="10"/>
                <w:lang w:eastAsia="ru-RU"/>
              </w:rPr>
            </w:pPr>
          </w:p>
        </w:tc>
      </w:tr>
      <w:tr w:rsidR="007059A4" w:rsidRPr="007059A4" w:rsidTr="00F17281">
        <w:trPr>
          <w:trHeight w:val="720"/>
        </w:trPr>
        <w:tc>
          <w:tcPr>
            <w:tcW w:w="4698" w:type="dxa"/>
            <w:gridSpan w:val="2"/>
            <w:vAlign w:val="center"/>
            <w:hideMark/>
          </w:tcPr>
          <w:p w:rsidR="007059A4" w:rsidRPr="007059A4" w:rsidRDefault="007059A4" w:rsidP="007059A4">
            <w:pPr>
              <w:spacing w:after="0" w:line="220" w:lineRule="exact"/>
              <w:ind w:left="-100" w:right="492"/>
              <w:jc w:val="center"/>
              <w:rPr>
                <w:rFonts w:ascii="Times New Roman" w:eastAsia="Times New Roman" w:hAnsi="Times New Roman"/>
                <w:spacing w:val="-6"/>
                <w:sz w:val="20"/>
                <w:szCs w:val="20"/>
                <w:lang w:eastAsia="ru-RU"/>
              </w:rPr>
            </w:pPr>
            <w:r w:rsidRPr="007059A4">
              <w:rPr>
                <w:rFonts w:ascii="Times New Roman" w:eastAsia="Times New Roman" w:hAnsi="Times New Roman"/>
                <w:spacing w:val="-6"/>
                <w:sz w:val="20"/>
                <w:szCs w:val="20"/>
                <w:lang w:eastAsia="ru-RU"/>
              </w:rPr>
              <w:t xml:space="preserve">улица Октябрьская, дом 10, </w:t>
            </w:r>
          </w:p>
          <w:p w:rsidR="007059A4" w:rsidRPr="007059A4" w:rsidRDefault="007059A4" w:rsidP="007059A4">
            <w:pPr>
              <w:spacing w:after="0" w:line="220" w:lineRule="exact"/>
              <w:ind w:left="-100" w:right="492"/>
              <w:jc w:val="center"/>
              <w:rPr>
                <w:rFonts w:ascii="Times New Roman" w:eastAsia="Times New Roman" w:hAnsi="Times New Roman"/>
                <w:spacing w:val="-6"/>
                <w:sz w:val="20"/>
                <w:szCs w:val="20"/>
                <w:lang w:eastAsia="ru-RU"/>
              </w:rPr>
            </w:pPr>
            <w:r w:rsidRPr="007059A4">
              <w:rPr>
                <w:rFonts w:ascii="Times New Roman" w:eastAsia="Times New Roman" w:hAnsi="Times New Roman"/>
                <w:spacing w:val="-6"/>
                <w:sz w:val="20"/>
                <w:szCs w:val="20"/>
                <w:lang w:val="tt-RU" w:eastAsia="ru-RU"/>
              </w:rPr>
              <w:t>село Щербень</w:t>
            </w:r>
            <w:r w:rsidRPr="007059A4">
              <w:rPr>
                <w:rFonts w:ascii="Times New Roman" w:eastAsia="Times New Roman" w:hAnsi="Times New Roman"/>
                <w:spacing w:val="-6"/>
                <w:sz w:val="20"/>
                <w:szCs w:val="20"/>
                <w:lang w:eastAsia="ru-RU"/>
              </w:rPr>
              <w:t>, 423064</w:t>
            </w:r>
          </w:p>
          <w:p w:rsidR="007059A4" w:rsidRPr="007059A4" w:rsidRDefault="007059A4" w:rsidP="007059A4">
            <w:pPr>
              <w:spacing w:after="0" w:line="220" w:lineRule="exact"/>
              <w:ind w:left="-100" w:right="492"/>
              <w:jc w:val="center"/>
              <w:rPr>
                <w:rFonts w:ascii="Times New Roman" w:eastAsia="Times New Roman" w:hAnsi="Times New Roman"/>
                <w:noProof/>
                <w:sz w:val="24"/>
                <w:szCs w:val="24"/>
                <w:lang w:eastAsia="ru-RU"/>
              </w:rPr>
            </w:pPr>
          </w:p>
        </w:tc>
        <w:tc>
          <w:tcPr>
            <w:tcW w:w="1139" w:type="dxa"/>
            <w:gridSpan w:val="2"/>
            <w:vAlign w:val="center"/>
          </w:tcPr>
          <w:p w:rsidR="007059A4" w:rsidRPr="007059A4" w:rsidRDefault="007059A4" w:rsidP="007059A4">
            <w:pPr>
              <w:spacing w:after="0" w:line="220" w:lineRule="exact"/>
              <w:ind w:left="-108" w:right="-108"/>
              <w:jc w:val="center"/>
              <w:rPr>
                <w:rFonts w:ascii="Times New Roman" w:eastAsia="Times New Roman" w:hAnsi="Times New Roman"/>
                <w:sz w:val="28"/>
                <w:szCs w:val="28"/>
                <w:lang w:eastAsia="ru-RU"/>
              </w:rPr>
            </w:pPr>
          </w:p>
        </w:tc>
        <w:tc>
          <w:tcPr>
            <w:tcW w:w="4414" w:type="dxa"/>
            <w:vAlign w:val="center"/>
            <w:hideMark/>
          </w:tcPr>
          <w:p w:rsidR="007059A4" w:rsidRPr="007059A4" w:rsidRDefault="007059A4" w:rsidP="007059A4">
            <w:pPr>
              <w:spacing w:after="0" w:line="220" w:lineRule="exact"/>
              <w:ind w:left="317" w:right="-32"/>
              <w:jc w:val="center"/>
              <w:rPr>
                <w:rFonts w:ascii="Times New Roman" w:eastAsia="Times New Roman" w:hAnsi="Times New Roman"/>
                <w:spacing w:val="-6"/>
                <w:sz w:val="20"/>
                <w:szCs w:val="20"/>
                <w:lang w:val="tt-RU" w:eastAsia="ru-RU"/>
              </w:rPr>
            </w:pPr>
            <w:r w:rsidRPr="007059A4">
              <w:rPr>
                <w:rFonts w:ascii="Times New Roman" w:eastAsia="Times New Roman" w:hAnsi="Times New Roman"/>
                <w:spacing w:val="-6"/>
                <w:sz w:val="20"/>
                <w:szCs w:val="20"/>
                <w:lang w:val="tt-RU" w:eastAsia="ru-RU"/>
              </w:rPr>
              <w:t>Октябрь урамы, 10 нчы йорт</w:t>
            </w:r>
          </w:p>
          <w:p w:rsidR="007059A4" w:rsidRPr="007059A4" w:rsidRDefault="007059A4" w:rsidP="007059A4">
            <w:pPr>
              <w:spacing w:after="0" w:line="220" w:lineRule="exact"/>
              <w:ind w:left="317" w:right="-32"/>
              <w:jc w:val="center"/>
              <w:rPr>
                <w:rFonts w:ascii="Times New Roman" w:eastAsia="Times New Roman" w:hAnsi="Times New Roman"/>
                <w:b/>
                <w:spacing w:val="-6"/>
                <w:sz w:val="28"/>
                <w:szCs w:val="28"/>
                <w:lang w:val="tt-RU" w:eastAsia="ru-RU"/>
              </w:rPr>
            </w:pPr>
            <w:r w:rsidRPr="007059A4">
              <w:rPr>
                <w:rFonts w:ascii="Times New Roman" w:eastAsia="Times New Roman" w:hAnsi="Times New Roman"/>
                <w:spacing w:val="-6"/>
                <w:sz w:val="20"/>
                <w:szCs w:val="20"/>
                <w:lang w:val="tt-RU" w:eastAsia="ru-RU"/>
              </w:rPr>
              <w:t xml:space="preserve">Шәрбән  авылы </w:t>
            </w:r>
            <w:r w:rsidRPr="007059A4">
              <w:rPr>
                <w:rFonts w:ascii="Times New Roman" w:eastAsia="Times New Roman" w:hAnsi="Times New Roman"/>
                <w:spacing w:val="-6"/>
                <w:sz w:val="20"/>
                <w:szCs w:val="20"/>
                <w:lang w:eastAsia="ru-RU"/>
              </w:rPr>
              <w:t>, 42</w:t>
            </w:r>
            <w:r w:rsidRPr="007059A4">
              <w:rPr>
                <w:rFonts w:ascii="Times New Roman" w:eastAsia="Times New Roman" w:hAnsi="Times New Roman"/>
                <w:spacing w:val="-6"/>
                <w:sz w:val="20"/>
                <w:szCs w:val="20"/>
                <w:lang w:val="tt-RU" w:eastAsia="ru-RU"/>
              </w:rPr>
              <w:t>3064</w:t>
            </w:r>
          </w:p>
        </w:tc>
      </w:tr>
      <w:tr w:rsidR="007059A4" w:rsidRPr="006910F9" w:rsidTr="00F17281">
        <w:trPr>
          <w:gridBefore w:val="1"/>
          <w:wBefore w:w="108" w:type="dxa"/>
          <w:trHeight w:val="491"/>
        </w:trPr>
        <w:tc>
          <w:tcPr>
            <w:tcW w:w="10143" w:type="dxa"/>
            <w:gridSpan w:val="4"/>
            <w:hideMark/>
          </w:tcPr>
          <w:p w:rsidR="007059A4" w:rsidRPr="007059A4" w:rsidRDefault="007059A4" w:rsidP="007059A4">
            <w:pPr>
              <w:spacing w:after="0" w:line="240" w:lineRule="auto"/>
              <w:jc w:val="center"/>
              <w:rPr>
                <w:rFonts w:ascii="Times New Roman" w:eastAsia="Times New Roman" w:hAnsi="Times New Roman"/>
                <w:sz w:val="20"/>
                <w:szCs w:val="20"/>
                <w:lang w:val="tt-RU" w:eastAsia="ru-RU"/>
              </w:rPr>
            </w:pPr>
            <w:r w:rsidRPr="007059A4">
              <w:rPr>
                <w:rFonts w:ascii="Times New Roman" w:eastAsia="Times New Roman" w:hAnsi="Times New Roman"/>
                <w:sz w:val="20"/>
                <w:szCs w:val="20"/>
                <w:lang w:eastAsia="ru-RU"/>
              </w:rPr>
              <w:t>Тел.: (843</w:t>
            </w:r>
            <w:r w:rsidRPr="007059A4">
              <w:rPr>
                <w:rFonts w:ascii="Times New Roman" w:eastAsia="Times New Roman" w:hAnsi="Times New Roman"/>
                <w:sz w:val="20"/>
                <w:szCs w:val="20"/>
                <w:lang w:val="tt-RU" w:eastAsia="ru-RU"/>
              </w:rPr>
              <w:t>44</w:t>
            </w:r>
            <w:r w:rsidRPr="007059A4">
              <w:rPr>
                <w:rFonts w:ascii="Times New Roman" w:eastAsia="Times New Roman" w:hAnsi="Times New Roman"/>
                <w:sz w:val="20"/>
                <w:szCs w:val="20"/>
                <w:lang w:eastAsia="ru-RU"/>
              </w:rPr>
              <w:t xml:space="preserve">) </w:t>
            </w:r>
            <w:r w:rsidRPr="007059A4">
              <w:rPr>
                <w:rFonts w:ascii="Times New Roman" w:eastAsia="Times New Roman" w:hAnsi="Times New Roman"/>
                <w:sz w:val="20"/>
                <w:szCs w:val="20"/>
                <w:lang w:val="tt-RU" w:eastAsia="ru-RU"/>
              </w:rPr>
              <w:t>4-88-52,</w:t>
            </w:r>
            <w:r w:rsidRPr="007059A4">
              <w:rPr>
                <w:rFonts w:ascii="Times New Roman" w:eastAsia="Times New Roman" w:hAnsi="Times New Roman"/>
                <w:sz w:val="24"/>
                <w:szCs w:val="24"/>
                <w:lang w:eastAsia="ru-RU"/>
              </w:rPr>
              <w:t xml:space="preserve"> </w:t>
            </w:r>
            <w:r w:rsidRPr="007059A4">
              <w:rPr>
                <w:rFonts w:ascii="Times New Roman" w:eastAsia="Times New Roman" w:hAnsi="Times New Roman"/>
                <w:sz w:val="20"/>
                <w:szCs w:val="20"/>
                <w:lang w:val="tt-RU" w:eastAsia="ru-RU"/>
              </w:rPr>
              <w:t>ОГРН</w:t>
            </w:r>
            <w:r w:rsidRPr="007059A4">
              <w:rPr>
                <w:rFonts w:ascii="Times New Roman" w:eastAsia="Times New Roman" w:hAnsi="Times New Roman"/>
                <w:sz w:val="24"/>
                <w:szCs w:val="24"/>
                <w:lang w:eastAsia="ru-RU"/>
              </w:rPr>
              <w:t xml:space="preserve"> </w:t>
            </w:r>
            <w:r w:rsidRPr="007059A4">
              <w:rPr>
                <w:rFonts w:ascii="Times New Roman" w:eastAsia="Times New Roman" w:hAnsi="Times New Roman"/>
                <w:sz w:val="20"/>
                <w:szCs w:val="20"/>
                <w:lang w:val="tt-RU" w:eastAsia="ru-RU"/>
              </w:rPr>
              <w:t xml:space="preserve">1061665002233, ОКПО 94318665, ИНН/КПП 1603004840/160301001 </w:t>
            </w:r>
          </w:p>
          <w:p w:rsidR="007059A4" w:rsidRPr="007059A4" w:rsidRDefault="007059A4" w:rsidP="007059A4">
            <w:pPr>
              <w:spacing w:after="0" w:line="240" w:lineRule="auto"/>
              <w:jc w:val="center"/>
              <w:rPr>
                <w:rFonts w:ascii="Times New Roman" w:eastAsia="Times New Roman" w:hAnsi="Times New Roman"/>
                <w:sz w:val="20"/>
                <w:szCs w:val="20"/>
                <w:lang w:val="tt-RU" w:eastAsia="ru-RU"/>
              </w:rPr>
            </w:pPr>
            <w:r w:rsidRPr="007059A4">
              <w:rPr>
                <w:rFonts w:ascii="Times New Roman" w:eastAsia="Times New Roman" w:hAnsi="Times New Roman"/>
                <w:sz w:val="20"/>
                <w:szCs w:val="20"/>
                <w:lang w:val="tt-RU" w:eastAsia="ru-RU"/>
              </w:rPr>
              <w:t xml:space="preserve"> E-mail:Srb.Aks@tatar.ru, http://aksubayevo.tatarstan.ru</w:t>
            </w:r>
          </w:p>
        </w:tc>
      </w:tr>
      <w:tr w:rsidR="007059A4" w:rsidRPr="006910F9" w:rsidTr="0083254D">
        <w:trPr>
          <w:gridBefore w:val="1"/>
          <w:wBefore w:w="108" w:type="dxa"/>
          <w:trHeight w:val="212"/>
        </w:trPr>
        <w:tc>
          <w:tcPr>
            <w:tcW w:w="5159" w:type="dxa"/>
            <w:gridSpan w:val="2"/>
            <w:tcBorders>
              <w:top w:val="single" w:sz="12" w:space="0" w:color="auto"/>
              <w:left w:val="nil"/>
              <w:bottom w:val="nil"/>
              <w:right w:val="nil"/>
            </w:tcBorders>
          </w:tcPr>
          <w:p w:rsidR="007059A4" w:rsidRPr="007059A4" w:rsidRDefault="007059A4" w:rsidP="007059A4">
            <w:pPr>
              <w:spacing w:after="0" w:line="240" w:lineRule="auto"/>
              <w:jc w:val="center"/>
              <w:rPr>
                <w:rFonts w:ascii="Times New Roman" w:eastAsia="Times New Roman" w:hAnsi="Times New Roman"/>
                <w:sz w:val="16"/>
                <w:szCs w:val="24"/>
                <w:lang w:val="tt-RU" w:eastAsia="ru-RU"/>
              </w:rPr>
            </w:pPr>
          </w:p>
        </w:tc>
        <w:tc>
          <w:tcPr>
            <w:tcW w:w="4984" w:type="dxa"/>
            <w:gridSpan w:val="2"/>
            <w:tcBorders>
              <w:top w:val="single" w:sz="12" w:space="0" w:color="auto"/>
              <w:left w:val="nil"/>
              <w:bottom w:val="nil"/>
              <w:right w:val="nil"/>
            </w:tcBorders>
          </w:tcPr>
          <w:p w:rsidR="007059A4" w:rsidRPr="007059A4" w:rsidRDefault="007059A4" w:rsidP="007059A4">
            <w:pPr>
              <w:spacing w:after="0" w:line="240" w:lineRule="auto"/>
              <w:ind w:left="-8" w:right="-110"/>
              <w:jc w:val="center"/>
              <w:rPr>
                <w:rFonts w:ascii="Times New Roman" w:eastAsia="Times New Roman" w:hAnsi="Times New Roman"/>
                <w:sz w:val="16"/>
                <w:szCs w:val="24"/>
                <w:lang w:val="tt-RU" w:eastAsia="ru-RU"/>
              </w:rPr>
            </w:pPr>
          </w:p>
        </w:tc>
      </w:tr>
    </w:tbl>
    <w:p w:rsidR="007059A4" w:rsidRPr="007059A4" w:rsidRDefault="007059A4" w:rsidP="007059A4">
      <w:pPr>
        <w:spacing w:after="0" w:line="240" w:lineRule="auto"/>
        <w:rPr>
          <w:rFonts w:ascii="Times New Roman" w:eastAsia="Times New Roman" w:hAnsi="Times New Roman"/>
          <w:b/>
          <w:sz w:val="28"/>
          <w:szCs w:val="28"/>
          <w:lang w:val="tt-RU" w:eastAsia="ru-RU"/>
        </w:rPr>
      </w:pPr>
    </w:p>
    <w:p w:rsidR="007059A4" w:rsidRPr="007059A4" w:rsidRDefault="007059A4" w:rsidP="00F17281">
      <w:pPr>
        <w:spacing w:after="0" w:line="240" w:lineRule="auto"/>
        <w:jc w:val="center"/>
        <w:rPr>
          <w:rFonts w:ascii="Times New Roman" w:eastAsia="Times New Roman" w:hAnsi="Times New Roman"/>
          <w:b/>
          <w:sz w:val="28"/>
          <w:szCs w:val="28"/>
          <w:lang w:eastAsia="ru-RU"/>
        </w:rPr>
      </w:pPr>
      <w:r w:rsidRPr="007059A4">
        <w:rPr>
          <w:rFonts w:ascii="Times New Roman" w:eastAsia="Times New Roman" w:hAnsi="Times New Roman"/>
          <w:b/>
          <w:sz w:val="28"/>
          <w:szCs w:val="28"/>
          <w:lang w:eastAsia="ru-RU"/>
        </w:rPr>
        <w:t>ПОСТАНОВЛЕНИЕ</w:t>
      </w:r>
    </w:p>
    <w:p w:rsidR="00F17281" w:rsidRDefault="00F17281" w:rsidP="00F17281">
      <w:pPr>
        <w:spacing w:after="100" w:afterAutospacing="1" w:line="240" w:lineRule="auto"/>
        <w:rPr>
          <w:rFonts w:ascii="Times New Roman" w:eastAsia="Times New Roman" w:hAnsi="Times New Roman"/>
          <w:b/>
          <w:sz w:val="28"/>
          <w:szCs w:val="28"/>
          <w:lang w:eastAsia="ru-RU"/>
        </w:rPr>
      </w:pPr>
    </w:p>
    <w:p w:rsidR="00F17281" w:rsidRPr="00F17281" w:rsidRDefault="00F17281" w:rsidP="00F17281">
      <w:pPr>
        <w:spacing w:after="100" w:afterAutospacing="1"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от </w:t>
      </w:r>
      <w:r w:rsidRPr="00F17281">
        <w:rPr>
          <w:rFonts w:ascii="Times New Roman" w:eastAsia="Times New Roman" w:hAnsi="Times New Roman"/>
          <w:bCs/>
          <w:sz w:val="28"/>
          <w:szCs w:val="28"/>
          <w:lang w:eastAsia="ru-RU"/>
        </w:rPr>
        <w:t xml:space="preserve">02 февраля 2026 года         </w:t>
      </w:r>
      <w:r>
        <w:rPr>
          <w:rFonts w:ascii="Times New Roman" w:eastAsia="Times New Roman" w:hAnsi="Times New Roman"/>
          <w:bCs/>
          <w:sz w:val="28"/>
          <w:szCs w:val="28"/>
          <w:lang w:eastAsia="ru-RU"/>
        </w:rPr>
        <w:t xml:space="preserve">             </w:t>
      </w:r>
      <w:r w:rsidRPr="00F17281">
        <w:rPr>
          <w:rFonts w:ascii="Times New Roman" w:eastAsia="Times New Roman" w:hAnsi="Times New Roman"/>
          <w:bCs/>
          <w:sz w:val="28"/>
          <w:szCs w:val="28"/>
          <w:lang w:eastAsia="ru-RU"/>
        </w:rPr>
        <w:t xml:space="preserve">                                                           № 3</w:t>
      </w:r>
    </w:p>
    <w:p w:rsidR="00F17281" w:rsidRPr="00F17281" w:rsidRDefault="00F17281" w:rsidP="00F17281">
      <w:pPr>
        <w:spacing w:before="100" w:beforeAutospacing="1" w:after="100" w:afterAutospacing="1" w:line="240" w:lineRule="auto"/>
        <w:ind w:firstLine="708"/>
        <w:jc w:val="center"/>
        <w:rPr>
          <w:rFonts w:ascii="Times New Roman" w:eastAsia="Times New Roman" w:hAnsi="Times New Roman"/>
          <w:sz w:val="28"/>
          <w:szCs w:val="28"/>
          <w:lang w:eastAsia="ru-RU"/>
        </w:rPr>
      </w:pPr>
      <w:r w:rsidRPr="00F17281">
        <w:rPr>
          <w:rFonts w:ascii="Times New Roman" w:eastAsia="Times New Roman" w:hAnsi="Times New Roman"/>
          <w:b/>
          <w:bCs/>
          <w:sz w:val="28"/>
          <w:szCs w:val="28"/>
          <w:lang w:eastAsia="ru-RU"/>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02FF1" w:rsidRPr="00391010" w:rsidRDefault="00F17281" w:rsidP="00F17281">
      <w:pPr>
        <w:pStyle w:val="a3"/>
        <w:jc w:val="both"/>
        <w:rPr>
          <w:sz w:val="28"/>
          <w:szCs w:val="28"/>
        </w:rPr>
      </w:pPr>
      <w:r w:rsidRPr="00F17281">
        <w:rPr>
          <w:sz w:val="28"/>
          <w:szCs w:val="28"/>
        </w:rPr>
        <w:t> </w:t>
      </w:r>
      <w:r w:rsidRPr="00F17281">
        <w:rPr>
          <w:sz w:val="28"/>
          <w:szCs w:val="28"/>
        </w:rPr>
        <w:tab/>
        <w:t>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66  Федерального закона от 20 марта 2025 № 33–ФЗ «Об общих принципах организации местного самоуправления в единой системе  публичной власти»,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w:t>
      </w:r>
      <w:r>
        <w:rPr>
          <w:sz w:val="28"/>
          <w:szCs w:val="28"/>
        </w:rPr>
        <w:t>ариаты, осуществляет специалист</w:t>
      </w:r>
      <w:r w:rsidR="005A20B3">
        <w:rPr>
          <w:sz w:val="28"/>
          <w:szCs w:val="28"/>
        </w:rPr>
        <w:t>,</w:t>
      </w:r>
      <w:r w:rsidR="00DF521D">
        <w:rPr>
          <w:sz w:val="28"/>
          <w:szCs w:val="28"/>
        </w:rPr>
        <w:t xml:space="preserve"> </w:t>
      </w:r>
      <w:r w:rsidR="007059A4">
        <w:rPr>
          <w:sz w:val="28"/>
          <w:szCs w:val="28"/>
        </w:rPr>
        <w:t xml:space="preserve">Исполнительный комитет </w:t>
      </w:r>
      <w:proofErr w:type="spellStart"/>
      <w:r w:rsidR="007059A4">
        <w:rPr>
          <w:sz w:val="28"/>
          <w:szCs w:val="28"/>
        </w:rPr>
        <w:t>Щербенского</w:t>
      </w:r>
      <w:proofErr w:type="spellEnd"/>
      <w:r w:rsidR="007059A4">
        <w:rPr>
          <w:sz w:val="28"/>
          <w:szCs w:val="28"/>
        </w:rPr>
        <w:t xml:space="preserve"> сельского поселения </w:t>
      </w:r>
      <w:proofErr w:type="spellStart"/>
      <w:r w:rsidR="00992703">
        <w:rPr>
          <w:sz w:val="28"/>
          <w:szCs w:val="28"/>
        </w:rPr>
        <w:t>Аксубаевского</w:t>
      </w:r>
      <w:proofErr w:type="spellEnd"/>
      <w:r w:rsidR="00DF521D">
        <w:rPr>
          <w:sz w:val="28"/>
          <w:szCs w:val="28"/>
        </w:rPr>
        <w:t xml:space="preserve"> муниципального района Республики Татарстан </w:t>
      </w:r>
      <w:r w:rsidR="00342441">
        <w:rPr>
          <w:b/>
          <w:sz w:val="28"/>
          <w:szCs w:val="28"/>
        </w:rPr>
        <w:t>Постановил</w:t>
      </w:r>
      <w:r w:rsidR="00502FF1" w:rsidRPr="00DF521D">
        <w:rPr>
          <w:b/>
          <w:sz w:val="28"/>
          <w:szCs w:val="28"/>
        </w:rPr>
        <w:t>:</w:t>
      </w:r>
    </w:p>
    <w:p w:rsidR="0083254D" w:rsidRPr="0083254D" w:rsidRDefault="0083254D" w:rsidP="0083254D">
      <w:pPr>
        <w:pStyle w:val="a3"/>
        <w:jc w:val="both"/>
        <w:rPr>
          <w:sz w:val="28"/>
          <w:szCs w:val="28"/>
        </w:rPr>
      </w:pPr>
      <w:r>
        <w:rPr>
          <w:sz w:val="28"/>
          <w:szCs w:val="28"/>
        </w:rPr>
        <w:t xml:space="preserve"> </w:t>
      </w:r>
      <w:r w:rsidRPr="0083254D">
        <w:rPr>
          <w:sz w:val="28"/>
          <w:szCs w:val="28"/>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83254D" w:rsidRPr="0083254D" w:rsidRDefault="0083254D" w:rsidP="0083254D">
      <w:pPr>
        <w:spacing w:before="100" w:beforeAutospacing="1" w:after="100" w:afterAutospacing="1" w:line="240" w:lineRule="auto"/>
        <w:jc w:val="both"/>
        <w:rPr>
          <w:rFonts w:ascii="Times New Roman" w:eastAsia="Times New Roman" w:hAnsi="Times New Roman"/>
          <w:sz w:val="28"/>
          <w:szCs w:val="28"/>
          <w:lang w:eastAsia="ru-RU"/>
        </w:rPr>
      </w:pPr>
      <w:r w:rsidRPr="0083254D">
        <w:rPr>
          <w:rFonts w:ascii="Times New Roman" w:eastAsia="Times New Roman" w:hAnsi="Times New Roman"/>
          <w:sz w:val="28"/>
          <w:szCs w:val="28"/>
          <w:lang w:eastAsia="ru-RU"/>
        </w:rPr>
        <w:t xml:space="preserve">2. Настоящее постановление распространяет действие на правоотношения, </w:t>
      </w:r>
      <w:r>
        <w:rPr>
          <w:rFonts w:ascii="Times New Roman" w:eastAsia="Times New Roman" w:hAnsi="Times New Roman"/>
          <w:sz w:val="28"/>
          <w:szCs w:val="28"/>
          <w:lang w:eastAsia="ru-RU"/>
        </w:rPr>
        <w:t>возникшие с 1 января 2026 года.</w:t>
      </w:r>
    </w:p>
    <w:p w:rsidR="0083254D" w:rsidRDefault="0083254D" w:rsidP="0083254D">
      <w:pPr>
        <w:spacing w:before="100" w:beforeAutospacing="1" w:after="100" w:afterAutospacing="1" w:line="240" w:lineRule="auto"/>
        <w:rPr>
          <w:rFonts w:ascii="Times New Roman" w:eastAsia="Times New Roman" w:hAnsi="Times New Roman"/>
          <w:sz w:val="28"/>
          <w:szCs w:val="28"/>
          <w:lang w:eastAsia="ru-RU"/>
        </w:rPr>
      </w:pPr>
      <w:r w:rsidRPr="0083254D">
        <w:rPr>
          <w:rFonts w:ascii="Times New Roman" w:eastAsia="Times New Roman" w:hAnsi="Times New Roman"/>
          <w:sz w:val="28"/>
          <w:szCs w:val="28"/>
          <w:lang w:eastAsia="ru-RU"/>
        </w:rPr>
        <w:t xml:space="preserve">3.Опубликовать настоящее постановление на официальном портале правовой информации http://pravo.tatarstan.ru/ и разместить на сайте Аксубаевского муниципального района </w:t>
      </w:r>
      <w:hyperlink r:id="rId6" w:history="1">
        <w:r w:rsidRPr="007B5E93">
          <w:rPr>
            <w:rStyle w:val="a6"/>
            <w:rFonts w:ascii="Times New Roman" w:eastAsia="Times New Roman" w:hAnsi="Times New Roman"/>
            <w:sz w:val="28"/>
            <w:szCs w:val="28"/>
            <w:lang w:eastAsia="ru-RU"/>
          </w:rPr>
          <w:t>http://aksubayevo.tatar.ru</w:t>
        </w:r>
      </w:hyperlink>
      <w:r w:rsidRPr="0083254D">
        <w:rPr>
          <w:rFonts w:ascii="Times New Roman" w:eastAsia="Times New Roman" w:hAnsi="Times New Roman"/>
          <w:sz w:val="28"/>
          <w:szCs w:val="28"/>
          <w:lang w:eastAsia="ru-RU"/>
        </w:rPr>
        <w:t>.</w:t>
      </w:r>
    </w:p>
    <w:p w:rsidR="005A20B3" w:rsidRPr="0083254D" w:rsidRDefault="0083254D" w:rsidP="0083254D">
      <w:pPr>
        <w:spacing w:before="100" w:beforeAutospacing="1" w:after="100" w:afterAutospacing="1" w:line="240" w:lineRule="auto"/>
        <w:rPr>
          <w:rFonts w:ascii="Times New Roman" w:eastAsia="Times New Roman" w:hAnsi="Times New Roman"/>
          <w:sz w:val="28"/>
          <w:szCs w:val="28"/>
          <w:lang w:eastAsia="ru-RU"/>
        </w:rPr>
      </w:pPr>
      <w:r w:rsidRPr="0083254D">
        <w:rPr>
          <w:rFonts w:ascii="Times New Roman" w:eastAsia="Times New Roman" w:hAnsi="Times New Roman"/>
          <w:sz w:val="28"/>
          <w:szCs w:val="28"/>
          <w:lang w:eastAsia="ru-RU"/>
        </w:rPr>
        <w:t>4. Контроль за исполнением настоящего постановления оставляю за собой.</w:t>
      </w:r>
    </w:p>
    <w:p w:rsidR="007059A4" w:rsidRPr="007059A4" w:rsidRDefault="007059A4" w:rsidP="007059A4">
      <w:pPr>
        <w:spacing w:after="0" w:line="240" w:lineRule="auto"/>
        <w:jc w:val="both"/>
        <w:rPr>
          <w:rFonts w:ascii="Times New Roman" w:eastAsia="Times New Roman" w:hAnsi="Times New Roman"/>
          <w:sz w:val="28"/>
          <w:szCs w:val="28"/>
          <w:lang w:eastAsia="ru-RU"/>
        </w:rPr>
      </w:pPr>
    </w:p>
    <w:p w:rsidR="007059A4" w:rsidRPr="007059A4" w:rsidRDefault="007059A4" w:rsidP="007059A4">
      <w:pPr>
        <w:spacing w:after="0" w:line="240" w:lineRule="auto"/>
        <w:rPr>
          <w:rFonts w:ascii="Times New Roman" w:hAnsi="Times New Roman"/>
          <w:sz w:val="28"/>
          <w:szCs w:val="28"/>
          <w:lang w:eastAsia="ru-RU"/>
        </w:rPr>
      </w:pPr>
      <w:r w:rsidRPr="007059A4">
        <w:rPr>
          <w:rFonts w:ascii="Times New Roman" w:hAnsi="Times New Roman"/>
          <w:sz w:val="28"/>
          <w:szCs w:val="28"/>
          <w:lang w:eastAsia="ru-RU"/>
        </w:rPr>
        <w:t>Руководитель Исполнительного комитета</w:t>
      </w:r>
    </w:p>
    <w:p w:rsidR="007059A4" w:rsidRPr="007059A4" w:rsidRDefault="007059A4" w:rsidP="007059A4">
      <w:pPr>
        <w:spacing w:after="0" w:line="240" w:lineRule="auto"/>
        <w:rPr>
          <w:rFonts w:ascii="Times New Roman" w:eastAsia="Times New Roman" w:hAnsi="Times New Roman"/>
          <w:sz w:val="28"/>
          <w:szCs w:val="28"/>
          <w:lang w:eastAsia="ru-RU"/>
        </w:rPr>
      </w:pPr>
      <w:proofErr w:type="spellStart"/>
      <w:r w:rsidRPr="007059A4">
        <w:rPr>
          <w:rFonts w:ascii="Times New Roman" w:hAnsi="Times New Roman"/>
          <w:sz w:val="28"/>
          <w:szCs w:val="28"/>
          <w:lang w:eastAsia="ru-RU"/>
        </w:rPr>
        <w:t>Щербенского</w:t>
      </w:r>
      <w:proofErr w:type="spellEnd"/>
      <w:r w:rsidRPr="007059A4">
        <w:rPr>
          <w:rFonts w:ascii="Times New Roman" w:hAnsi="Times New Roman"/>
          <w:sz w:val="28"/>
          <w:szCs w:val="28"/>
          <w:lang w:eastAsia="ru-RU"/>
        </w:rPr>
        <w:t xml:space="preserve"> сельского поселения</w:t>
      </w:r>
      <w:r w:rsidRPr="007059A4">
        <w:rPr>
          <w:rFonts w:ascii="Times New Roman" w:hAnsi="Times New Roman"/>
          <w:sz w:val="28"/>
          <w:szCs w:val="28"/>
          <w:lang w:eastAsia="ru-RU"/>
        </w:rPr>
        <w:tab/>
      </w:r>
      <w:r w:rsidRPr="007059A4">
        <w:rPr>
          <w:rFonts w:ascii="Times New Roman" w:hAnsi="Times New Roman"/>
          <w:sz w:val="28"/>
          <w:szCs w:val="28"/>
          <w:lang w:eastAsia="ru-RU"/>
        </w:rPr>
        <w:tab/>
      </w:r>
      <w:r w:rsidRPr="007059A4">
        <w:rPr>
          <w:rFonts w:ascii="Times New Roman" w:hAnsi="Times New Roman"/>
          <w:sz w:val="28"/>
          <w:szCs w:val="28"/>
          <w:lang w:eastAsia="ru-RU"/>
        </w:rPr>
        <w:tab/>
      </w:r>
      <w:r w:rsidRPr="007059A4">
        <w:rPr>
          <w:rFonts w:ascii="Times New Roman" w:hAnsi="Times New Roman"/>
          <w:sz w:val="28"/>
          <w:szCs w:val="28"/>
          <w:lang w:eastAsia="ru-RU"/>
        </w:rPr>
        <w:tab/>
      </w:r>
      <w:proofErr w:type="spellStart"/>
      <w:r w:rsidRPr="007059A4">
        <w:rPr>
          <w:rFonts w:ascii="Times New Roman" w:hAnsi="Times New Roman"/>
          <w:sz w:val="28"/>
          <w:szCs w:val="28"/>
          <w:lang w:eastAsia="ru-RU"/>
        </w:rPr>
        <w:t>Д.А.Шарифуллин</w:t>
      </w:r>
      <w:proofErr w:type="spellEnd"/>
    </w:p>
    <w:p w:rsidR="005A20B3" w:rsidRDefault="007059A4" w:rsidP="005A20B3">
      <w:pPr>
        <w:pStyle w:val="a3"/>
        <w:spacing w:before="0" w:beforeAutospacing="0" w:after="0" w:afterAutospacing="0"/>
        <w:rPr>
          <w:b/>
          <w:sz w:val="28"/>
          <w:szCs w:val="28"/>
        </w:rPr>
      </w:pPr>
      <w:r>
        <w:rPr>
          <w:b/>
          <w:sz w:val="28"/>
          <w:szCs w:val="28"/>
        </w:rPr>
        <w:t xml:space="preserve"> </w:t>
      </w:r>
    </w:p>
    <w:p w:rsidR="005A20B3" w:rsidRDefault="005A20B3" w:rsidP="005A20B3">
      <w:pPr>
        <w:pStyle w:val="a3"/>
        <w:spacing w:before="0" w:beforeAutospacing="0" w:after="0" w:afterAutospacing="0"/>
        <w:rPr>
          <w:b/>
          <w:sz w:val="28"/>
          <w:szCs w:val="28"/>
        </w:rPr>
      </w:pPr>
    </w:p>
    <w:p w:rsidR="006471FD" w:rsidRPr="007059A4" w:rsidRDefault="006471FD" w:rsidP="007059A4">
      <w:pPr>
        <w:pStyle w:val="a3"/>
        <w:spacing w:before="0" w:beforeAutospacing="0" w:after="0" w:afterAutospacing="0"/>
        <w:rPr>
          <w:sz w:val="28"/>
          <w:szCs w:val="28"/>
        </w:rPr>
      </w:pPr>
    </w:p>
    <w:p w:rsidR="006471FD" w:rsidRDefault="006471FD" w:rsidP="008C6140">
      <w:pPr>
        <w:pStyle w:val="consplusnormal"/>
        <w:spacing w:before="0" w:beforeAutospacing="0" w:after="0" w:afterAutospacing="0"/>
        <w:jc w:val="right"/>
        <w:rPr>
          <w:bCs/>
          <w:color w:val="FF0000"/>
        </w:rPr>
      </w:pPr>
    </w:p>
    <w:p w:rsidR="00F17281" w:rsidRDefault="00F17281" w:rsidP="00F17281">
      <w:pPr>
        <w:spacing w:after="0" w:line="240" w:lineRule="auto"/>
        <w:jc w:val="right"/>
        <w:rPr>
          <w:rFonts w:ascii="Times New Roman" w:eastAsia="Times New Roman" w:hAnsi="Times New Roman"/>
          <w:bCs/>
          <w:sz w:val="24"/>
          <w:szCs w:val="24"/>
          <w:lang w:eastAsia="ru-RU"/>
        </w:rPr>
      </w:pPr>
    </w:p>
    <w:p w:rsidR="00F17281" w:rsidRDefault="00F17281" w:rsidP="00F17281">
      <w:pPr>
        <w:spacing w:after="0" w:line="240" w:lineRule="auto"/>
        <w:jc w:val="right"/>
        <w:rPr>
          <w:rFonts w:ascii="Times New Roman" w:eastAsia="Times New Roman" w:hAnsi="Times New Roman"/>
          <w:bCs/>
          <w:sz w:val="24"/>
          <w:szCs w:val="24"/>
          <w:lang w:eastAsia="ru-RU"/>
        </w:rPr>
      </w:pPr>
    </w:p>
    <w:p w:rsidR="00F17281" w:rsidRPr="00F17281" w:rsidRDefault="00F17281" w:rsidP="00F17281">
      <w:pPr>
        <w:spacing w:after="0" w:line="240" w:lineRule="auto"/>
        <w:jc w:val="right"/>
        <w:rPr>
          <w:rFonts w:ascii="Times New Roman" w:eastAsia="Times New Roman" w:hAnsi="Times New Roman"/>
          <w:sz w:val="24"/>
          <w:szCs w:val="24"/>
          <w:lang w:eastAsia="ru-RU"/>
        </w:rPr>
      </w:pPr>
      <w:r w:rsidRPr="00F17281">
        <w:rPr>
          <w:rFonts w:ascii="Times New Roman" w:eastAsia="Times New Roman" w:hAnsi="Times New Roman"/>
          <w:bCs/>
          <w:sz w:val="24"/>
          <w:szCs w:val="24"/>
          <w:lang w:eastAsia="ru-RU"/>
        </w:rPr>
        <w:t>Приложение № 1</w:t>
      </w:r>
    </w:p>
    <w:p w:rsidR="00F17281" w:rsidRPr="00F17281" w:rsidRDefault="00F17281" w:rsidP="00F17281">
      <w:pPr>
        <w:spacing w:after="0" w:line="240" w:lineRule="auto"/>
        <w:jc w:val="right"/>
        <w:rPr>
          <w:rFonts w:ascii="Times New Roman" w:eastAsia="Times New Roman" w:hAnsi="Times New Roman"/>
          <w:sz w:val="24"/>
          <w:szCs w:val="24"/>
          <w:lang w:eastAsia="ru-RU"/>
        </w:rPr>
      </w:pPr>
      <w:r w:rsidRPr="00F17281">
        <w:rPr>
          <w:rFonts w:ascii="Times New Roman" w:eastAsia="Times New Roman" w:hAnsi="Times New Roman"/>
          <w:sz w:val="24"/>
          <w:szCs w:val="24"/>
          <w:lang w:eastAsia="ru-RU"/>
        </w:rPr>
        <w:t xml:space="preserve"> к постановлению Исполнительного</w:t>
      </w:r>
    </w:p>
    <w:p w:rsidR="00F17281" w:rsidRPr="00F17281" w:rsidRDefault="00F17281" w:rsidP="00F17281">
      <w:pPr>
        <w:spacing w:after="0" w:line="240" w:lineRule="auto"/>
        <w:jc w:val="right"/>
        <w:rPr>
          <w:rFonts w:ascii="Times New Roman" w:eastAsia="Times New Roman" w:hAnsi="Times New Roman"/>
          <w:sz w:val="24"/>
          <w:szCs w:val="24"/>
          <w:lang w:eastAsia="ru-RU"/>
        </w:rPr>
      </w:pPr>
      <w:r w:rsidRPr="00F17281">
        <w:rPr>
          <w:rFonts w:ascii="Times New Roman" w:eastAsia="Times New Roman" w:hAnsi="Times New Roman"/>
          <w:sz w:val="24"/>
          <w:szCs w:val="24"/>
          <w:lang w:eastAsia="ru-RU"/>
        </w:rPr>
        <w:t xml:space="preserve">комитета </w:t>
      </w:r>
      <w:proofErr w:type="spellStart"/>
      <w:r>
        <w:rPr>
          <w:rFonts w:ascii="Times New Roman" w:eastAsia="Times New Roman" w:hAnsi="Times New Roman"/>
          <w:sz w:val="24"/>
          <w:szCs w:val="24"/>
          <w:lang w:eastAsia="ru-RU"/>
        </w:rPr>
        <w:t>Щербенского</w:t>
      </w:r>
      <w:proofErr w:type="spellEnd"/>
      <w:r w:rsidRPr="00F17281">
        <w:rPr>
          <w:rFonts w:ascii="Times New Roman" w:eastAsia="Times New Roman" w:hAnsi="Times New Roman"/>
          <w:sz w:val="24"/>
          <w:szCs w:val="24"/>
          <w:lang w:eastAsia="ru-RU"/>
        </w:rPr>
        <w:t xml:space="preserve"> сельского поселения</w:t>
      </w:r>
    </w:p>
    <w:p w:rsidR="00F17281" w:rsidRPr="00F17281" w:rsidRDefault="00F17281" w:rsidP="00F17281">
      <w:pPr>
        <w:spacing w:after="0" w:line="240" w:lineRule="auto"/>
        <w:jc w:val="right"/>
        <w:rPr>
          <w:rFonts w:ascii="Times New Roman" w:eastAsia="Times New Roman" w:hAnsi="Times New Roman"/>
          <w:sz w:val="24"/>
          <w:szCs w:val="24"/>
          <w:lang w:eastAsia="ru-RU"/>
        </w:rPr>
      </w:pPr>
      <w:r w:rsidRPr="00F17281">
        <w:rPr>
          <w:rFonts w:ascii="Times New Roman" w:eastAsia="Times New Roman" w:hAnsi="Times New Roman"/>
          <w:sz w:val="24"/>
          <w:szCs w:val="24"/>
          <w:lang w:eastAsia="ru-RU"/>
        </w:rPr>
        <w:t>Аксубаевского муниципального района РТ</w:t>
      </w:r>
    </w:p>
    <w:p w:rsidR="00F17281" w:rsidRPr="00F17281" w:rsidRDefault="00F17281" w:rsidP="00F17281">
      <w:pPr>
        <w:spacing w:after="0" w:line="240" w:lineRule="auto"/>
        <w:jc w:val="right"/>
        <w:rPr>
          <w:rFonts w:ascii="Times New Roman" w:eastAsia="Times New Roman" w:hAnsi="Times New Roman"/>
          <w:sz w:val="28"/>
          <w:szCs w:val="28"/>
          <w:lang w:eastAsia="ru-RU"/>
        </w:rPr>
      </w:pPr>
      <w:r w:rsidRPr="00F17281">
        <w:rPr>
          <w:rFonts w:ascii="Times New Roman" w:eastAsia="Times New Roman" w:hAnsi="Times New Roman"/>
          <w:sz w:val="24"/>
          <w:szCs w:val="24"/>
          <w:lang w:eastAsia="ru-RU"/>
        </w:rPr>
        <w:t>№ 3 от 02.02.2026 г</w:t>
      </w:r>
    </w:p>
    <w:p w:rsidR="00F17281" w:rsidRPr="00F17281" w:rsidRDefault="00F17281" w:rsidP="00F17281">
      <w:pPr>
        <w:spacing w:before="100" w:beforeAutospacing="1" w:after="100" w:afterAutospacing="1" w:line="240" w:lineRule="auto"/>
        <w:jc w:val="center"/>
        <w:rPr>
          <w:rFonts w:ascii="Times New Roman" w:eastAsia="Times New Roman" w:hAnsi="Times New Roman"/>
          <w:sz w:val="28"/>
          <w:szCs w:val="28"/>
          <w:lang w:eastAsia="ru-RU"/>
        </w:rPr>
      </w:pPr>
      <w:r w:rsidRPr="00F17281">
        <w:rPr>
          <w:rFonts w:ascii="Times New Roman" w:eastAsia="Times New Roman" w:hAnsi="Times New Roman"/>
          <w:b/>
          <w:bCs/>
          <w:sz w:val="28"/>
          <w:szCs w:val="28"/>
          <w:lang w:eastAsia="ru-RU"/>
        </w:rPr>
        <w:t xml:space="preserve">ПОЛОЖЕНИЕ </w:t>
      </w:r>
    </w:p>
    <w:p w:rsidR="00F17281" w:rsidRPr="00F17281" w:rsidRDefault="00F17281" w:rsidP="00F17281">
      <w:pPr>
        <w:spacing w:before="100" w:beforeAutospacing="1" w:after="100" w:afterAutospacing="1" w:line="240" w:lineRule="auto"/>
        <w:jc w:val="center"/>
        <w:rPr>
          <w:rFonts w:ascii="Times New Roman" w:eastAsia="Times New Roman" w:hAnsi="Times New Roman"/>
          <w:sz w:val="28"/>
          <w:szCs w:val="28"/>
          <w:lang w:eastAsia="ru-RU"/>
        </w:rPr>
      </w:pPr>
      <w:r w:rsidRPr="00F17281">
        <w:rPr>
          <w:rFonts w:ascii="Times New Roman" w:eastAsia="Times New Roman" w:hAnsi="Times New Roman"/>
          <w:b/>
          <w:bCs/>
          <w:sz w:val="28"/>
          <w:szCs w:val="28"/>
          <w:lang w:eastAsia="ru-RU"/>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F17281" w:rsidRPr="00F17281" w:rsidRDefault="00F17281" w:rsidP="00F17281">
      <w:pPr>
        <w:spacing w:before="100" w:beforeAutospacing="1" w:after="100" w:afterAutospacing="1" w:line="240" w:lineRule="auto"/>
        <w:jc w:val="center"/>
        <w:rPr>
          <w:rFonts w:ascii="Times New Roman" w:eastAsia="Times New Roman" w:hAnsi="Times New Roman"/>
          <w:sz w:val="28"/>
          <w:szCs w:val="28"/>
          <w:lang w:eastAsia="ru-RU"/>
        </w:rPr>
      </w:pPr>
      <w:r w:rsidRPr="00F17281">
        <w:rPr>
          <w:rFonts w:ascii="Times New Roman" w:eastAsia="Times New Roman" w:hAnsi="Times New Roman"/>
          <w:b/>
          <w:bCs/>
          <w:sz w:val="28"/>
          <w:szCs w:val="28"/>
          <w:lang w:eastAsia="ru-RU"/>
        </w:rPr>
        <w:t>I. Общие положения</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 1. Настоящее положение разработано 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66 Федерального закона от 20 марта 2025 года № 33 –ФЗ «</w:t>
      </w:r>
      <w:r w:rsidRPr="00F17281">
        <w:rPr>
          <w:rFonts w:ascii="Times New Roman" w:eastAsia="Times New Roman" w:hAnsi="Times New Roman"/>
          <w:bCs/>
          <w:sz w:val="28"/>
          <w:szCs w:val="28"/>
          <w:lang w:eastAsia="ru-RU"/>
        </w:rPr>
        <w:t>Об общих принципах организации местного самоуправления в единой системе публичной власти</w:t>
      </w:r>
      <w:r w:rsidRPr="00F17281">
        <w:rPr>
          <w:rFonts w:ascii="Times New Roman" w:eastAsia="Times New Roman" w:hAnsi="Times New Roman"/>
          <w:sz w:val="28"/>
          <w:szCs w:val="28"/>
          <w:lang w:eastAsia="ru-RU"/>
        </w:rPr>
        <w:t xml:space="preserve">». </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 xml:space="preserve">2. Настоящее Положение регулирует порядок оплаты труда </w:t>
      </w:r>
      <w:r w:rsidRPr="00F17281">
        <w:rPr>
          <w:rFonts w:ascii="Times New Roman" w:eastAsia="Times New Roman" w:hAnsi="Times New Roman"/>
          <w:sz w:val="28"/>
          <w:szCs w:val="28"/>
          <w:lang w:eastAsia="ru-RU"/>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5. Размеры надбавок устанавливаются в пределах выделенных средств на оплату труда.</w:t>
      </w:r>
    </w:p>
    <w:p w:rsidR="00F17281" w:rsidRPr="00F17281" w:rsidRDefault="00F17281" w:rsidP="00F17281">
      <w:pPr>
        <w:spacing w:before="100" w:beforeAutospacing="1" w:after="100" w:afterAutospacing="1" w:line="240" w:lineRule="auto"/>
        <w:jc w:val="center"/>
        <w:rPr>
          <w:rFonts w:ascii="Times New Roman" w:eastAsia="Times New Roman" w:hAnsi="Times New Roman"/>
          <w:sz w:val="28"/>
          <w:szCs w:val="28"/>
          <w:lang w:eastAsia="ru-RU"/>
        </w:rPr>
      </w:pPr>
      <w:r w:rsidRPr="00F17281">
        <w:rPr>
          <w:rFonts w:ascii="Times New Roman" w:eastAsia="Times New Roman" w:hAnsi="Times New Roman"/>
          <w:b/>
          <w:bCs/>
          <w:sz w:val="28"/>
          <w:szCs w:val="28"/>
          <w:lang w:eastAsia="ru-RU"/>
        </w:rPr>
        <w:t>II. Порядок и условия оплаты труда</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lastRenderedPageBreak/>
        <w:t xml:space="preserve">2. Для работников воинского учета, занятых по совместительству устанавливается часовая неделя прямо пропорционально количеству </w:t>
      </w:r>
      <w:proofErr w:type="gramStart"/>
      <w:r w:rsidRPr="00F17281">
        <w:rPr>
          <w:rFonts w:ascii="Times New Roman" w:eastAsia="Times New Roman" w:hAnsi="Times New Roman"/>
          <w:sz w:val="28"/>
          <w:szCs w:val="28"/>
          <w:lang w:eastAsia="ru-RU"/>
        </w:rPr>
        <w:t>граждан</w:t>
      </w:r>
      <w:proofErr w:type="gramEnd"/>
      <w:r w:rsidRPr="00F17281">
        <w:rPr>
          <w:rFonts w:ascii="Times New Roman" w:eastAsia="Times New Roman" w:hAnsi="Times New Roman"/>
          <w:sz w:val="28"/>
          <w:szCs w:val="28"/>
          <w:lang w:eastAsia="ru-RU"/>
        </w:rPr>
        <w:t xml:space="preserve"> состоящих на воинском учете.</w:t>
      </w:r>
    </w:p>
    <w:p w:rsidR="00F17281" w:rsidRPr="00F17281" w:rsidRDefault="00F17281" w:rsidP="00F17281">
      <w:pPr>
        <w:spacing w:before="100" w:beforeAutospacing="1" w:after="100" w:afterAutospacing="1" w:line="240" w:lineRule="auto"/>
        <w:jc w:val="both"/>
        <w:outlineLvl w:val="0"/>
        <w:rPr>
          <w:rFonts w:ascii="Times New Roman" w:eastAsia="Times New Roman" w:hAnsi="Times New Roman"/>
          <w:bCs/>
          <w:kern w:val="36"/>
          <w:sz w:val="28"/>
          <w:szCs w:val="28"/>
          <w:lang w:eastAsia="ru-RU"/>
        </w:rPr>
      </w:pPr>
      <w:r w:rsidRPr="00F17281">
        <w:rPr>
          <w:rFonts w:ascii="Times New Roman" w:eastAsia="Times New Roman" w:hAnsi="Times New Roman"/>
          <w:sz w:val="28"/>
          <w:szCs w:val="28"/>
          <w:lang w:eastAsia="ru-RU"/>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w:t>
      </w:r>
      <w:r>
        <w:rPr>
          <w:rFonts w:ascii="Times New Roman" w:eastAsia="Times New Roman" w:hAnsi="Times New Roman"/>
          <w:sz w:val="28"/>
          <w:szCs w:val="28"/>
          <w:lang w:eastAsia="ru-RU"/>
        </w:rPr>
        <w:t xml:space="preserve"> </w:t>
      </w:r>
      <w:r w:rsidRPr="00F17281">
        <w:rPr>
          <w:rFonts w:ascii="Times New Roman" w:eastAsia="Times New Roman" w:hAnsi="Times New Roman"/>
          <w:sz w:val="28"/>
          <w:szCs w:val="28"/>
          <w:lang w:eastAsia="ru-RU"/>
        </w:rPr>
        <w:t>«</w:t>
      </w:r>
      <w:r w:rsidRPr="00F17281">
        <w:rPr>
          <w:rFonts w:ascii="Times New Roman" w:eastAsia="Times New Roman" w:hAnsi="Times New Roman"/>
          <w:bCs/>
          <w:kern w:val="36"/>
          <w:sz w:val="28"/>
          <w:szCs w:val="28"/>
          <w:lang w:eastAsia="ru-RU"/>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Look w:val="04A0" w:firstRow="1" w:lastRow="0" w:firstColumn="1" w:lastColumn="0" w:noHBand="0" w:noVBand="1"/>
      </w:tblPr>
      <w:tblGrid>
        <w:gridCol w:w="6363"/>
        <w:gridCol w:w="2997"/>
      </w:tblGrid>
      <w:tr w:rsidR="00F17281" w:rsidRPr="00F17281" w:rsidTr="00AD0D87">
        <w:trPr>
          <w:tblCellSpacing w:w="15" w:type="dxa"/>
        </w:trPr>
        <w:tc>
          <w:tcPr>
            <w:tcW w:w="6318" w:type="dxa"/>
            <w:tcMar>
              <w:top w:w="15" w:type="dxa"/>
              <w:left w:w="15" w:type="dxa"/>
              <w:bottom w:w="15" w:type="dxa"/>
              <w:right w:w="15" w:type="dxa"/>
            </w:tcMar>
            <w:vAlign w:val="center"/>
            <w:hideMark/>
          </w:tcPr>
          <w:p w:rsidR="00F17281" w:rsidRPr="00F17281" w:rsidRDefault="00F17281" w:rsidP="00F17281">
            <w:pPr>
              <w:spacing w:after="0" w:line="240" w:lineRule="auto"/>
              <w:jc w:val="both"/>
              <w:rPr>
                <w:rFonts w:ascii="Times New Roman" w:eastAsia="Times New Roman" w:hAnsi="Times New Roman"/>
                <w:sz w:val="20"/>
                <w:szCs w:val="20"/>
                <w:lang w:eastAsia="ru-RU"/>
              </w:rPr>
            </w:pPr>
          </w:p>
        </w:tc>
        <w:tc>
          <w:tcPr>
            <w:tcW w:w="2952"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Размер должностного оклада, руб.</w:t>
            </w:r>
          </w:p>
        </w:tc>
      </w:tr>
      <w:tr w:rsidR="00F17281" w:rsidRPr="00F17281" w:rsidTr="00AD0D87">
        <w:trPr>
          <w:tblCellSpacing w:w="15" w:type="dxa"/>
        </w:trPr>
        <w:tc>
          <w:tcPr>
            <w:tcW w:w="6318" w:type="dxa"/>
            <w:tcMar>
              <w:top w:w="15" w:type="dxa"/>
              <w:left w:w="15" w:type="dxa"/>
              <w:bottom w:w="15" w:type="dxa"/>
              <w:right w:w="15" w:type="dxa"/>
            </w:tcMar>
            <w:vAlign w:val="center"/>
            <w:hideMark/>
          </w:tcPr>
          <w:p w:rsidR="00F17281" w:rsidRPr="00F17281" w:rsidRDefault="00F17281" w:rsidP="00F17281">
            <w:pPr>
              <w:spacing w:after="0" w:line="240" w:lineRule="auto"/>
              <w:jc w:val="both"/>
              <w:rPr>
                <w:rFonts w:ascii="Times New Roman" w:eastAsia="Times New Roman" w:hAnsi="Times New Roman"/>
                <w:sz w:val="20"/>
                <w:szCs w:val="20"/>
                <w:lang w:eastAsia="ru-RU"/>
              </w:rPr>
            </w:pPr>
          </w:p>
        </w:tc>
        <w:tc>
          <w:tcPr>
            <w:tcW w:w="2952" w:type="dxa"/>
            <w:tcMar>
              <w:top w:w="15" w:type="dxa"/>
              <w:left w:w="15" w:type="dxa"/>
              <w:bottom w:w="15" w:type="dxa"/>
              <w:right w:w="15" w:type="dxa"/>
            </w:tcMar>
            <w:vAlign w:val="center"/>
            <w:hideMark/>
          </w:tcPr>
          <w:p w:rsidR="00F17281" w:rsidRPr="00F17281" w:rsidRDefault="00F17281" w:rsidP="00F17281">
            <w:pPr>
              <w:spacing w:after="0" w:line="240" w:lineRule="auto"/>
              <w:jc w:val="both"/>
              <w:rPr>
                <w:rFonts w:ascii="Times New Roman" w:eastAsia="Times New Roman" w:hAnsi="Times New Roman"/>
                <w:sz w:val="20"/>
                <w:szCs w:val="20"/>
                <w:lang w:eastAsia="ru-RU"/>
              </w:rPr>
            </w:pPr>
          </w:p>
        </w:tc>
      </w:tr>
      <w:tr w:rsidR="00F17281" w:rsidRPr="00F17281" w:rsidTr="00AD0D87">
        <w:trPr>
          <w:tblCellSpacing w:w="15" w:type="dxa"/>
        </w:trPr>
        <w:tc>
          <w:tcPr>
            <w:tcW w:w="6318"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Инспектор по учёту и бронированию</w:t>
            </w:r>
          </w:p>
        </w:tc>
        <w:tc>
          <w:tcPr>
            <w:tcW w:w="2952"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8130,0</w:t>
            </w:r>
          </w:p>
        </w:tc>
      </w:tr>
    </w:tbl>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 при нахождении на воинском учете до 400 граждан – 40% от должностного оклада освобожденного военно-учетного работника.</w:t>
      </w:r>
    </w:p>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5. Работнику производятся следующие выплаты стимулирующего характера:</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18.09.2019 №545 </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Look w:val="04A0" w:firstRow="1" w:lastRow="0" w:firstColumn="1" w:lastColumn="0" w:noHBand="0" w:noVBand="1"/>
      </w:tblPr>
      <w:tblGrid>
        <w:gridCol w:w="4340"/>
        <w:gridCol w:w="4689"/>
      </w:tblGrid>
      <w:tr w:rsidR="00F17281" w:rsidRPr="00F17281" w:rsidTr="00AD0D87">
        <w:trPr>
          <w:trHeight w:val="403"/>
          <w:tblCellSpacing w:w="15" w:type="dxa"/>
        </w:trPr>
        <w:tc>
          <w:tcPr>
            <w:tcW w:w="4295"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Стаж работы</w:t>
            </w:r>
          </w:p>
        </w:tc>
        <w:tc>
          <w:tcPr>
            <w:tcW w:w="4644"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Размер (в процентах к должностному окладу)</w:t>
            </w:r>
          </w:p>
        </w:tc>
      </w:tr>
      <w:tr w:rsidR="00F17281" w:rsidRPr="00F17281" w:rsidTr="00AD0D87">
        <w:trPr>
          <w:trHeight w:val="197"/>
          <w:tblCellSpacing w:w="15" w:type="dxa"/>
        </w:trPr>
        <w:tc>
          <w:tcPr>
            <w:tcW w:w="4295"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свыше 1 года</w:t>
            </w:r>
          </w:p>
        </w:tc>
        <w:tc>
          <w:tcPr>
            <w:tcW w:w="4644"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5</w:t>
            </w:r>
          </w:p>
        </w:tc>
      </w:tr>
      <w:tr w:rsidR="00F17281" w:rsidRPr="00F17281" w:rsidTr="00AD0D87">
        <w:trPr>
          <w:trHeight w:val="206"/>
          <w:tblCellSpacing w:w="15" w:type="dxa"/>
        </w:trPr>
        <w:tc>
          <w:tcPr>
            <w:tcW w:w="4295"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свыше 2 лет</w:t>
            </w:r>
          </w:p>
        </w:tc>
        <w:tc>
          <w:tcPr>
            <w:tcW w:w="4644"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10</w:t>
            </w:r>
          </w:p>
        </w:tc>
      </w:tr>
      <w:tr w:rsidR="00F17281" w:rsidRPr="00F17281" w:rsidTr="00AD0D87">
        <w:trPr>
          <w:trHeight w:val="197"/>
          <w:tblCellSpacing w:w="15" w:type="dxa"/>
        </w:trPr>
        <w:tc>
          <w:tcPr>
            <w:tcW w:w="4295" w:type="dxa"/>
            <w:tcMar>
              <w:top w:w="15" w:type="dxa"/>
              <w:left w:w="15" w:type="dxa"/>
              <w:bottom w:w="15" w:type="dxa"/>
              <w:right w:w="15" w:type="dxa"/>
            </w:tcMar>
            <w:vAlign w:val="center"/>
            <w:hideMark/>
          </w:tcPr>
          <w:p w:rsidR="00F17281" w:rsidRPr="00F17281" w:rsidRDefault="00F17281" w:rsidP="006910F9">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 xml:space="preserve">свыше </w:t>
            </w:r>
            <w:r w:rsidR="006910F9">
              <w:rPr>
                <w:rFonts w:ascii="Times New Roman" w:eastAsia="Times New Roman" w:hAnsi="Times New Roman"/>
                <w:sz w:val="28"/>
                <w:szCs w:val="28"/>
                <w:lang w:val="tt-RU" w:eastAsia="ru-RU"/>
              </w:rPr>
              <w:t>3</w:t>
            </w:r>
            <w:bookmarkStart w:id="0" w:name="_GoBack"/>
            <w:bookmarkEnd w:id="0"/>
            <w:r w:rsidRPr="00F17281">
              <w:rPr>
                <w:rFonts w:ascii="Times New Roman" w:eastAsia="Times New Roman" w:hAnsi="Times New Roman"/>
                <w:sz w:val="28"/>
                <w:szCs w:val="28"/>
                <w:lang w:eastAsia="ru-RU"/>
              </w:rPr>
              <w:t xml:space="preserve"> лет</w:t>
            </w:r>
          </w:p>
        </w:tc>
        <w:tc>
          <w:tcPr>
            <w:tcW w:w="4644"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15</w:t>
            </w:r>
          </w:p>
        </w:tc>
      </w:tr>
      <w:tr w:rsidR="00F17281" w:rsidRPr="00F17281" w:rsidTr="00AD0D87">
        <w:trPr>
          <w:trHeight w:val="206"/>
          <w:tblCellSpacing w:w="15" w:type="dxa"/>
        </w:trPr>
        <w:tc>
          <w:tcPr>
            <w:tcW w:w="4295"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свыше 5 лет</w:t>
            </w:r>
          </w:p>
        </w:tc>
        <w:tc>
          <w:tcPr>
            <w:tcW w:w="4644"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20</w:t>
            </w:r>
          </w:p>
        </w:tc>
      </w:tr>
      <w:tr w:rsidR="00F17281" w:rsidRPr="00F17281" w:rsidTr="00AD0D87">
        <w:trPr>
          <w:trHeight w:val="206"/>
          <w:tblCellSpacing w:w="15" w:type="dxa"/>
        </w:trPr>
        <w:tc>
          <w:tcPr>
            <w:tcW w:w="4295"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свыше 10 лет</w:t>
            </w:r>
          </w:p>
        </w:tc>
        <w:tc>
          <w:tcPr>
            <w:tcW w:w="4644"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30</w:t>
            </w:r>
          </w:p>
        </w:tc>
      </w:tr>
      <w:tr w:rsidR="00F17281" w:rsidRPr="00F17281" w:rsidTr="00AD0D87">
        <w:trPr>
          <w:trHeight w:val="206"/>
          <w:tblCellSpacing w:w="15" w:type="dxa"/>
        </w:trPr>
        <w:tc>
          <w:tcPr>
            <w:tcW w:w="4295"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свыше15 лет</w:t>
            </w:r>
          </w:p>
        </w:tc>
        <w:tc>
          <w:tcPr>
            <w:tcW w:w="4644" w:type="dxa"/>
            <w:tcMar>
              <w:top w:w="15" w:type="dxa"/>
              <w:left w:w="15" w:type="dxa"/>
              <w:bottom w:w="15" w:type="dxa"/>
              <w:right w:w="15" w:type="dxa"/>
            </w:tcMar>
            <w:vAlign w:val="center"/>
            <w:hideMark/>
          </w:tcPr>
          <w:p w:rsidR="00F17281" w:rsidRPr="00F17281" w:rsidRDefault="00F17281" w:rsidP="00F17281">
            <w:pPr>
              <w:spacing w:before="100" w:beforeAutospacing="1" w:after="100" w:afterAutospacing="1" w:line="240" w:lineRule="auto"/>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40</w:t>
            </w:r>
          </w:p>
        </w:tc>
      </w:tr>
    </w:tbl>
    <w:p w:rsidR="00F17281" w:rsidRPr="00F17281" w:rsidRDefault="00F17281" w:rsidP="00F17281">
      <w:pPr>
        <w:spacing w:after="0" w:line="240" w:lineRule="auto"/>
        <w:ind w:firstLine="708"/>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w:t>
      </w:r>
      <w:r w:rsidRPr="00F17281">
        <w:rPr>
          <w:rFonts w:ascii="Times New Roman" w:eastAsia="Times New Roman" w:hAnsi="Times New Roman"/>
          <w:sz w:val="28"/>
          <w:szCs w:val="28"/>
          <w:lang w:eastAsia="ru-RU"/>
        </w:rPr>
        <w:lastRenderedPageBreak/>
        <w:t xml:space="preserve">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F17281" w:rsidRPr="00F17281" w:rsidRDefault="00F17281" w:rsidP="00F17281">
      <w:pPr>
        <w:spacing w:after="0" w:line="240" w:lineRule="auto"/>
        <w:ind w:firstLine="708"/>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F17281" w:rsidRPr="00F17281" w:rsidRDefault="00F17281" w:rsidP="00F17281">
      <w:pPr>
        <w:spacing w:after="0" w:line="240" w:lineRule="auto"/>
        <w:ind w:firstLine="708"/>
        <w:jc w:val="both"/>
        <w:rPr>
          <w:rFonts w:ascii="Times New Roman" w:eastAsia="Times New Roman" w:hAnsi="Times New Roman"/>
          <w:sz w:val="28"/>
          <w:szCs w:val="28"/>
          <w:lang w:eastAsia="ru-RU"/>
        </w:rPr>
      </w:pPr>
    </w:p>
    <w:p w:rsidR="00F17281" w:rsidRPr="00F17281" w:rsidRDefault="00F17281" w:rsidP="00F17281">
      <w:pPr>
        <w:spacing w:after="0" w:line="288" w:lineRule="auto"/>
        <w:jc w:val="both"/>
        <w:rPr>
          <w:rFonts w:ascii="Times New Roman" w:hAnsi="Times New Roman"/>
          <w:sz w:val="28"/>
          <w:szCs w:val="28"/>
        </w:rPr>
      </w:pPr>
      <w:r w:rsidRPr="00F17281">
        <w:rPr>
          <w:rFonts w:ascii="Times New Roman" w:eastAsia="Times New Roman" w:hAnsi="Times New Roman"/>
          <w:sz w:val="28"/>
          <w:szCs w:val="28"/>
          <w:lang w:eastAsia="ru-RU"/>
        </w:rPr>
        <w:t>б) денежное вознаграждение за добросовестное выполнение должностных обязанностей до 2 должностных окладов в год;</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в) ежемесячная премия по результатам работы в размере 25 процентов должностного оклада.</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Ежемесячная премия выплачивается работникам за качественное, оперативное выполнение объема работ.</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 xml:space="preserve">г) дополнительная премия в размере 80 % должностного оклада, в целях доведения заработной платы до минимального размера оплата труда. </w:t>
      </w:r>
    </w:p>
    <w:p w:rsidR="00F17281" w:rsidRPr="00F17281" w:rsidRDefault="00F17281" w:rsidP="00F17281">
      <w:pPr>
        <w:spacing w:before="100" w:beforeAutospacing="1" w:after="100" w:afterAutospacing="1" w:line="240" w:lineRule="auto"/>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д) иные выплаты, предусмотренные федеральными законами и иными правовыми актами Российской Федерации.</w:t>
      </w:r>
    </w:p>
    <w:p w:rsidR="00F17281" w:rsidRPr="00F17281" w:rsidRDefault="00F17281" w:rsidP="00F17281">
      <w:pPr>
        <w:spacing w:after="0" w:line="288" w:lineRule="auto"/>
        <w:ind w:firstLine="709"/>
        <w:jc w:val="both"/>
        <w:rPr>
          <w:rFonts w:ascii="Times New Roman" w:hAnsi="Times New Roman"/>
          <w:sz w:val="28"/>
          <w:szCs w:val="28"/>
        </w:rPr>
      </w:pPr>
      <w:r w:rsidRPr="00F17281">
        <w:rPr>
          <w:rFonts w:ascii="Times New Roman" w:eastAsia="Times New Roman" w:hAnsi="Times New Roman"/>
          <w:sz w:val="28"/>
          <w:szCs w:val="28"/>
          <w:lang w:eastAsia="ru-RU"/>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 545 размер районного коэффициента военно-учетного работника к заработной плате для Республики Татарстан составляет 1,15. </w:t>
      </w:r>
    </w:p>
    <w:p w:rsidR="00F17281" w:rsidRPr="00F17281" w:rsidRDefault="00F17281" w:rsidP="00F17281">
      <w:pPr>
        <w:spacing w:before="100" w:beforeAutospacing="1" w:after="100" w:afterAutospacing="1" w:line="240" w:lineRule="auto"/>
        <w:jc w:val="center"/>
        <w:rPr>
          <w:rFonts w:ascii="Times New Roman" w:eastAsia="Times New Roman" w:hAnsi="Times New Roman"/>
          <w:sz w:val="28"/>
          <w:szCs w:val="28"/>
          <w:lang w:eastAsia="ru-RU"/>
        </w:rPr>
      </w:pPr>
      <w:r w:rsidRPr="00F17281">
        <w:rPr>
          <w:rFonts w:ascii="Times New Roman" w:eastAsia="Times New Roman" w:hAnsi="Times New Roman"/>
          <w:b/>
          <w:bCs/>
          <w:sz w:val="28"/>
          <w:szCs w:val="28"/>
          <w:lang w:eastAsia="ru-RU"/>
        </w:rPr>
        <w:t>III. Отпуск специалисту по воинскому учету</w:t>
      </w:r>
    </w:p>
    <w:p w:rsidR="00F17281" w:rsidRPr="00F17281" w:rsidRDefault="00F17281" w:rsidP="00F17281">
      <w:pPr>
        <w:spacing w:before="100" w:beforeAutospacing="1" w:after="100" w:afterAutospacing="1" w:line="240" w:lineRule="auto"/>
        <w:ind w:firstLine="708"/>
        <w:jc w:val="both"/>
        <w:rPr>
          <w:rFonts w:ascii="Times New Roman" w:eastAsia="Times New Roman" w:hAnsi="Times New Roman"/>
          <w:sz w:val="28"/>
          <w:szCs w:val="28"/>
          <w:lang w:eastAsia="ru-RU"/>
        </w:rPr>
      </w:pPr>
      <w:r w:rsidRPr="00F17281">
        <w:rPr>
          <w:rFonts w:ascii="Times New Roman" w:eastAsia="Times New Roman" w:hAnsi="Times New Roman"/>
          <w:sz w:val="28"/>
          <w:szCs w:val="28"/>
          <w:lang w:eastAsia="ru-RU"/>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5439E0" w:rsidRPr="005439E0" w:rsidRDefault="00F17281" w:rsidP="00F17281">
      <w:pPr>
        <w:spacing w:before="100" w:beforeAutospacing="1" w:after="100" w:afterAutospacing="1" w:line="240" w:lineRule="auto"/>
        <w:rPr>
          <w:rFonts w:ascii="Times New Roman" w:eastAsia="Times New Roman" w:hAnsi="Times New Roman"/>
          <w:sz w:val="24"/>
          <w:szCs w:val="24"/>
          <w:lang w:eastAsia="ru-RU"/>
        </w:rPr>
      </w:pPr>
      <w:r w:rsidRPr="00F17281">
        <w:rPr>
          <w:rFonts w:ascii="Times New Roman" w:eastAsia="Times New Roman" w:hAnsi="Times New Roman"/>
          <w:sz w:val="28"/>
          <w:szCs w:val="28"/>
          <w:lang w:eastAsia="ru-RU"/>
        </w:rPr>
        <w:t> </w:t>
      </w:r>
    </w:p>
    <w:p w:rsidR="001B571B" w:rsidRPr="006C1526" w:rsidRDefault="001B571B" w:rsidP="00FC0914">
      <w:pPr>
        <w:jc w:val="center"/>
        <w:rPr>
          <w:rFonts w:ascii="Times New Roman" w:hAnsi="Times New Roman"/>
          <w:sz w:val="28"/>
          <w:szCs w:val="28"/>
        </w:rPr>
      </w:pPr>
    </w:p>
    <w:sectPr w:rsidR="001B571B" w:rsidRPr="006C1526" w:rsidSect="00A5151A">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17F"/>
    <w:multiLevelType w:val="multilevel"/>
    <w:tmpl w:val="44723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44847"/>
    <w:multiLevelType w:val="multilevel"/>
    <w:tmpl w:val="075C9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471DDE"/>
    <w:multiLevelType w:val="multilevel"/>
    <w:tmpl w:val="F5A45A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CD0CAB"/>
    <w:multiLevelType w:val="multilevel"/>
    <w:tmpl w:val="37B23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9C7431"/>
    <w:multiLevelType w:val="multilevel"/>
    <w:tmpl w:val="BADAB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4D2F00"/>
    <w:multiLevelType w:val="multilevel"/>
    <w:tmpl w:val="9904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266004"/>
    <w:multiLevelType w:val="multilevel"/>
    <w:tmpl w:val="632AA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6F788F"/>
    <w:multiLevelType w:val="multilevel"/>
    <w:tmpl w:val="C9BE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5F5B0C"/>
    <w:multiLevelType w:val="multilevel"/>
    <w:tmpl w:val="356E1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8"/>
  </w:num>
  <w:num w:numId="4">
    <w:abstractNumId w:val="7"/>
  </w:num>
  <w:num w:numId="5">
    <w:abstractNumId w:val="6"/>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14"/>
    <w:rsid w:val="00012F40"/>
    <w:rsid w:val="000743FD"/>
    <w:rsid w:val="00083519"/>
    <w:rsid w:val="000918B3"/>
    <w:rsid w:val="000A7ADE"/>
    <w:rsid w:val="000C5F79"/>
    <w:rsid w:val="000F09CF"/>
    <w:rsid w:val="00132179"/>
    <w:rsid w:val="001379A1"/>
    <w:rsid w:val="00154B56"/>
    <w:rsid w:val="00167485"/>
    <w:rsid w:val="001707CD"/>
    <w:rsid w:val="001801EF"/>
    <w:rsid w:val="00180F30"/>
    <w:rsid w:val="001B571B"/>
    <w:rsid w:val="001E3A17"/>
    <w:rsid w:val="00233DB4"/>
    <w:rsid w:val="00253CB5"/>
    <w:rsid w:val="00300991"/>
    <w:rsid w:val="00342441"/>
    <w:rsid w:val="00391010"/>
    <w:rsid w:val="00433E42"/>
    <w:rsid w:val="00451F6B"/>
    <w:rsid w:val="00452E66"/>
    <w:rsid w:val="00473FF5"/>
    <w:rsid w:val="004761B3"/>
    <w:rsid w:val="004D0A6E"/>
    <w:rsid w:val="00502FF1"/>
    <w:rsid w:val="00503271"/>
    <w:rsid w:val="005439E0"/>
    <w:rsid w:val="0055573E"/>
    <w:rsid w:val="005706D2"/>
    <w:rsid w:val="00585038"/>
    <w:rsid w:val="00595295"/>
    <w:rsid w:val="005A20B3"/>
    <w:rsid w:val="005E4508"/>
    <w:rsid w:val="0060527A"/>
    <w:rsid w:val="006471FD"/>
    <w:rsid w:val="00662B98"/>
    <w:rsid w:val="00664FC8"/>
    <w:rsid w:val="00685762"/>
    <w:rsid w:val="006910F9"/>
    <w:rsid w:val="006C1526"/>
    <w:rsid w:val="006D7025"/>
    <w:rsid w:val="007059A4"/>
    <w:rsid w:val="007175A2"/>
    <w:rsid w:val="00780E51"/>
    <w:rsid w:val="0083254D"/>
    <w:rsid w:val="00844292"/>
    <w:rsid w:val="00860471"/>
    <w:rsid w:val="008B4511"/>
    <w:rsid w:val="008C6140"/>
    <w:rsid w:val="00923D5A"/>
    <w:rsid w:val="0094479F"/>
    <w:rsid w:val="00987DD4"/>
    <w:rsid w:val="009919A3"/>
    <w:rsid w:val="00992703"/>
    <w:rsid w:val="009F61E2"/>
    <w:rsid w:val="00A237DD"/>
    <w:rsid w:val="00A27D50"/>
    <w:rsid w:val="00A5151A"/>
    <w:rsid w:val="00A82E39"/>
    <w:rsid w:val="00AA15BE"/>
    <w:rsid w:val="00AD7E7A"/>
    <w:rsid w:val="00AE188D"/>
    <w:rsid w:val="00B04E2A"/>
    <w:rsid w:val="00B17350"/>
    <w:rsid w:val="00B76373"/>
    <w:rsid w:val="00BB7D37"/>
    <w:rsid w:val="00BD0AA5"/>
    <w:rsid w:val="00C405FC"/>
    <w:rsid w:val="00C42560"/>
    <w:rsid w:val="00C42C13"/>
    <w:rsid w:val="00C46A3D"/>
    <w:rsid w:val="00D6308A"/>
    <w:rsid w:val="00DA7589"/>
    <w:rsid w:val="00DF1893"/>
    <w:rsid w:val="00DF521D"/>
    <w:rsid w:val="00E616BB"/>
    <w:rsid w:val="00E62082"/>
    <w:rsid w:val="00E8681F"/>
    <w:rsid w:val="00E87ED3"/>
    <w:rsid w:val="00EE3D6F"/>
    <w:rsid w:val="00F17281"/>
    <w:rsid w:val="00F54DCA"/>
    <w:rsid w:val="00F611E5"/>
    <w:rsid w:val="00FC0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0E55A"/>
  <w15:docId w15:val="{3F448DE7-EAA0-4D60-BDB3-10822FA3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E7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3">
    <w:name w:val="bodytextindent3"/>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02FF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5A20B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0B3"/>
    <w:rPr>
      <w:rFonts w:ascii="Tahoma" w:hAnsi="Tahoma" w:cs="Tahoma"/>
      <w:sz w:val="16"/>
      <w:szCs w:val="16"/>
      <w:lang w:eastAsia="en-US"/>
    </w:rPr>
  </w:style>
  <w:style w:type="character" w:customStyle="1" w:styleId="1">
    <w:name w:val="Гиперссылка1"/>
    <w:basedOn w:val="a0"/>
    <w:uiPriority w:val="99"/>
    <w:unhideWhenUsed/>
    <w:rsid w:val="00F17281"/>
    <w:rPr>
      <w:color w:val="0000FF"/>
      <w:u w:val="single"/>
    </w:rPr>
  </w:style>
  <w:style w:type="character" w:styleId="a6">
    <w:name w:val="Hyperlink"/>
    <w:basedOn w:val="a0"/>
    <w:uiPriority w:val="99"/>
    <w:unhideWhenUsed/>
    <w:rsid w:val="00F172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5571">
      <w:bodyDiv w:val="1"/>
      <w:marLeft w:val="0"/>
      <w:marRight w:val="0"/>
      <w:marTop w:val="0"/>
      <w:marBottom w:val="0"/>
      <w:divBdr>
        <w:top w:val="none" w:sz="0" w:space="0" w:color="auto"/>
        <w:left w:val="none" w:sz="0" w:space="0" w:color="auto"/>
        <w:bottom w:val="none" w:sz="0" w:space="0" w:color="auto"/>
        <w:right w:val="none" w:sz="0" w:space="0" w:color="auto"/>
      </w:divBdr>
    </w:div>
    <w:div w:id="19638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1150</Words>
  <Characters>6557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ТАТАРСТАН</vt:lpstr>
    </vt:vector>
  </TitlesOfParts>
  <Company>TOSHIBA</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ТАТАРСТАН</dc:title>
  <dc:creator>Toshiba</dc:creator>
  <cp:lastModifiedBy>Srb</cp:lastModifiedBy>
  <cp:revision>10</cp:revision>
  <cp:lastPrinted>2026-02-04T11:57:00Z</cp:lastPrinted>
  <dcterms:created xsi:type="dcterms:W3CDTF">2025-12-26T09:18:00Z</dcterms:created>
  <dcterms:modified xsi:type="dcterms:W3CDTF">2026-02-04T11:58:00Z</dcterms:modified>
</cp:coreProperties>
</file>