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87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034D4D" w:rsidRPr="00034D4D" w:rsidTr="00034D4D">
        <w:trPr>
          <w:trHeight w:val="1852"/>
        </w:trPr>
        <w:tc>
          <w:tcPr>
            <w:tcW w:w="4678" w:type="dxa"/>
            <w:vAlign w:val="center"/>
            <w:hideMark/>
          </w:tcPr>
          <w:p w:rsidR="00034D4D" w:rsidRPr="00034D4D" w:rsidRDefault="00034D4D" w:rsidP="00034D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03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ИСПОЛНИТЕЛЬНЫЙ   КОМИТЕТ</w:t>
            </w:r>
          </w:p>
          <w:p w:rsidR="00034D4D" w:rsidRPr="00034D4D" w:rsidRDefault="00034D4D" w:rsidP="00034D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03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034D4D" w:rsidRPr="00034D4D" w:rsidRDefault="00034D4D" w:rsidP="00034D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034D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D7DDDCF" wp14:editId="20B31515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034D4D" w:rsidRPr="00034D4D" w:rsidRDefault="00034D4D" w:rsidP="00034D4D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</w:pPr>
            <w:r w:rsidRPr="00034D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034D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  <w14:ligatures w14:val="none"/>
              </w:rPr>
              <w:t xml:space="preserve">  АВЫЛ ҖИРЛЕГЕ </w:t>
            </w:r>
            <w:r w:rsidRPr="00034D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БАШКАРМА КОМИТЕТЫ</w:t>
            </w:r>
          </w:p>
        </w:tc>
      </w:tr>
      <w:tr w:rsidR="00034D4D" w:rsidRPr="00034D4D" w:rsidTr="00034D4D">
        <w:tc>
          <w:tcPr>
            <w:tcW w:w="4678" w:type="dxa"/>
          </w:tcPr>
          <w:p w:rsidR="00034D4D" w:rsidRPr="00034D4D" w:rsidRDefault="00034D4D" w:rsidP="00034D4D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:rsidR="00034D4D" w:rsidRPr="00034D4D" w:rsidRDefault="00034D4D" w:rsidP="00034D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034D4D" w:rsidRPr="00034D4D" w:rsidRDefault="00034D4D" w:rsidP="00034D4D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</w:tr>
    </w:tbl>
    <w:p w:rsidR="00034D4D" w:rsidRPr="00034D4D" w:rsidRDefault="00034D4D" w:rsidP="0003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034D4D" w:rsidRPr="00034D4D" w:rsidRDefault="00034D4D" w:rsidP="00034D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034D4D" w:rsidRPr="00034D4D" w:rsidRDefault="00034D4D" w:rsidP="00034D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</w:pPr>
      <w:r w:rsidRPr="00034D4D">
        <w:rPr>
          <w:rFonts w:ascii="Arial" w:eastAsia="Times New Roman" w:hAnsi="Arial" w:cs="Arial"/>
          <w:bCs/>
          <w:sz w:val="28"/>
          <w:szCs w:val="28"/>
          <w:lang w:eastAsia="ru-RU"/>
          <w14:ligatures w14:val="none"/>
        </w:rPr>
        <w:t xml:space="preserve">           </w:t>
      </w:r>
      <w:r w:rsidR="00934A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о</w:t>
      </w:r>
      <w:r w:rsidRPr="00034D4D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т</w:t>
      </w:r>
      <w:r w:rsidR="00934AA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  <w14:ligatures w14:val="none"/>
        </w:rPr>
        <w:t xml:space="preserve"> 23 марта</w:t>
      </w:r>
      <w:r w:rsidRPr="00034D4D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 2026 г.                                                        </w:t>
      </w:r>
      <w:r w:rsidR="00934A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                             </w:t>
      </w:r>
      <w:r w:rsidRPr="00034D4D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8</w:t>
      </w:r>
    </w:p>
    <w:p w:rsidR="00034D4D" w:rsidRPr="00034D4D" w:rsidRDefault="00034D4D" w:rsidP="0003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Об утверждении Административного регламента </w:t>
      </w:r>
    </w:p>
    <w:p w:rsidR="00034D4D" w:rsidRPr="00034D4D" w:rsidRDefault="00034D4D" w:rsidP="00034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>предоставления муниципальной услуги по предоставлению мест для захоронения и их учёт</w:t>
      </w:r>
    </w:p>
    <w:p w:rsidR="00034D4D" w:rsidRP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Во исполнение письма Министерства строительства, архитектуры и жилищно-коммунального хозяйства Республики Татарстан от 17.11.2025 № 01-09-</w:t>
      </w:r>
      <w:proofErr w:type="gram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26764,  в</w:t>
      </w:r>
      <w:proofErr w:type="gram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 </w:t>
      </w: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ПОСТАНОВЛЯЕТ:</w:t>
      </w: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1.</w:t>
      </w: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Утвердить Административный регламент предоставления муниципальной услуги по предоставлению мест для захоронения и их учёт (Приложение № 1).</w:t>
      </w: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2.</w:t>
      </w: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Разм</w:t>
      </w:r>
      <w:r w:rsidR="00934AA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естить настоящее постановление </w:t>
      </w: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на официальном сайте </w:t>
      </w:r>
      <w:proofErr w:type="spell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 Республики Татарстан в </w:t>
      </w:r>
      <w:proofErr w:type="gram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сети  интернет</w:t>
      </w:r>
      <w:proofErr w:type="gram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httр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://pravo.tatarstan.ru)..</w:t>
      </w: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3.</w:t>
      </w: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4.</w:t>
      </w: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Руководитель</w:t>
      </w:r>
    </w:p>
    <w:p w:rsidR="00034D4D" w:rsidRP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Исполнительного комитета  </w:t>
      </w:r>
    </w:p>
    <w:p w:rsid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proofErr w:type="spell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</w:t>
      </w:r>
      <w:proofErr w:type="spellStart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Д.А.Шарифуллин</w:t>
      </w:r>
      <w:proofErr w:type="spellEnd"/>
      <w:r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934AAF" w:rsidRDefault="00934AAF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Pr="00034D4D" w:rsidRDefault="00034D4D" w:rsidP="0003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034D4D" w:rsidRDefault="00034D4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FF0E17" w:rsidRDefault="003868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Приложение </w:t>
      </w:r>
    </w:p>
    <w:p w:rsidR="00FF0E17" w:rsidRDefault="00386837">
      <w:pPr>
        <w:spacing w:after="0" w:line="240" w:lineRule="auto"/>
        <w:ind w:left="510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Исполнительного ко</w:t>
      </w:r>
      <w:r w:rsidR="00BA0D30">
        <w:rPr>
          <w:rFonts w:ascii="Times New Roman" w:hAnsi="Times New Roman"/>
          <w:sz w:val="24"/>
          <w:szCs w:val="24"/>
        </w:rPr>
        <w:t xml:space="preserve">митета </w:t>
      </w:r>
      <w:proofErr w:type="spellStart"/>
      <w:r w:rsidR="00034D4D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BA0D3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BA0D30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BA0D30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FF0E17" w:rsidRDefault="003868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«</w:t>
      </w:r>
      <w:r w:rsidR="00934AAF">
        <w:rPr>
          <w:rFonts w:ascii="Times New Roman" w:hAnsi="Times New Roman"/>
          <w:sz w:val="24"/>
          <w:szCs w:val="24"/>
          <w:lang w:val="tt-RU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934AAF">
        <w:rPr>
          <w:rFonts w:ascii="Times New Roman" w:hAnsi="Times New Roman"/>
          <w:sz w:val="24"/>
          <w:szCs w:val="24"/>
          <w:lang w:val="tt-RU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A0D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034D4D">
        <w:rPr>
          <w:rFonts w:ascii="Times New Roman" w:hAnsi="Times New Roman"/>
          <w:sz w:val="24"/>
          <w:szCs w:val="24"/>
        </w:rPr>
        <w:t>8</w:t>
      </w:r>
    </w:p>
    <w:p w:rsidR="00FF0E17" w:rsidRDefault="00FF0E17">
      <w:pPr>
        <w:pStyle w:val="ConsPlusTitle"/>
        <w:ind w:left="4395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FF0E17" w:rsidRDefault="003868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bookmarkStart w:id="0" w:name="_Hlk202983295"/>
      <w:r>
        <w:rPr>
          <w:rFonts w:ascii="Times New Roman" w:hAnsi="Times New Roman" w:cs="Times New Roman"/>
          <w:sz w:val="28"/>
          <w:szCs w:val="28"/>
        </w:rPr>
        <w:t>предоставлению мест для захоронения и их учёт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6171363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1"/>
    </w:p>
    <w:p w:rsidR="00FF0E17" w:rsidRDefault="00FF0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1.1. Муниципальная услуга «Предоставление мест для захоронения и их учёт» включает в себя следующие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подуслуги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 предоставление места для захоронения под погребение умершего на новом месте;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выдача разрешения на проведение перезахоронения останков умершего;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Административный регламент определяет: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заявителям;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требования к перечню и оформлению документов, необходимых для получения муниципальной услуги;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и причины отказа в приёме документов и предоставлении муниципальной услуги;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Заявителями на получение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F0E17" w:rsidRDefault="0038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FF0E17" w:rsidRDefault="00386837">
      <w:pPr>
        <w:pStyle w:val="af1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FF0E17" w:rsidRDefault="00FF0E17">
      <w:pPr>
        <w:pStyle w:val="a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 Наименование органа, предоставляющего муниципальную услугу</w:t>
      </w:r>
    </w:p>
    <w:p w:rsidR="00FF0E17" w:rsidRDefault="00FF0E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934AAF" w:rsidRPr="00934AAF" w:rsidRDefault="00386837" w:rsidP="00934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34AAF"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исполнительный комитет </w:t>
      </w:r>
      <w:proofErr w:type="spellStart"/>
      <w:r w:rsidR="00934AA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="00934AAF"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="00934AAF"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="00934AAF" w:rsidRPr="00034D4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934AAF">
        <w:rPr>
          <w:rFonts w:ascii="Times New Roman" w:eastAsia="Times New Roman" w:hAnsi="Times New Roman" w:cs="Times New Roman"/>
          <w:sz w:val="28"/>
          <w:szCs w:val="28"/>
          <w:lang w:val="tt-RU" w:eastAsia="ru-RU"/>
          <w14:ligatures w14:val="none"/>
        </w:rPr>
        <w:t>Республики Татарстан.</w:t>
      </w:r>
    </w:p>
    <w:p w:rsidR="00FF0E17" w:rsidRDefault="00934AAF" w:rsidP="00934AAF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tt-RU"/>
        </w:rPr>
        <w:t xml:space="preserve"> </w:t>
      </w:r>
      <w:r w:rsidR="00386837">
        <w:rPr>
          <w:rFonts w:ascii="Times New Roman" w:hAnsi="Times New Roman"/>
          <w:i/>
          <w:sz w:val="28"/>
          <w:szCs w:val="28"/>
        </w:rPr>
        <w:t>.</w:t>
      </w: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F0E17" w:rsidRDefault="00FF0E17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Результат предоставления муниципальной услуги выдается заявителю:</w:t>
      </w:r>
    </w:p>
    <w:p w:rsidR="00FF0E17" w:rsidRDefault="00386837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 личном обращении в Орган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МФЦ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FF0E17" w:rsidRDefault="00FF0E1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 xml:space="preserve">», а также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FF0E17" w:rsidRDefault="00FF0E1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F0E17" w:rsidRDefault="00FF0E1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», являются: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представление документов, утративших силу на момент обращения за услугой;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к)заявление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Основания для приостановления предоставления муниципальной услуги: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Перечень оснований для отказа в предоставлении муниципальной услуги: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документов, содержащих неполную, искаженную или недостоверную информацию;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указанное заявителем кладбище закрыто для захоронений с отводом новых мест;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на указанном заявителем кладбище отсутствует запрошенный вид/тип места захоронения;</w:t>
      </w:r>
    </w:p>
    <w:p w:rsidR="00FF0E17" w:rsidRDefault="0038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 указанном ранее предоставленном месте отсутствует свободное место для погребения;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на выбранном кладбище отсутствуют свободные участки для захоронения;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кладбище закрыто для всех видов захоронений, за исключением захоронений урн с прахом;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 на участке отсутствует регистрационная табличка (при необходимости идентификации);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 отсутствие необходимых сведений в реестре мест захоронений.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FF0E17" w:rsidRDefault="00FF0E1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:rsidR="00FF0E17" w:rsidRDefault="00FF0E1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FF0E17" w:rsidRDefault="00FF0E17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0"/>
    </w:p>
    <w:p w:rsidR="00FF0E17" w:rsidRDefault="00FF0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FF0E17" w:rsidRDefault="00FF0E17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FF0E17" w:rsidRDefault="00FF0E1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FF0E17" w:rsidRDefault="00FF0E1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FF0E17" w:rsidRDefault="00FF0E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обеспечивается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FF0E17" w:rsidRDefault="00FF0E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F0E17" w:rsidRDefault="00FF0E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FF0E17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FF0E17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FF0E17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FF0E17" w:rsidRDefault="00386837" w:rsidP="00386837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28.Проверка муниципальной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услуги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потребностям заявителей проводится постоянно на основании анализа обратной связи установленной Постановлением</w:t>
      </w:r>
      <w:r w:rsidR="00034D4D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034D4D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034D4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34D4D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="00034D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30 января 2026 года №1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FF0E17" w:rsidRDefault="00FF0E17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Иные требования к предоставлению муниципальной услуги</w:t>
      </w:r>
    </w:p>
    <w:p w:rsidR="00FF0E17" w:rsidRDefault="00FF0E1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FF0E17" w:rsidRDefault="0038683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F0E17" w:rsidRDefault="00FF0E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FF0E17" w:rsidRDefault="00FF0E1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FF0E17" w:rsidRDefault="00386837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FF0E17" w:rsidRDefault="00FF0E17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FF0E17" w:rsidRDefault="00FF0E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FF0E17" w:rsidRDefault="00FF0E1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FF0E17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FF0E17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FF0E17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FF0E17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FF0E17" w:rsidRDefault="00386837" w:rsidP="00386837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FF0E17" w:rsidRDefault="00FF0E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FF0E17" w:rsidRDefault="00FF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Профилирование Заявителя осуществляется: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При проведении профилирования определяются следующие признаки Заявителя: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получение места для захоронения под погребение умершего на новом месте, </w:t>
      </w:r>
      <w:r>
        <w:rPr>
          <w:rFonts w:ascii="Times New Roman" w:hAnsi="Times New Roman" w:cs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оформление </w:t>
      </w:r>
      <w:r>
        <w:rPr>
          <w:rFonts w:ascii="Times New Roman" w:hAnsi="Times New Roman" w:cs="Times New Roman"/>
          <w:sz w:val="28"/>
          <w:szCs w:val="28"/>
        </w:rPr>
        <w:t>разрешения на проведение перезахоронения останков умершего,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Порядок выполнения профилирования: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Органа уточняет дополнительные детали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Результатом профилирования Заявителя является: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муниципальной услуги в соответствии с целью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месте,</w:t>
      </w:r>
      <w:r>
        <w:rPr>
          <w:rFonts w:ascii="Times New Roman" w:hAnsi="Times New Roman" w:cs="Times New Roman"/>
          <w:sz w:val="28"/>
          <w:szCs w:val="28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:rsidR="00FF0E17" w:rsidRDefault="00FF0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FF0E17" w:rsidRDefault="00FF0E1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9" w:anchor="/inquiries/card/f2d2a2ca-4c5a-4478-8239-fff357f90b65" w:tooltip="https://lkuv.gosuslugi.ru/paip-portal/#/inquiries/card/f2d2a2ca-4c5a-4478-8239-fff357f90b65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https://lkuv.gosuslugi.ru/paip-portal/#/inquiries/card/f2d2a2ca-4c5a-4478-8239-fff357f90b65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0" w:anchor="/inquiries/card/dd08b437-d9cd-11eb-87f2-6dd2d98a56b1" w:tooltip="https://lkuv.gosuslugi.ru/paip-portal/#/inquiries/card/dd08b437-d9cd-11eb-87f2-6dd2d98a56b1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https://lkuv.gosuslugi.ru/paip-portal/#/inquiries/card/dd08b437-d9cd-11eb-87f2-6dd2d98a56b1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1" w:anchor="/inquiries/card/63780a7c-ff80-11eb-ba23-33408f10c8dc" w:tooltip="https://lkuv.gosuslugi.ru/paip-portal/#/inquiries/card/63780a7c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12" w:anchor="/inquiries/card/63780a85-ff80-11eb-ba23-33408f10c8dc" w:tooltip="https://lkuv.gosuslugi.ru/paip-portal/#/inquiries/card/63780a85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inquiries/card/63780a87-ff80-11eb-ba23-33408f10c8dc" w:tooltip="https://lkuv.gosuslugi.ru/paip-portal/#/inquiries/card/63780a87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об индивидуальном предпринимателе (в том числе ОГРНИП) или юридическом лице, выступающем исполнителем работ по захоронению/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перезахоронению – запрашивается в ФНС России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(ВС: </w:t>
      </w:r>
      <w:hyperlink r:id="rId14" w:anchor="/inquiries/card/63780a7c-ff80-11eb-ba23-33408f10c8dc" w:tooltip="https://lkuv.gosuslugi.ru/paip-portal/#/inquiries/card/63780a7c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15" w:anchor="/inquiries/card/63780a85-ff80-11eb-ba23-33408f10c8dc" w:tooltip="https://lkuv.gosuslugi.ru/paip-portal/#/inquiries/card/63780a85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/inquiries/card/63780a87-ff80-11eb-ba23-33408f10c8dc" w:tooltip="https://lkuv.gosuslugi.ru/paip-portal/#/inquiries/card/63780a87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сведения о смерти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захораниваемого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/перезахораниваемого – запрашиваются в ФНС России (ВС: </w:t>
      </w:r>
      <w:hyperlink r:id="rId17" w:anchor="/inquiries/card/637a0579-ff80-11eb-ba23-33408f10c8dc" w:tooltip="https://lkuv.gosuslugi.ru/paip-portal/#/inquiries/card/637a0579-ff80-11eb-ba23-33408f10c8dc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https://lkuv.gosuslugi.ru/paip-portal/#/inquiries/card/637a0579-ff80-11eb-ba23-33408f10c8dc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сведения о родстве Заявителя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захораниваемого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>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 сведения о родстве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захораниваемого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>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FF0E17" w:rsidRDefault="00FF0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FF0E17" w:rsidRDefault="00FF0E1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FF0E17" w:rsidRDefault="00386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FF0E17" w:rsidRDefault="0038683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34AAF" w:rsidRDefault="00934AA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 w:rsidP="00034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FF0E17" w:rsidRDefault="00FF0E1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FF0E17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FF0E17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FF0E17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FF0E17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proofErr w:type="spellStart"/>
      <w:r w:rsidR="00034D4D" w:rsidRPr="00034D4D">
        <w:rPr>
          <w:rFonts w:ascii="Times New Roman" w:hAnsi="Times New Roman"/>
          <w:iCs/>
          <w:spacing w:val="1"/>
          <w:sz w:val="28"/>
          <w:szCs w:val="28"/>
        </w:rPr>
        <w:t>Щербенского</w:t>
      </w:r>
      <w:proofErr w:type="spellEnd"/>
      <w:r w:rsidR="00034D4D" w:rsidRPr="00034D4D">
        <w:rPr>
          <w:rFonts w:ascii="Times New Roman" w:hAnsi="Times New Roman"/>
          <w:iCs/>
          <w:spacing w:val="1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FF0E17" w:rsidRDefault="00386837" w:rsidP="00386837">
      <w:pPr>
        <w:pStyle w:val="af1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Default="00386837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подзахоронению</w:t>
            </w:r>
            <w:proofErr w:type="spellEnd"/>
          </w:p>
        </w:tc>
        <w:tc>
          <w:tcPr>
            <w:tcW w:w="212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разрешении на погребение умершего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ранее предоставленном месте</w:t>
            </w:r>
          </w:p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(супруга), близкий родственник умершего (дети, родители, усыновленные,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подзахоронению</w:t>
            </w:r>
            <w:proofErr w:type="spellEnd"/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подзахоронению</w:t>
            </w:r>
            <w:proofErr w:type="spellEnd"/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действующие на основании доверенности от лица, взявшего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3В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подзахоронению</w:t>
            </w:r>
            <w:proofErr w:type="spellEnd"/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подзахоронению</w:t>
            </w:r>
            <w:proofErr w:type="spellEnd"/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1Д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FF0E17" w:rsidRDefault="00FF0E17"/>
        </w:tc>
        <w:tc>
          <w:tcPr>
            <w:tcW w:w="4110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FF0E17" w:rsidRDefault="0038683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FF0E17">
        <w:tc>
          <w:tcPr>
            <w:tcW w:w="567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FF0E17">
        <w:trPr>
          <w:trHeight w:val="322"/>
        </w:trPr>
        <w:tc>
          <w:tcPr>
            <w:tcW w:w="9921" w:type="dxa"/>
            <w:gridSpan w:val="4"/>
            <w:vMerge w:val="restart"/>
          </w:tcPr>
          <w:p w:rsidR="00FF0E17" w:rsidRDefault="00386837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FF0E17">
        <w:tc>
          <w:tcPr>
            <w:tcW w:w="567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Документы, подтверждающие родство лица, взявшего на себя обязательства по захоронению, или ответственного за захоронение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захораниваемым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FF0E17" w:rsidRDefault="0038683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1)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«Получение сведений из реестра мест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– по форме установленной Приложением № 8 к настоящему Административному регламенту;</w:t>
      </w: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содержать: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Заявителе;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данные документа, удостоверяющего личность Заявителя;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информацию о выбранной цели обращения;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способе погребения/захоронения;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з) сведения об умершем/перезахораниваемом/ранее захороненном (в зависимости от цели обращения);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и) информацию о кладбище и месте захоронения/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подзахоронения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/перезахоронения/эксгумации (в зависимости от цели обращения);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сведения, актуализируемые в реестре мест захоронения;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FF0E17" w:rsidRDefault="00386837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м) информацию об организации, производящей захоронение/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/перезахоронение/эксгумацию (в зависимости от цели обращения);</w:t>
      </w:r>
    </w:p>
    <w:p w:rsidR="00FF0E17" w:rsidRDefault="0038683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FF0E17" w:rsidRDefault="00FF0E1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F0E17" w:rsidRDefault="00FF0E17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F0E17" w:rsidRDefault="0038683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FF0E17" w:rsidRDefault="0038683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FF0E17" w:rsidRDefault="00FF0E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FF0E17">
        <w:tc>
          <w:tcPr>
            <w:tcW w:w="567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FF0E17" w:rsidRDefault="00386837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FF0E17">
        <w:trPr>
          <w:trHeight w:val="322"/>
        </w:trPr>
        <w:tc>
          <w:tcPr>
            <w:tcW w:w="9921" w:type="dxa"/>
            <w:gridSpan w:val="3"/>
            <w:vMerge w:val="restart"/>
          </w:tcPr>
          <w:p w:rsidR="00FF0E17" w:rsidRDefault="00386837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FF0E17">
        <w:trPr>
          <w:trHeight w:val="322"/>
        </w:trPr>
        <w:tc>
          <w:tcPr>
            <w:tcW w:w="9921" w:type="dxa"/>
            <w:gridSpan w:val="3"/>
            <w:vMerge w:val="restart"/>
          </w:tcPr>
          <w:p w:rsidR="00FF0E17" w:rsidRDefault="00386837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FF0E17">
        <w:trPr>
          <w:trHeight w:val="322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FF0E17">
        <w:trPr>
          <w:trHeight w:val="276"/>
        </w:trPr>
        <w:tc>
          <w:tcPr>
            <w:tcW w:w="567" w:type="dxa"/>
            <w:vMerge w:val="restart"/>
          </w:tcPr>
          <w:p w:rsidR="00FF0E17" w:rsidRDefault="00386837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FF0E17" w:rsidRDefault="00386837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предоставлении места для захоронения и разрешении на погребение умершего(-ей)»</w:t>
      </w:r>
    </w:p>
    <w:p w:rsidR="00FF0E17" w:rsidRDefault="00FF0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5"/>
        <w:tblW w:w="5529" w:type="dxa"/>
        <w:tblInd w:w="3969" w:type="dxa"/>
        <w:tblLook w:val="04A0" w:firstRow="1" w:lastRow="0" w:firstColumn="1" w:lastColumn="0" w:noHBand="0" w:noVBand="1"/>
      </w:tblPr>
      <w:tblGrid>
        <w:gridCol w:w="1842"/>
        <w:gridCol w:w="3687"/>
      </w:tblGrid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</w:p>
    <w:tbl>
      <w:tblPr>
        <w:tblStyle w:val="25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>
        <w:tc>
          <w:tcPr>
            <w:tcW w:w="6241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(наименование выбранного кладбища)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>Способ погребения умершего (-ей):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Тип захоронения по специализации: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Тип захоронения по конфессии: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  <w14:ligatures w14:val="none"/>
        </w:rPr>
      </w:pPr>
    </w:p>
    <w:tbl>
      <w:tblPr>
        <w:tblStyle w:val="25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949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FF0E17">
        <w:tc>
          <w:tcPr>
            <w:tcW w:w="421" w:type="dxa"/>
          </w:tcPr>
          <w:p w:rsidR="00FF0E17" w:rsidRDefault="0038683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Default="0038683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</w:t>
            </w:r>
            <w:r>
              <w:rPr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FF0E17">
        <w:tc>
          <w:tcPr>
            <w:tcW w:w="421" w:type="dxa"/>
          </w:tcPr>
          <w:p w:rsidR="00FF0E17" w:rsidRDefault="00FF0E17" w:rsidP="00386837">
            <w:pPr>
              <w:widowControl w:val="0"/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421" w:type="dxa"/>
          </w:tcPr>
          <w:p w:rsidR="00FF0E17" w:rsidRDefault="00FF0E17" w:rsidP="00386837">
            <w:pPr>
              <w:widowControl w:val="0"/>
              <w:numPr>
                <w:ilvl w:val="0"/>
                <w:numId w:val="4"/>
              </w:numPr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F0E17" w:rsidRDefault="00FF0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tabs>
          <w:tab w:val="left" w:pos="4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_______________________________________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33"/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  <w:t>Заявление</w:t>
      </w: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tbl>
      <w:tblPr>
        <w:tblStyle w:val="3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FF0E17">
        <w:tc>
          <w:tcPr>
            <w:tcW w:w="6158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33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rPr>
          <w:trHeight w:val="300"/>
        </w:trPr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33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ранее погребен(-а):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  <w14:ligatures w14:val="none"/>
        </w:rPr>
        <w:t xml:space="preserve"> </w:t>
      </w: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умерший(-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) 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Требуемое захоронение: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  <w14:ligatures w14:val="none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  <w14:ligatures w14:val="none"/>
        </w:rPr>
        <w:t>(родственное, семейное(родовое))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Способ погребения умершего (-ей):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tbl>
      <w:tblPr>
        <w:tblStyle w:val="3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tbl>
      <w:tblPr>
        <w:tblStyle w:val="3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FF0E17">
        <w:tc>
          <w:tcPr>
            <w:tcW w:w="3402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Default="0038683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FF0E17">
        <w:tc>
          <w:tcPr>
            <w:tcW w:w="340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выдаче разрешения на эксгумацию»</w:t>
      </w:r>
    </w:p>
    <w:p w:rsidR="00FF0E17" w:rsidRDefault="00FF0E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ФОРМЫ </w:t>
      </w:r>
    </w:p>
    <w:p w:rsidR="00FF0E17" w:rsidRDefault="00FF0E17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43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>
        <w:tc>
          <w:tcPr>
            <w:tcW w:w="6241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lastRenderedPageBreak/>
        <w:t>Информация об эксгумируемом (-ой):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tbl>
      <w:tblPr>
        <w:tblStyle w:val="43"/>
        <w:tblW w:w="9498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FF0E17">
        <w:tc>
          <w:tcPr>
            <w:tcW w:w="2977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FF0E17">
        <w:tc>
          <w:tcPr>
            <w:tcW w:w="2977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eastAsia="Yu Mincho"/>
                <w:color w:val="196B24"/>
                <w:sz w:val="24"/>
                <w:szCs w:val="24"/>
                <w:lang w:val="en-US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rFonts w:eastAsia="Yu Mincho"/>
                <w:i/>
                <w:iCs/>
                <w:color w:val="196B24"/>
                <w:sz w:val="18"/>
                <w:szCs w:val="18"/>
                <w:lang w:val="en-US"/>
              </w:rPr>
            </w:pPr>
            <w:r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Yu Mincho"/>
                <w:i/>
                <w:iCs/>
                <w:color w:val="000000"/>
                <w:sz w:val="18"/>
                <w:szCs w:val="18"/>
              </w:rPr>
              <w:t>региона</w:t>
            </w:r>
            <w:r>
              <w:rPr>
                <w:rFonts w:eastAsia="Yu Mincho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ascii="Courier New" w:eastAsia="Yu Mincho" w:hAnsi="Courier New" w:cs="Courier New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0E17" w:rsidRDefault="00FF0E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_____________________________________________________________________________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pStyle w:val="af7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F0E17" w:rsidRDefault="00386837">
      <w:pPr>
        <w:pStyle w:val="af7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КОНЕЦ ФОРМЫ</w:t>
      </w: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7.1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FF0E17" w:rsidRDefault="00FF0E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53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>
        <w:tc>
          <w:tcPr>
            <w:tcW w:w="6241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9481" w:type="dxa"/>
            <w:gridSpan w:val="2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tbl>
      <w:tblPr>
        <w:tblStyle w:val="53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FF0E17">
        <w:tc>
          <w:tcPr>
            <w:tcW w:w="2977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СНИЛС</w:t>
            </w:r>
          </w:p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FF0E17" w:rsidRDefault="00FF0E1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E17" w:rsidRDefault="00386837">
            <w:pPr>
              <w:widowControl w:val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FF0E17">
        <w:tc>
          <w:tcPr>
            <w:tcW w:w="2977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Style w:val="53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населенном пункте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Способ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погребения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перезахораниваемого(-ой):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 w:rsidR="00FF0E17" w:rsidRDefault="00FF0E17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Тип захоронения по специализации: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Тип захоронения по конфессии: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pStyle w:val="af7"/>
        <w:widowControl w:val="0"/>
        <w:spacing w:after="0" w:line="240" w:lineRule="auto"/>
        <w:jc w:val="center"/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7.2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FF0E17" w:rsidRDefault="00FF0E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  <w:t>близкий родственник/ иной родственник/ не родственник)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62"/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732"/>
      </w:tblGrid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  <w:t>Заявление</w:t>
      </w: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FF0E17">
        <w:tc>
          <w:tcPr>
            <w:tcW w:w="6158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ранее погребен(-а):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  <w14:ligatures w14:val="none"/>
        </w:rPr>
        <w:t xml:space="preserve"> </w:t>
      </w: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умерший(-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) 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Требуемое захоронение: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  <w14:ligatures w14:val="none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  <w14:ligatures w14:val="none"/>
        </w:rPr>
        <w:t>(родственное, семейное(родовое))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Способ погребения умершего (-ей):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tbl>
      <w:tblPr>
        <w:tblStyle w:val="6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2268" w:type="dxa"/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FF0E17">
        <w:tc>
          <w:tcPr>
            <w:tcW w:w="3402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FF0E17" w:rsidRDefault="003868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FF0E17" w:rsidRDefault="0038683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FF0E17" w:rsidRDefault="0038683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FF0E17">
        <w:tc>
          <w:tcPr>
            <w:tcW w:w="340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предоставлении сведений из реестра мест захоронений»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72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7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FF0E17">
        <w:tc>
          <w:tcPr>
            <w:tcW w:w="6158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43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захороненного (-ой))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ED7D31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умершего(-ей) 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FF0E17" w:rsidRDefault="0038683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 погребенного(-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) ранее </w:t>
      </w:r>
    </w:p>
    <w:tbl>
      <w:tblPr>
        <w:tblStyle w:val="7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pStyle w:val="af7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об исправлении ошибок в реестре мест захоронений»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325"/>
        <w:gridCol w:w="3445"/>
      </w:tblGrid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2" w:type="dxa"/>
            <w:gridSpan w:val="2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5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1697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rPr>
          <w:trHeight w:val="90"/>
        </w:trPr>
        <w:tc>
          <w:tcPr>
            <w:tcW w:w="1697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>
        <w:tc>
          <w:tcPr>
            <w:tcW w:w="6241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захороненный(-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):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B0F0"/>
          <w:lang w:eastAsia="zh-CN"/>
          <w14:ligatures w14:val="none"/>
        </w:rPr>
        <w:t xml:space="preserve"> </w:t>
      </w: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 w:rsidR="00FF0E17" w:rsidRDefault="0038683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умерший(-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) 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lastRenderedPageBreak/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FF0E17" w:rsidRDefault="0038683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pStyle w:val="af7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F0E17" w:rsidRDefault="0038683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9.1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смене ответственного за захоронение </w:t>
      </w: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(внесении изменений в реестр мест захоронений)»</w:t>
      </w:r>
    </w:p>
    <w:p w:rsidR="00FF0E17" w:rsidRDefault="00FF0E1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FF0E17" w:rsidRDefault="00FF0E1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FF0E17" w:rsidRDefault="0038683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024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</w:p>
    <w:p w:rsidR="00FF0E17" w:rsidRDefault="00FF0E17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FF0E17">
        <w:tc>
          <w:tcPr>
            <w:tcW w:w="6241" w:type="dxa"/>
          </w:tcPr>
          <w:p w:rsidR="00FF0E17" w:rsidRDefault="00386837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FF0E17" w:rsidRDefault="00FF0E17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FF0E17" w:rsidRDefault="00FF0E17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FF0E17">
        <w:tc>
          <w:tcPr>
            <w:tcW w:w="2269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  <w:tcBorders>
              <w:top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  <w:tcBorders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lastRenderedPageBreak/>
              <w:t>адрес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269" w:type="dxa"/>
          </w:tcPr>
          <w:p w:rsidR="00FF0E17" w:rsidRDefault="00386837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 w:rsidR="00FF0E17" w:rsidRDefault="00FF0E17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  <w14:ligatures w14:val="none"/>
        </w:rPr>
        <w:t>(причина)</w:t>
      </w:r>
    </w:p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3868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</w:tr>
      <w:tr w:rsidR="00FF0E17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FF0E17" w:rsidRDefault="00FF0E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FF0E17" w:rsidRDefault="00386837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FF0E17" w:rsidRDefault="003868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Захороненный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):</w:t>
      </w:r>
    </w:p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Style w:val="92"/>
        <w:tblW w:w="0" w:type="auto"/>
        <w:tblInd w:w="-142" w:type="dxa"/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ind w:left="36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>
              <w:rPr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ind w:left="36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FF0E17" w:rsidRDefault="003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отношениях, подтверждаю. </w:t>
      </w:r>
    </w:p>
    <w:p w:rsidR="00FF0E17" w:rsidRDefault="00FF0E17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F0E17" w:rsidRDefault="00FF0E1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F0E17" w:rsidRDefault="00386837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FF0E17" w:rsidRDefault="00FF0E17">
      <w:pPr>
        <w:pStyle w:val="af7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«Уведомление о регистрации захоронения умершего»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0E17" w:rsidRDefault="00386837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>
        <w:tc>
          <w:tcPr>
            <w:tcW w:w="9336" w:type="dxa"/>
            <w:shd w:val="clear" w:color="FFFFFF" w:fill="FFFFFF"/>
          </w:tcPr>
          <w:p w:rsidR="00FF0E17" w:rsidRDefault="003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undefine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FF0E17" w:rsidRDefault="00386837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захоронения умершего</w:t>
            </w:r>
          </w:p>
          <w:p w:rsidR="00FF0E17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FF0E17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захоронение:</w:t>
            </w:r>
          </w:p>
        </w:tc>
      </w:tr>
      <w:tr w:rsidR="00FF0E17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F0E17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Default="0038683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F0E17">
        <w:trPr>
          <w:trHeight w:val="95"/>
        </w:trPr>
        <w:tc>
          <w:tcPr>
            <w:tcW w:w="9359" w:type="dxa"/>
            <w:gridSpan w:val="6"/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FF0E17">
        <w:trPr>
          <w:trHeight w:val="175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участка</w:t>
            </w: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rPr>
          <w:trHeight w:val="109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rPr>
          <w:trHeight w:val="58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3791" w:type="dxa"/>
            <w:gridSpan w:val="2"/>
            <w:tcBorders>
              <w:top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one" w:sz="4" w:space="0" w:color="000000"/>
            </w:tcBorders>
            <w:vAlign w:val="bottom"/>
          </w:tcPr>
          <w:p w:rsidR="00FF0E17" w:rsidRDefault="00FF0E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3791" w:type="dxa"/>
            <w:gridSpan w:val="2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FF0E17" w:rsidRDefault="00FF0E17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FF0E17" w:rsidRDefault="00FF0E1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E17" w:rsidRDefault="0038683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FF0E17" w:rsidRDefault="00FF0E1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38683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FF0E1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0E17" w:rsidRDefault="003868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FF0E17" w:rsidRDefault="00FF0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FF0E17">
        <w:tc>
          <w:tcPr>
            <w:tcW w:w="3686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F0E17">
        <w:tc>
          <w:tcPr>
            <w:tcW w:w="3686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FF0E17">
        <w:tc>
          <w:tcPr>
            <w:tcW w:w="3686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FF0E17">
        <w:tc>
          <w:tcPr>
            <w:tcW w:w="3686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  <w:t>(дата)</w:t>
            </w:r>
          </w:p>
        </w:tc>
      </w:tr>
    </w:tbl>
    <w:p w:rsidR="00FF0E17" w:rsidRDefault="00FF0E1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КОНЕЦ ФОРМЫ</w:t>
      </w:r>
    </w:p>
    <w:p w:rsidR="00FF0E17" w:rsidRDefault="00FF0E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«Уведомление о регистрации перезахоронения/эксгумации погребенного»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0E17" w:rsidRDefault="00386837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>
        <w:tc>
          <w:tcPr>
            <w:tcW w:w="9336" w:type="dxa"/>
            <w:shd w:val="clear" w:color="FFFFFF" w:fill="FFFFFF"/>
          </w:tcPr>
          <w:p w:rsidR="00FF0E17" w:rsidRDefault="0038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FF0E17" w:rsidRDefault="00386837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перезахоронения/эксгумации погребенного</w:t>
            </w:r>
          </w:p>
          <w:p w:rsidR="00FF0E17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перезахоронение: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F0E17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Default="0038683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20"/>
        <w:tblW w:w="93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F0E17">
        <w:trPr>
          <w:trHeight w:val="95"/>
        </w:trPr>
        <w:tc>
          <w:tcPr>
            <w:tcW w:w="9359" w:type="dxa"/>
            <w:gridSpan w:val="2"/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FF0E17">
        <w:trPr>
          <w:trHeight w:val="7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rPr>
          <w:trHeight w:val="6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rPr>
          <w:trHeight w:val="6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>
        <w:trPr>
          <w:trHeight w:val="6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FF0E17">
        <w:trPr>
          <w:trHeight w:val="6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Calibri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0E17">
        <w:tc>
          <w:tcPr>
            <w:tcW w:w="9359" w:type="dxa"/>
            <w:gridSpan w:val="2"/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rPr>
          <w:trHeight w:val="66"/>
        </w:trPr>
        <w:tc>
          <w:tcPr>
            <w:tcW w:w="3969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F0E17" w:rsidRDefault="00FF0E17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120"/>
        <w:tblW w:w="936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FF0E1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37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FF0E17" w:rsidRDefault="00FF0E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«Выписка из реестра мест захоронений»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0E17" w:rsidRDefault="00386837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F0E17" w:rsidRDefault="00FF0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FF0E17">
        <w:tc>
          <w:tcPr>
            <w:tcW w:w="9336" w:type="dxa"/>
            <w:shd w:val="clear" w:color="FFFFFF" w:fill="FFFFFF"/>
          </w:tcPr>
          <w:p w:rsidR="00FF0E17" w:rsidRDefault="00386837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из реестра мест захоронений</w:t>
            </w:r>
          </w:p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E17" w:rsidRDefault="0038683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FF0E17" w:rsidRDefault="00FF0E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F0E17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FF0E17" w:rsidRDefault="0038683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F0E17">
        <w:tc>
          <w:tcPr>
            <w:tcW w:w="9336" w:type="dxa"/>
            <w:shd w:val="clear" w:color="FFFFFF" w:fill="FFFFFF"/>
            <w:vAlign w:val="center"/>
          </w:tcPr>
          <w:p w:rsidR="00FF0E17" w:rsidRDefault="00386837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F0E17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FF0E17" w:rsidRDefault="00FF0E17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FF0E17" w:rsidRDefault="00FF0E17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3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F0E17">
        <w:trPr>
          <w:trHeight w:val="95"/>
        </w:trPr>
        <w:tc>
          <w:tcPr>
            <w:tcW w:w="9359" w:type="dxa"/>
            <w:gridSpan w:val="2"/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FF0E17">
        <w:trPr>
          <w:trHeight w:val="175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lastRenderedPageBreak/>
              <w:t>Тип захоронения по конфессии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rPr>
          <w:trHeight w:val="109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F0E17">
        <w:trPr>
          <w:trHeight w:val="58"/>
        </w:trPr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9359" w:type="dxa"/>
            <w:gridSpan w:val="2"/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 наличии</w:t>
            </w: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E17">
        <w:tc>
          <w:tcPr>
            <w:tcW w:w="2977" w:type="dxa"/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0E17" w:rsidRDefault="00FF0E17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E17" w:rsidRDefault="00FF0E17">
      <w:pPr>
        <w:spacing w:after="200" w:line="240" w:lineRule="auto"/>
        <w:rPr>
          <w:rFonts w:ascii="Calibri" w:eastAsia="Calibri" w:hAnsi="Calibri" w:cs="Times New Roman"/>
        </w:rPr>
      </w:pPr>
    </w:p>
    <w:p w:rsidR="00FF0E17" w:rsidRDefault="00386837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ind w:left="36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7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7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FF0E17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7"/>
              </w:num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F0E17" w:rsidRDefault="00FF0E17">
      <w:pPr>
        <w:spacing w:after="200" w:line="240" w:lineRule="auto"/>
        <w:rPr>
          <w:rFonts w:ascii="Calibri" w:eastAsia="Calibri" w:hAnsi="Calibri" w:cs="Times New Roman"/>
        </w:rPr>
      </w:pPr>
    </w:p>
    <w:p w:rsidR="00FF0E17" w:rsidRDefault="00FF0E17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1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FF0E17">
        <w:tc>
          <w:tcPr>
            <w:tcW w:w="3791" w:type="dxa"/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FF0E17" w:rsidRDefault="00FF0E17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0E17">
        <w:tc>
          <w:tcPr>
            <w:tcW w:w="3791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FF0E17" w:rsidRDefault="00FF0E17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FF0E17" w:rsidRDefault="00FF0E17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14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«Удостоверение о захоронении»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FF0E17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FF0E17" w:rsidRDefault="00386837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FF0E17" w:rsidRDefault="00FF0E17">
      <w:pPr>
        <w:spacing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618"/>
        <w:gridCol w:w="4727"/>
      </w:tblGrid>
      <w:tr w:rsidR="00FF0E17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F0E17" w:rsidRDefault="00386837">
            <w:pPr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F0E17" w:rsidRDefault="003868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ответственного за захоронение: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СНИЛС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F0E17" w:rsidRDefault="003868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Сведения о месте захоронения</w:t>
            </w:r>
          </w:p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кладбища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кладбища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места захоронения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F0E17" w:rsidRDefault="00386837">
            <w:pPr>
              <w:widowControl w:val="0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могил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  <w:sectPr w:rsidR="00FF0E17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F0E17" w:rsidRDefault="003868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FF0E17" w:rsidRDefault="00386837">
      <w:pPr>
        <w:pStyle w:val="af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FF0E17" w:rsidRDefault="00FF0E17">
      <w:pPr>
        <w:tabs>
          <w:tab w:val="left" w:pos="5480"/>
        </w:tabs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675"/>
        <w:gridCol w:w="242"/>
        <w:gridCol w:w="1665"/>
        <w:gridCol w:w="236"/>
        <w:gridCol w:w="1996"/>
        <w:gridCol w:w="242"/>
        <w:gridCol w:w="1441"/>
        <w:gridCol w:w="229"/>
        <w:gridCol w:w="966"/>
        <w:gridCol w:w="241"/>
        <w:gridCol w:w="1878"/>
      </w:tblGrid>
      <w:tr w:rsidR="00FF0E17">
        <w:tc>
          <w:tcPr>
            <w:tcW w:w="1456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. Сведения о захороненных:</w:t>
            </w:r>
          </w:p>
          <w:p w:rsidR="00FF0E17" w:rsidRDefault="00FF0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0E17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 xml:space="preserve">Кем выдано свидетельство </w:t>
            </w:r>
            <w:r>
              <w:rPr>
                <w:rFonts w:ascii="Times New Roman" w:hAnsi="Times New Roman" w:cs="Times New Roman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hAnsi="Times New Roman" w:cs="Times New Roman"/>
                <w:color w:val="1D1D20"/>
                <w:spacing w:val="-5"/>
              </w:rPr>
              <w:t xml:space="preserve">Степень родства ответственного за захоронение </w:t>
            </w:r>
            <w:r>
              <w:rPr>
                <w:rFonts w:ascii="Times New Roman" w:hAnsi="Times New Roman" w:cs="Times New Roman"/>
                <w:color w:val="1D1D20"/>
                <w:spacing w:val="-5"/>
              </w:rPr>
              <w:br/>
              <w:t>с захороненным</w:t>
            </w:r>
          </w:p>
        </w:tc>
      </w:tr>
      <w:tr w:rsidR="00FF0E17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0E17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 w:rsidP="0038683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FF0E17">
        <w:tc>
          <w:tcPr>
            <w:tcW w:w="5954" w:type="dxa"/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bottom"/>
          </w:tcPr>
          <w:p w:rsidR="00FF0E17" w:rsidRDefault="00FF0E17">
            <w:pPr>
              <w:widowControl w:val="0"/>
              <w:jc w:val="right"/>
              <w:rPr>
                <w:rFonts w:ascii="Times New Roman" w:eastAsia="Yu Mincho" w:hAnsi="Times New Roman" w:cs="Times New Roman"/>
                <w:sz w:val="20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FF0E17" w:rsidRDefault="00FF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bottom"/>
          </w:tcPr>
          <w:p w:rsidR="00FF0E17" w:rsidRDefault="00FF0E1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0E17">
        <w:tc>
          <w:tcPr>
            <w:tcW w:w="5954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FF0E17" w:rsidRDefault="00FF0E1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FF0E17" w:rsidRDefault="00386837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br w:type="page" w:clear="all"/>
      </w:r>
    </w:p>
    <w:p w:rsidR="00FF0E17" w:rsidRDefault="00386837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lastRenderedPageBreak/>
        <w:t xml:space="preserve">ПАМЯТКА ВЛАДЕЛЬЦУ УДОСТОВЕРЕНИЯ 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выгуливать собак;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 w:rsidR="00FF0E17" w:rsidRDefault="00386837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ab/>
        <w:t xml:space="preserve">- оставлять строительный мусор после установки </w:t>
      </w:r>
      <w:bookmarkEnd w:id="2"/>
      <w:r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  <w:t>намогильных сооружений.</w:t>
      </w:r>
    </w:p>
    <w:p w:rsidR="00FF0E17" w:rsidRDefault="00FF0E1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14:ligatures w14:val="none"/>
        </w:rPr>
      </w:pPr>
    </w:p>
    <w:p w:rsidR="00FF0E17" w:rsidRDefault="00386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FF0E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E17" w:rsidRDefault="00FF0E1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F0E17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FF0E17" w:rsidRDefault="00386837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15</w:t>
      </w:r>
    </w:p>
    <w:p w:rsidR="00FF0E17" w:rsidRDefault="003868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«Решение (уведомление) об отказе в приёме документов, </w:t>
      </w:r>
    </w:p>
    <w:p w:rsidR="00FF0E17" w:rsidRDefault="003868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FF0E17" w:rsidRDefault="00FF0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Pr="00934AAF" w:rsidRDefault="00386837" w:rsidP="00934A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FF0E17" w:rsidRDefault="00FF0E17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FF0E17" w:rsidRDefault="00FF0E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FF0E17" w:rsidRDefault="00FF0E1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Pr="00934AAF" w:rsidRDefault="00386837" w:rsidP="00934AAF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FF0E17" w:rsidRDefault="0038683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отказано по следующему основанию: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FF0E17" w:rsidRDefault="0038683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FF0E17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  <w14:ligatures w14:val="none"/>
        </w:rPr>
      </w:pPr>
      <w:bookmarkStart w:id="3" w:name="_GoBack"/>
      <w:bookmarkEnd w:id="3"/>
    </w:p>
    <w:p w:rsidR="00FF0E17" w:rsidRDefault="003868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FF0E17" w:rsidRDefault="00FF0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FF0E17" w:rsidRDefault="00FF0E17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FF0E17" w:rsidRDefault="00386837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FF0E17" w:rsidRDefault="00FF0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FF0E17" w:rsidRDefault="00FF0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tbl>
      <w:tblPr>
        <w:tblStyle w:val="15"/>
        <w:tblW w:w="907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FF0E17">
        <w:tc>
          <w:tcPr>
            <w:tcW w:w="3686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F0E17" w:rsidRDefault="0038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17">
        <w:tc>
          <w:tcPr>
            <w:tcW w:w="3686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FF0E17">
        <w:tc>
          <w:tcPr>
            <w:tcW w:w="3686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FF0E17" w:rsidRDefault="00FF0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0E17">
        <w:tc>
          <w:tcPr>
            <w:tcW w:w="3686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FF0E17" w:rsidRDefault="00FF0E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F0E17" w:rsidRDefault="00FF0E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FF0E17" w:rsidRDefault="00FF0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FF0E17" w:rsidRDefault="0038683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FF0E17" w:rsidRDefault="00FF0E17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E17" w:rsidRDefault="00386837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FF0E17" w:rsidRDefault="00FF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0E17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1C" w:rsidRDefault="00B5541C">
      <w:pPr>
        <w:spacing w:after="0" w:line="240" w:lineRule="auto"/>
      </w:pPr>
      <w:r>
        <w:separator/>
      </w:r>
    </w:p>
  </w:endnote>
  <w:endnote w:type="continuationSeparator" w:id="0">
    <w:p w:rsidR="00B5541C" w:rsidRDefault="00B5541C">
      <w:pPr>
        <w:spacing w:after="0" w:line="240" w:lineRule="auto"/>
      </w:pPr>
      <w:r>
        <w:continuationSeparator/>
      </w:r>
    </w:p>
  </w:endnote>
  <w:endnote w:type="continuationNotice" w:id="1">
    <w:p w:rsidR="00B5541C" w:rsidRDefault="00B55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8539"/>
      <w:docPartObj>
        <w:docPartGallery w:val="Page Numbers (Bottom of Page)"/>
        <w:docPartUnique/>
      </w:docPartObj>
    </w:sdtPr>
    <w:sdtContent>
      <w:p w:rsidR="00934AAF" w:rsidRDefault="00934AAF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934AAF" w:rsidRDefault="00934AAF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F" w:rsidRDefault="00934AAF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1C" w:rsidRDefault="00B5541C">
      <w:pPr>
        <w:spacing w:after="0" w:line="240" w:lineRule="auto"/>
      </w:pPr>
      <w:r>
        <w:separator/>
      </w:r>
    </w:p>
  </w:footnote>
  <w:footnote w:type="continuationSeparator" w:id="0">
    <w:p w:rsidR="00B5541C" w:rsidRDefault="00B5541C">
      <w:pPr>
        <w:spacing w:after="0" w:line="240" w:lineRule="auto"/>
      </w:pPr>
      <w:r>
        <w:continuationSeparator/>
      </w:r>
    </w:p>
  </w:footnote>
  <w:footnote w:type="continuationNotice" w:id="1">
    <w:p w:rsidR="00B5541C" w:rsidRDefault="00B55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823"/>
      <w:docPartObj>
        <w:docPartGallery w:val="Page Numbers (Top of Page)"/>
        <w:docPartUnique/>
      </w:docPartObj>
    </w:sdtPr>
    <w:sdtContent>
      <w:p w:rsidR="00934AAF" w:rsidRDefault="00934AAF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934AAF" w:rsidRDefault="00934AA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Content>
      <w:p w:rsidR="00934AAF" w:rsidRDefault="00934AAF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55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AAF" w:rsidRDefault="00934AAF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AF" w:rsidRDefault="00934AAF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50A"/>
    <w:multiLevelType w:val="hybridMultilevel"/>
    <w:tmpl w:val="00528052"/>
    <w:lvl w:ilvl="0" w:tplc="66147D9E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CEE1DCA">
      <w:start w:val="1"/>
      <w:numFmt w:val="lowerLetter"/>
      <w:lvlText w:val="%2."/>
      <w:lvlJc w:val="left"/>
      <w:pPr>
        <w:ind w:left="2138" w:hanging="360"/>
      </w:pPr>
    </w:lvl>
    <w:lvl w:ilvl="2" w:tplc="2294FB2A">
      <w:start w:val="1"/>
      <w:numFmt w:val="lowerRoman"/>
      <w:lvlText w:val="%3."/>
      <w:lvlJc w:val="right"/>
      <w:pPr>
        <w:ind w:left="2858" w:hanging="180"/>
      </w:pPr>
    </w:lvl>
    <w:lvl w:ilvl="3" w:tplc="32C41724">
      <w:start w:val="1"/>
      <w:numFmt w:val="decimal"/>
      <w:lvlText w:val="%4."/>
      <w:lvlJc w:val="left"/>
      <w:pPr>
        <w:ind w:left="3578" w:hanging="360"/>
      </w:pPr>
    </w:lvl>
    <w:lvl w:ilvl="4" w:tplc="4886A444">
      <w:start w:val="1"/>
      <w:numFmt w:val="lowerLetter"/>
      <w:lvlText w:val="%5."/>
      <w:lvlJc w:val="left"/>
      <w:pPr>
        <w:ind w:left="4298" w:hanging="360"/>
      </w:pPr>
    </w:lvl>
    <w:lvl w:ilvl="5" w:tplc="64FA3C00">
      <w:start w:val="1"/>
      <w:numFmt w:val="lowerRoman"/>
      <w:lvlText w:val="%6."/>
      <w:lvlJc w:val="right"/>
      <w:pPr>
        <w:ind w:left="5018" w:hanging="180"/>
      </w:pPr>
    </w:lvl>
    <w:lvl w:ilvl="6" w:tplc="32A070D4">
      <w:start w:val="1"/>
      <w:numFmt w:val="decimal"/>
      <w:lvlText w:val="%7."/>
      <w:lvlJc w:val="left"/>
      <w:pPr>
        <w:ind w:left="5738" w:hanging="360"/>
      </w:pPr>
    </w:lvl>
    <w:lvl w:ilvl="7" w:tplc="10920F80">
      <w:start w:val="1"/>
      <w:numFmt w:val="lowerLetter"/>
      <w:lvlText w:val="%8."/>
      <w:lvlJc w:val="left"/>
      <w:pPr>
        <w:ind w:left="6458" w:hanging="360"/>
      </w:pPr>
    </w:lvl>
    <w:lvl w:ilvl="8" w:tplc="2884B04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D1604E1"/>
    <w:multiLevelType w:val="hybridMultilevel"/>
    <w:tmpl w:val="D690F01E"/>
    <w:lvl w:ilvl="0" w:tplc="3426F9A2">
      <w:start w:val="1"/>
      <w:numFmt w:val="decimal"/>
      <w:lvlText w:val="%1."/>
      <w:lvlJc w:val="left"/>
      <w:pPr>
        <w:ind w:left="360" w:hanging="360"/>
      </w:pPr>
    </w:lvl>
    <w:lvl w:ilvl="1" w:tplc="40A8D086">
      <w:start w:val="1"/>
      <w:numFmt w:val="lowerLetter"/>
      <w:lvlText w:val="%2."/>
      <w:lvlJc w:val="left"/>
      <w:pPr>
        <w:ind w:left="1080" w:hanging="360"/>
      </w:pPr>
    </w:lvl>
    <w:lvl w:ilvl="2" w:tplc="50F643CE">
      <w:start w:val="1"/>
      <w:numFmt w:val="lowerRoman"/>
      <w:lvlText w:val="%3."/>
      <w:lvlJc w:val="right"/>
      <w:pPr>
        <w:ind w:left="1800" w:hanging="180"/>
      </w:pPr>
    </w:lvl>
    <w:lvl w:ilvl="3" w:tplc="AF62E802">
      <w:start w:val="1"/>
      <w:numFmt w:val="decimal"/>
      <w:lvlText w:val="%4."/>
      <w:lvlJc w:val="left"/>
      <w:pPr>
        <w:ind w:left="2520" w:hanging="360"/>
      </w:pPr>
    </w:lvl>
    <w:lvl w:ilvl="4" w:tplc="3B522E56">
      <w:start w:val="1"/>
      <w:numFmt w:val="lowerLetter"/>
      <w:lvlText w:val="%5."/>
      <w:lvlJc w:val="left"/>
      <w:pPr>
        <w:ind w:left="3240" w:hanging="360"/>
      </w:pPr>
    </w:lvl>
    <w:lvl w:ilvl="5" w:tplc="DF0A01C0">
      <w:start w:val="1"/>
      <w:numFmt w:val="lowerRoman"/>
      <w:lvlText w:val="%6."/>
      <w:lvlJc w:val="right"/>
      <w:pPr>
        <w:ind w:left="3960" w:hanging="180"/>
      </w:pPr>
    </w:lvl>
    <w:lvl w:ilvl="6" w:tplc="84A2A8A4">
      <w:start w:val="1"/>
      <w:numFmt w:val="decimal"/>
      <w:lvlText w:val="%7."/>
      <w:lvlJc w:val="left"/>
      <w:pPr>
        <w:ind w:left="4680" w:hanging="360"/>
      </w:pPr>
    </w:lvl>
    <w:lvl w:ilvl="7" w:tplc="4EE86902">
      <w:start w:val="1"/>
      <w:numFmt w:val="lowerLetter"/>
      <w:lvlText w:val="%8."/>
      <w:lvlJc w:val="left"/>
      <w:pPr>
        <w:ind w:left="5400" w:hanging="360"/>
      </w:pPr>
    </w:lvl>
    <w:lvl w:ilvl="8" w:tplc="CABAC3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14ADF"/>
    <w:multiLevelType w:val="hybridMultilevel"/>
    <w:tmpl w:val="0246B768"/>
    <w:lvl w:ilvl="0" w:tplc="A00690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18A60C98">
      <w:start w:val="1"/>
      <w:numFmt w:val="lowerLetter"/>
      <w:lvlText w:val="%2."/>
      <w:lvlJc w:val="left"/>
      <w:pPr>
        <w:ind w:left="2138" w:hanging="360"/>
      </w:pPr>
    </w:lvl>
    <w:lvl w:ilvl="2" w:tplc="9AE83FFA">
      <w:start w:val="1"/>
      <w:numFmt w:val="lowerRoman"/>
      <w:lvlText w:val="%3."/>
      <w:lvlJc w:val="right"/>
      <w:pPr>
        <w:ind w:left="2858" w:hanging="180"/>
      </w:pPr>
    </w:lvl>
    <w:lvl w:ilvl="3" w:tplc="DCC29CDE">
      <w:start w:val="1"/>
      <w:numFmt w:val="decimal"/>
      <w:lvlText w:val="%4."/>
      <w:lvlJc w:val="left"/>
      <w:pPr>
        <w:ind w:left="3578" w:hanging="360"/>
      </w:pPr>
    </w:lvl>
    <w:lvl w:ilvl="4" w:tplc="682CF27E">
      <w:start w:val="1"/>
      <w:numFmt w:val="lowerLetter"/>
      <w:lvlText w:val="%5."/>
      <w:lvlJc w:val="left"/>
      <w:pPr>
        <w:ind w:left="4298" w:hanging="360"/>
      </w:pPr>
    </w:lvl>
    <w:lvl w:ilvl="5" w:tplc="78BAF9BC">
      <w:start w:val="1"/>
      <w:numFmt w:val="lowerRoman"/>
      <w:lvlText w:val="%6."/>
      <w:lvlJc w:val="right"/>
      <w:pPr>
        <w:ind w:left="5018" w:hanging="180"/>
      </w:pPr>
    </w:lvl>
    <w:lvl w:ilvl="6" w:tplc="51045660">
      <w:start w:val="1"/>
      <w:numFmt w:val="decimal"/>
      <w:lvlText w:val="%7."/>
      <w:lvlJc w:val="left"/>
      <w:pPr>
        <w:ind w:left="5738" w:hanging="360"/>
      </w:pPr>
    </w:lvl>
    <w:lvl w:ilvl="7" w:tplc="1742886E">
      <w:start w:val="1"/>
      <w:numFmt w:val="lowerLetter"/>
      <w:lvlText w:val="%8."/>
      <w:lvlJc w:val="left"/>
      <w:pPr>
        <w:ind w:left="6458" w:hanging="360"/>
      </w:pPr>
    </w:lvl>
    <w:lvl w:ilvl="8" w:tplc="586E03C6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E425699"/>
    <w:multiLevelType w:val="hybridMultilevel"/>
    <w:tmpl w:val="D0BEBD04"/>
    <w:lvl w:ilvl="0" w:tplc="FD985422">
      <w:start w:val="1"/>
      <w:numFmt w:val="decimal"/>
      <w:lvlText w:val="%1."/>
      <w:lvlJc w:val="left"/>
      <w:pPr>
        <w:ind w:left="360" w:hanging="360"/>
      </w:pPr>
    </w:lvl>
    <w:lvl w:ilvl="1" w:tplc="35AA40BA">
      <w:start w:val="1"/>
      <w:numFmt w:val="lowerLetter"/>
      <w:lvlText w:val="%2."/>
      <w:lvlJc w:val="left"/>
      <w:pPr>
        <w:ind w:left="1080" w:hanging="360"/>
      </w:pPr>
    </w:lvl>
    <w:lvl w:ilvl="2" w:tplc="AE045DCE">
      <w:start w:val="1"/>
      <w:numFmt w:val="lowerRoman"/>
      <w:lvlText w:val="%3."/>
      <w:lvlJc w:val="right"/>
      <w:pPr>
        <w:ind w:left="1800" w:hanging="180"/>
      </w:pPr>
    </w:lvl>
    <w:lvl w:ilvl="3" w:tplc="09DCB894">
      <w:start w:val="1"/>
      <w:numFmt w:val="decimal"/>
      <w:lvlText w:val="%4."/>
      <w:lvlJc w:val="left"/>
      <w:pPr>
        <w:ind w:left="2520" w:hanging="360"/>
      </w:pPr>
    </w:lvl>
    <w:lvl w:ilvl="4" w:tplc="7598B068">
      <w:start w:val="1"/>
      <w:numFmt w:val="lowerLetter"/>
      <w:lvlText w:val="%5."/>
      <w:lvlJc w:val="left"/>
      <w:pPr>
        <w:ind w:left="3240" w:hanging="360"/>
      </w:pPr>
    </w:lvl>
    <w:lvl w:ilvl="5" w:tplc="10C84954">
      <w:start w:val="1"/>
      <w:numFmt w:val="lowerRoman"/>
      <w:lvlText w:val="%6."/>
      <w:lvlJc w:val="right"/>
      <w:pPr>
        <w:ind w:left="3960" w:hanging="180"/>
      </w:pPr>
    </w:lvl>
    <w:lvl w:ilvl="6" w:tplc="6830711C">
      <w:start w:val="1"/>
      <w:numFmt w:val="decimal"/>
      <w:lvlText w:val="%7."/>
      <w:lvlJc w:val="left"/>
      <w:pPr>
        <w:ind w:left="4680" w:hanging="360"/>
      </w:pPr>
    </w:lvl>
    <w:lvl w:ilvl="7" w:tplc="D430D11A">
      <w:start w:val="1"/>
      <w:numFmt w:val="lowerLetter"/>
      <w:lvlText w:val="%8."/>
      <w:lvlJc w:val="left"/>
      <w:pPr>
        <w:ind w:left="5400" w:hanging="360"/>
      </w:pPr>
    </w:lvl>
    <w:lvl w:ilvl="8" w:tplc="78A0170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53BC3"/>
    <w:multiLevelType w:val="hybridMultilevel"/>
    <w:tmpl w:val="D6ACFDE4"/>
    <w:lvl w:ilvl="0" w:tplc="D19492FE">
      <w:start w:val="1"/>
      <w:numFmt w:val="decimal"/>
      <w:lvlText w:val="%1."/>
      <w:lvlJc w:val="left"/>
      <w:pPr>
        <w:ind w:left="360" w:hanging="360"/>
      </w:pPr>
    </w:lvl>
    <w:lvl w:ilvl="1" w:tplc="96DE41D6">
      <w:start w:val="1"/>
      <w:numFmt w:val="lowerLetter"/>
      <w:lvlText w:val="%2."/>
      <w:lvlJc w:val="left"/>
      <w:pPr>
        <w:ind w:left="1080" w:hanging="360"/>
      </w:pPr>
    </w:lvl>
    <w:lvl w:ilvl="2" w:tplc="19A05796">
      <w:start w:val="1"/>
      <w:numFmt w:val="lowerRoman"/>
      <w:lvlText w:val="%3."/>
      <w:lvlJc w:val="right"/>
      <w:pPr>
        <w:ind w:left="1800" w:hanging="180"/>
      </w:pPr>
    </w:lvl>
    <w:lvl w:ilvl="3" w:tplc="71FC4C7A">
      <w:start w:val="1"/>
      <w:numFmt w:val="decimal"/>
      <w:lvlText w:val="%4."/>
      <w:lvlJc w:val="left"/>
      <w:pPr>
        <w:ind w:left="2520" w:hanging="360"/>
      </w:pPr>
    </w:lvl>
    <w:lvl w:ilvl="4" w:tplc="3744AFE2">
      <w:start w:val="1"/>
      <w:numFmt w:val="lowerLetter"/>
      <w:lvlText w:val="%5."/>
      <w:lvlJc w:val="left"/>
      <w:pPr>
        <w:ind w:left="3240" w:hanging="360"/>
      </w:pPr>
    </w:lvl>
    <w:lvl w:ilvl="5" w:tplc="FC18E932">
      <w:start w:val="1"/>
      <w:numFmt w:val="lowerRoman"/>
      <w:lvlText w:val="%6."/>
      <w:lvlJc w:val="right"/>
      <w:pPr>
        <w:ind w:left="3960" w:hanging="180"/>
      </w:pPr>
    </w:lvl>
    <w:lvl w:ilvl="6" w:tplc="AF2CDF0A">
      <w:start w:val="1"/>
      <w:numFmt w:val="decimal"/>
      <w:lvlText w:val="%7."/>
      <w:lvlJc w:val="left"/>
      <w:pPr>
        <w:ind w:left="4680" w:hanging="360"/>
      </w:pPr>
    </w:lvl>
    <w:lvl w:ilvl="7" w:tplc="3DDA3A00">
      <w:start w:val="1"/>
      <w:numFmt w:val="lowerLetter"/>
      <w:lvlText w:val="%8."/>
      <w:lvlJc w:val="left"/>
      <w:pPr>
        <w:ind w:left="5400" w:hanging="360"/>
      </w:pPr>
    </w:lvl>
    <w:lvl w:ilvl="8" w:tplc="692C3B5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66C23"/>
    <w:multiLevelType w:val="hybridMultilevel"/>
    <w:tmpl w:val="8D7A2C3E"/>
    <w:lvl w:ilvl="0" w:tplc="9DC28FAE">
      <w:start w:val="1"/>
      <w:numFmt w:val="decimal"/>
      <w:lvlText w:val="%1)"/>
      <w:lvlJc w:val="left"/>
      <w:pPr>
        <w:ind w:left="1429" w:hanging="360"/>
      </w:pPr>
    </w:lvl>
    <w:lvl w:ilvl="1" w:tplc="6DC47FE4">
      <w:start w:val="1"/>
      <w:numFmt w:val="lowerLetter"/>
      <w:lvlText w:val="%2."/>
      <w:lvlJc w:val="left"/>
      <w:pPr>
        <w:ind w:left="2149" w:hanging="360"/>
      </w:pPr>
    </w:lvl>
    <w:lvl w:ilvl="2" w:tplc="EBA80BCE">
      <w:start w:val="1"/>
      <w:numFmt w:val="lowerRoman"/>
      <w:lvlText w:val="%3."/>
      <w:lvlJc w:val="right"/>
      <w:pPr>
        <w:ind w:left="2869" w:hanging="180"/>
      </w:pPr>
    </w:lvl>
    <w:lvl w:ilvl="3" w:tplc="509862B0">
      <w:start w:val="1"/>
      <w:numFmt w:val="decimal"/>
      <w:lvlText w:val="%4."/>
      <w:lvlJc w:val="left"/>
      <w:pPr>
        <w:ind w:left="3589" w:hanging="360"/>
      </w:pPr>
    </w:lvl>
    <w:lvl w:ilvl="4" w:tplc="5B5E9990">
      <w:start w:val="1"/>
      <w:numFmt w:val="lowerLetter"/>
      <w:lvlText w:val="%5."/>
      <w:lvlJc w:val="left"/>
      <w:pPr>
        <w:ind w:left="4309" w:hanging="360"/>
      </w:pPr>
    </w:lvl>
    <w:lvl w:ilvl="5" w:tplc="B31CC114">
      <w:start w:val="1"/>
      <w:numFmt w:val="lowerRoman"/>
      <w:lvlText w:val="%6."/>
      <w:lvlJc w:val="right"/>
      <w:pPr>
        <w:ind w:left="5029" w:hanging="180"/>
      </w:pPr>
    </w:lvl>
    <w:lvl w:ilvl="6" w:tplc="AD4009CE">
      <w:start w:val="1"/>
      <w:numFmt w:val="decimal"/>
      <w:lvlText w:val="%7."/>
      <w:lvlJc w:val="left"/>
      <w:pPr>
        <w:ind w:left="5749" w:hanging="360"/>
      </w:pPr>
    </w:lvl>
    <w:lvl w:ilvl="7" w:tplc="89A87462">
      <w:start w:val="1"/>
      <w:numFmt w:val="lowerLetter"/>
      <w:lvlText w:val="%8."/>
      <w:lvlJc w:val="left"/>
      <w:pPr>
        <w:ind w:left="6469" w:hanging="360"/>
      </w:pPr>
    </w:lvl>
    <w:lvl w:ilvl="8" w:tplc="57CE111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4B1126"/>
    <w:multiLevelType w:val="hybridMultilevel"/>
    <w:tmpl w:val="1514FF44"/>
    <w:lvl w:ilvl="0" w:tplc="5D90B192">
      <w:start w:val="1"/>
      <w:numFmt w:val="decimal"/>
      <w:lvlText w:val="%1."/>
      <w:lvlJc w:val="left"/>
      <w:pPr>
        <w:ind w:left="360" w:hanging="360"/>
      </w:pPr>
    </w:lvl>
    <w:lvl w:ilvl="1" w:tplc="D096805E">
      <w:start w:val="1"/>
      <w:numFmt w:val="lowerLetter"/>
      <w:lvlText w:val="%2."/>
      <w:lvlJc w:val="left"/>
      <w:pPr>
        <w:ind w:left="1080" w:hanging="360"/>
      </w:pPr>
    </w:lvl>
    <w:lvl w:ilvl="2" w:tplc="2D14D23E">
      <w:start w:val="1"/>
      <w:numFmt w:val="lowerRoman"/>
      <w:lvlText w:val="%3."/>
      <w:lvlJc w:val="right"/>
      <w:pPr>
        <w:ind w:left="1800" w:hanging="180"/>
      </w:pPr>
    </w:lvl>
    <w:lvl w:ilvl="3" w:tplc="3BC6A6F6">
      <w:start w:val="1"/>
      <w:numFmt w:val="decimal"/>
      <w:lvlText w:val="%4."/>
      <w:lvlJc w:val="left"/>
      <w:pPr>
        <w:ind w:left="2520" w:hanging="360"/>
      </w:pPr>
    </w:lvl>
    <w:lvl w:ilvl="4" w:tplc="BEA44628">
      <w:start w:val="1"/>
      <w:numFmt w:val="lowerLetter"/>
      <w:lvlText w:val="%5."/>
      <w:lvlJc w:val="left"/>
      <w:pPr>
        <w:ind w:left="3240" w:hanging="360"/>
      </w:pPr>
    </w:lvl>
    <w:lvl w:ilvl="5" w:tplc="D0DAB2D2">
      <w:start w:val="1"/>
      <w:numFmt w:val="lowerRoman"/>
      <w:lvlText w:val="%6."/>
      <w:lvlJc w:val="right"/>
      <w:pPr>
        <w:ind w:left="3960" w:hanging="180"/>
      </w:pPr>
    </w:lvl>
    <w:lvl w:ilvl="6" w:tplc="93E2CFB8">
      <w:start w:val="1"/>
      <w:numFmt w:val="decimal"/>
      <w:lvlText w:val="%7."/>
      <w:lvlJc w:val="left"/>
      <w:pPr>
        <w:ind w:left="4680" w:hanging="360"/>
      </w:pPr>
    </w:lvl>
    <w:lvl w:ilvl="7" w:tplc="792A9B14">
      <w:start w:val="1"/>
      <w:numFmt w:val="lowerLetter"/>
      <w:lvlText w:val="%8."/>
      <w:lvlJc w:val="left"/>
      <w:pPr>
        <w:ind w:left="5400" w:hanging="360"/>
      </w:pPr>
    </w:lvl>
    <w:lvl w:ilvl="8" w:tplc="B6E88F2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7"/>
    <w:rsid w:val="00034D4D"/>
    <w:rsid w:val="00386837"/>
    <w:rsid w:val="007145AC"/>
    <w:rsid w:val="00934AAF"/>
    <w:rsid w:val="00B5541C"/>
    <w:rsid w:val="00BA0D30"/>
    <w:rsid w:val="00CF69C4"/>
    <w:rsid w:val="00F30F5C"/>
    <w:rsid w:val="00FE685A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5B3A"/>
  <w15:docId w15:val="{6271E985-3E26-4040-B34C-51A6DD01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Body Text"/>
    <w:basedOn w:val="a"/>
    <w:link w:val="af8"/>
    <w:pPr>
      <w:spacing w:after="140" w:line="276" w:lineRule="auto"/>
    </w:pPr>
    <w:rPr>
      <w14:ligatures w14:val="none"/>
    </w:rPr>
  </w:style>
  <w:style w:type="character" w:customStyle="1" w:styleId="af8">
    <w:name w:val="Основной текст Знак"/>
    <w:basedOn w:val="a0"/>
    <w:link w:val="af7"/>
    <w:rPr>
      <w14:ligatures w14:val="none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14:ligatures w14:val="none"/>
    </w:rPr>
  </w:style>
  <w:style w:type="character" w:customStyle="1" w:styleId="afa">
    <w:name w:val="Верхний колонтитул Знак"/>
    <w:basedOn w:val="a0"/>
    <w:link w:val="af9"/>
    <w:uiPriority w:val="99"/>
    <w:rPr>
      <w14:ligatures w14:val="none"/>
    </w:rPr>
  </w:style>
  <w:style w:type="paragraph" w:customStyle="1" w:styleId="afb">
    <w:name w:val="Содержимое таблицы"/>
    <w:basedOn w:val="a"/>
    <w:qFormat/>
    <w:pPr>
      <w:widowControl w:val="0"/>
      <w:suppressLineNumbers/>
      <w:spacing w:after="200" w:line="276" w:lineRule="auto"/>
    </w:pPr>
    <w:rPr>
      <w14:ligatures w14:val="none"/>
    </w:rPr>
  </w:style>
  <w:style w:type="table" w:styleId="afc">
    <w:name w:val="Table Grid"/>
    <w:basedOn w:val="a1"/>
    <w:uiPriority w:val="59"/>
    <w:pPr>
      <w:spacing w:after="0" w:line="240" w:lineRule="auto"/>
    </w:pPr>
    <w:rPr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</w:style>
  <w:style w:type="paragraph" w:styleId="aff5">
    <w:name w:val="annotation subject"/>
    <w:basedOn w:val="aff0"/>
    <w:next w:val="aff0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Pr>
      <w:b/>
      <w:bCs/>
      <w:sz w:val="20"/>
      <w:szCs w:val="20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4">
    <w:name w:val="toc 2"/>
    <w:basedOn w:val="a"/>
    <w:next w:val="a"/>
    <w:uiPriority w:val="39"/>
    <w:unhideWhenUsed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table" w:customStyle="1" w:styleId="25">
    <w:name w:val="Сетка таблицы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3">
    <w:name w:val="Сетка таблицы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3">
    <w:name w:val="Сетка таблицы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3">
    <w:name w:val="Сетка таблицы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93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93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C7428-3F88-467B-867D-0E509BC7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11858</Words>
  <Characters>67596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Srb</cp:lastModifiedBy>
  <cp:revision>3</cp:revision>
  <cp:lastPrinted>2026-03-27T13:53:00Z</cp:lastPrinted>
  <dcterms:created xsi:type="dcterms:W3CDTF">2026-03-04T13:10:00Z</dcterms:created>
  <dcterms:modified xsi:type="dcterms:W3CDTF">2026-03-27T14:02:00Z</dcterms:modified>
</cp:coreProperties>
</file>