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A6" w:rsidRDefault="00095480" w:rsidP="00F441A6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</w:p>
    <w:p w:rsidR="00F441A6" w:rsidRDefault="00F441A6" w:rsidP="00F441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Pr="009F69AA">
        <w:rPr>
          <w:rFonts w:ascii="Times New Roman" w:hAnsi="Times New Roman"/>
          <w:b/>
          <w:sz w:val="24"/>
          <w:szCs w:val="24"/>
          <w:lang w:eastAsia="ru-RU"/>
        </w:rPr>
        <w:t xml:space="preserve">СОВЕТ </w:t>
      </w:r>
      <w:r>
        <w:rPr>
          <w:rFonts w:ascii="Times New Roman" w:hAnsi="Times New Roman"/>
          <w:b/>
          <w:sz w:val="24"/>
          <w:szCs w:val="24"/>
          <w:lang w:eastAsia="ru-RU"/>
        </w:rPr>
        <w:t>ТРУДОЛЮБОВСКОГО СЕЛЬСКОГО ПОСЕЛЕНИЯ</w:t>
      </w:r>
    </w:p>
    <w:p w:rsidR="00F441A6" w:rsidRPr="009F69AA" w:rsidRDefault="00F441A6" w:rsidP="00F441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69AA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F441A6" w:rsidRPr="009F69AA" w:rsidRDefault="00F441A6" w:rsidP="00F4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69AA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F441A6" w:rsidRPr="00732033" w:rsidRDefault="00F441A6" w:rsidP="00F44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41A6" w:rsidRPr="00732033" w:rsidRDefault="00F441A6" w:rsidP="00F441A6">
      <w:pPr>
        <w:pStyle w:val="ConsPlusTitle"/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32033">
        <w:rPr>
          <w:rFonts w:ascii="Times New Roman" w:hAnsi="Times New Roman" w:cs="Times New Roman"/>
          <w:sz w:val="28"/>
          <w:szCs w:val="28"/>
        </w:rPr>
        <w:t>РЕШЕНИЕ</w:t>
      </w:r>
    </w:p>
    <w:p w:rsidR="00A56CB6" w:rsidRDefault="00095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</w:t>
      </w:r>
      <w:r w:rsidR="00A56CB6" w:rsidRPr="00A56CB6">
        <w:rPr>
          <w:rFonts w:ascii="Times New Roman" w:hAnsi="Times New Roman" w:cs="Times New Roman"/>
          <w:sz w:val="28"/>
          <w:szCs w:val="28"/>
        </w:rPr>
        <w:t>2016</w:t>
      </w:r>
      <w:r w:rsidR="00F441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24</w:t>
      </w:r>
    </w:p>
    <w:p w:rsidR="00A56CB6" w:rsidRPr="00F441A6" w:rsidRDefault="00A56CB6" w:rsidP="00A56C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441A6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Положения о порядке сообщения муниципальными служащими, лицами, замещающими муниципальные должности в муниципальном образовании </w:t>
      </w:r>
      <w:r w:rsidR="00F441A6" w:rsidRPr="00F441A6">
        <w:rPr>
          <w:rFonts w:ascii="Times New Roman" w:hAnsi="Times New Roman"/>
          <w:b/>
          <w:sz w:val="28"/>
          <w:szCs w:val="28"/>
          <w:lang w:eastAsia="ru-RU"/>
        </w:rPr>
        <w:t>Трудолюбовское сельское</w:t>
      </w:r>
      <w:r w:rsidRPr="00F441A6">
        <w:rPr>
          <w:rFonts w:ascii="Times New Roman" w:hAnsi="Times New Roman"/>
          <w:b/>
          <w:sz w:val="28"/>
          <w:szCs w:val="28"/>
          <w:lang w:eastAsia="ru-RU"/>
        </w:rPr>
        <w:t xml:space="preserve"> поселение Аксубаевского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441A6">
        <w:rPr>
          <w:rFonts w:ascii="Times New Roman" w:hAnsi="Times New Roman"/>
          <w:sz w:val="28"/>
          <w:szCs w:val="28"/>
          <w:lang w:eastAsia="ru-RU"/>
        </w:rPr>
        <w:t>.</w:t>
      </w:r>
    </w:p>
    <w:p w:rsidR="00A56CB6" w:rsidRDefault="00A56CB6" w:rsidP="00A56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6CB6" w:rsidRPr="00A56CB6" w:rsidRDefault="00A56CB6" w:rsidP="00A56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25 декабря 2008 года № 273-ФЗ «О противодействии корру</w:t>
      </w:r>
      <w:r w:rsidR="00F44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пции», в целях реализации Указа  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</w:t>
      </w:r>
      <w:r w:rsidR="00F441A6">
        <w:rPr>
          <w:rFonts w:ascii="Times New Roman" w:eastAsia="Calibri" w:hAnsi="Times New Roman" w:cs="Times New Roman"/>
          <w:sz w:val="28"/>
          <w:szCs w:val="28"/>
          <w:lang w:eastAsia="ru-RU"/>
        </w:rPr>
        <w:t>ссийской Федерации»,  Совет Трудолюбовского сельского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</w:t>
      </w:r>
      <w:r w:rsidR="007A66A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кого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F44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="00F44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ЕШИЛ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56CB6" w:rsidRPr="00A56CB6" w:rsidRDefault="00A56CB6" w:rsidP="00A56CB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прилагаемое Положение о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порядке сообщения муниципальными служащими, лицами, замещающими муниципальные должности 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в муници</w:t>
      </w:r>
      <w:r w:rsidR="00F441A6">
        <w:rPr>
          <w:rFonts w:ascii="Times New Roman" w:eastAsia="Calibri" w:hAnsi="Times New Roman" w:cs="Times New Roman"/>
          <w:sz w:val="28"/>
          <w:szCs w:val="28"/>
          <w:lang w:eastAsia="ru-RU"/>
        </w:rPr>
        <w:t>пальном образовании Трудолюбовское сельское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Аксубаевского 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6CB6" w:rsidRPr="00F441A6" w:rsidRDefault="00A56CB6" w:rsidP="00A56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441A6" w:rsidRPr="00F441A6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обнародовать на информационных стендах и на официальном сайте Аксубаевского муниципального района: </w:t>
      </w:r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http</w:t>
      </w:r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</w:rPr>
        <w:t xml:space="preserve">:// </w:t>
      </w:r>
      <w:proofErr w:type="spellStart"/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aksubaevo</w:t>
      </w:r>
      <w:proofErr w:type="spellEnd"/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F441A6" w:rsidRPr="00F441A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441A6" w:rsidRPr="00F441A6" w:rsidRDefault="00F441A6" w:rsidP="00A56C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1A6">
        <w:rPr>
          <w:rFonts w:ascii="Times New Roman" w:hAnsi="Times New Roman" w:cs="Times New Roman"/>
          <w:sz w:val="28"/>
          <w:szCs w:val="28"/>
        </w:rPr>
        <w:t>3. Настоящее Решение вступает в силу с мо</w:t>
      </w:r>
      <w:r>
        <w:rPr>
          <w:rFonts w:ascii="Times New Roman" w:hAnsi="Times New Roman" w:cs="Times New Roman"/>
          <w:sz w:val="28"/>
          <w:szCs w:val="28"/>
        </w:rPr>
        <w:t>мента его официального опублико</w:t>
      </w:r>
      <w:r w:rsidRPr="00F441A6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A56CB6" w:rsidRPr="00F441A6" w:rsidRDefault="00F441A6" w:rsidP="00A56C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1A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441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1A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Трудолюбовского сельского поселения Аксубаевского муниципального района РТ.</w:t>
      </w:r>
    </w:p>
    <w:p w:rsidR="00A56CB6" w:rsidRDefault="00A56CB6" w:rsidP="00A56CB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1A6" w:rsidRDefault="00F441A6" w:rsidP="00F441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005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Трудолюбовского</w:t>
      </w:r>
      <w:r w:rsidRPr="004110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F441A6" w:rsidRPr="00411005" w:rsidRDefault="00F441A6" w:rsidP="00F44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Аксубаевского муниципального района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Р.К.Канафин</w:t>
      </w:r>
      <w:proofErr w:type="spellEnd"/>
    </w:p>
    <w:p w:rsidR="00F441A6" w:rsidRDefault="00F441A6" w:rsidP="00F441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7779" w:rsidRDefault="00F441A6" w:rsidP="00F441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</w:t>
      </w:r>
      <w:r w:rsidR="001D4D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64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FC777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A56CB6" w:rsidRPr="00A56CB6" w:rsidRDefault="00FC7779" w:rsidP="00F441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F2277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</w:t>
      </w:r>
    </w:p>
    <w:p w:rsidR="00A56CB6" w:rsidRPr="00A56CB6" w:rsidRDefault="00A56CB6" w:rsidP="00A56CB6">
      <w:pPr>
        <w:autoSpaceDE w:val="0"/>
        <w:autoSpaceDN w:val="0"/>
        <w:adjustRightInd w:val="0"/>
        <w:spacing w:after="0" w:line="240" w:lineRule="auto"/>
        <w:ind w:left="5670" w:hanging="255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AF22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Решением </w:t>
      </w:r>
      <w:r w:rsidR="00F44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Совета Трудолюбовского сельского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</w:p>
    <w:p w:rsidR="00A56CB6" w:rsidRPr="00A56CB6" w:rsidRDefault="00A56CB6" w:rsidP="00A56CB6">
      <w:pPr>
        <w:autoSpaceDE w:val="0"/>
        <w:autoSpaceDN w:val="0"/>
        <w:adjustRightInd w:val="0"/>
        <w:spacing w:after="0" w:line="240" w:lineRule="auto"/>
        <w:ind w:left="241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муниципального района</w:t>
      </w:r>
    </w:p>
    <w:p w:rsidR="00A56CB6" w:rsidRPr="00A56CB6" w:rsidRDefault="00A56CB6" w:rsidP="00A56CB6">
      <w:pPr>
        <w:autoSpaceDE w:val="0"/>
        <w:autoSpaceDN w:val="0"/>
        <w:adjustRightInd w:val="0"/>
        <w:spacing w:after="0" w:line="240" w:lineRule="auto"/>
        <w:ind w:left="241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095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от  22 апреля 2016 года № 24</w:t>
      </w:r>
    </w:p>
    <w:p w:rsidR="00A56CB6" w:rsidRPr="00A56CB6" w:rsidRDefault="00A56CB6" w:rsidP="00A56CB6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</w:p>
    <w:p w:rsidR="00A56CB6" w:rsidRPr="00A56CB6" w:rsidRDefault="00A56CB6" w:rsidP="00A56CB6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в муници</w:t>
      </w:r>
      <w:r w:rsidR="007256D8">
        <w:rPr>
          <w:rFonts w:ascii="Times New Roman" w:eastAsia="Calibri" w:hAnsi="Times New Roman" w:cs="Times New Roman"/>
          <w:sz w:val="28"/>
          <w:szCs w:val="28"/>
          <w:lang w:eastAsia="ru-RU"/>
        </w:rPr>
        <w:t>пальном образовании Трудолюбовское сельское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6CB6" w:rsidRDefault="00A56CB6" w:rsidP="00A56CB6">
      <w:pPr>
        <w:spacing w:after="0" w:line="259" w:lineRule="auto"/>
        <w:ind w:firstLine="46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F2277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Настоящим Положением определяется порядок сообщения муниципальными служащими, лицами, замещающими муниципальные должности в органах местного самоуправления муници</w:t>
      </w:r>
      <w:r w:rsidR="007256D8">
        <w:rPr>
          <w:rFonts w:ascii="Times New Roman" w:eastAsia="Calibri" w:hAnsi="Times New Roman" w:cs="Times New Roman"/>
          <w:sz w:val="28"/>
          <w:szCs w:val="28"/>
        </w:rPr>
        <w:t>пального образования Трудолюбовское</w:t>
      </w:r>
      <w:r w:rsidR="00AF22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56D8">
        <w:rPr>
          <w:rFonts w:ascii="Times New Roman" w:eastAsia="Calibri" w:hAnsi="Times New Roman" w:cs="Times New Roman"/>
          <w:sz w:val="28"/>
          <w:szCs w:val="28"/>
        </w:rPr>
        <w:t xml:space="preserve">сельское </w:t>
      </w:r>
      <w:r w:rsidR="001D4D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227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поселение </w:t>
      </w: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(дале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муниципальное образование)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56CB6" w:rsidRPr="00A56CB6" w:rsidRDefault="00A56CB6" w:rsidP="00A56CB6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Pr="00A56CB6">
        <w:rPr>
          <w:rFonts w:ascii="Times New Roman" w:eastAsia="Calibri" w:hAnsi="Times New Roman" w:cs="Times New Roman"/>
          <w:sz w:val="28"/>
          <w:szCs w:val="28"/>
        </w:rPr>
        <w:t>Муниципальные служащие, лица, замещающие муниципальные должности обязаны в соответствии с законодательством Российской Федерации о противодействии коррупции сообщать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3. Муниципальные служащие направляют представителю нанимателя уведомление, составленное по форме согласно приложению №</w:t>
      </w:r>
      <w:r w:rsidR="004E3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4. Лица, замещающие муниципальные должности</w:t>
      </w:r>
      <w:r w:rsidR="004E3089">
        <w:rPr>
          <w:rFonts w:ascii="Times New Roman" w:eastAsia="Calibri" w:hAnsi="Times New Roman" w:cs="Times New Roman"/>
          <w:sz w:val="28"/>
          <w:szCs w:val="28"/>
        </w:rPr>
        <w:t>, руководитель исполнительного комитета Аксубаевского 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направляют главе </w:t>
      </w:r>
      <w:r w:rsidR="00AF2277">
        <w:rPr>
          <w:rFonts w:ascii="Times New Roman" w:eastAsia="Calibri" w:hAnsi="Times New Roman" w:cs="Times New Roman"/>
          <w:sz w:val="28"/>
          <w:szCs w:val="28"/>
        </w:rPr>
        <w:t xml:space="preserve">Аксубаевского муниципального района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уведомление, составленное по форме согласно приложению №</w:t>
      </w:r>
      <w:r w:rsidR="004E3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r w:rsidR="004E3089">
        <w:rPr>
          <w:rFonts w:ascii="Times New Roman" w:eastAsia="Calibri" w:hAnsi="Times New Roman" w:cs="Times New Roman"/>
          <w:sz w:val="28"/>
          <w:szCs w:val="28"/>
        </w:rPr>
        <w:t>Глава сельского поселения направляет председателю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органа</w:t>
      </w:r>
      <w:r w:rsidR="004E308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уведомление, составленное по форме согласно приложению №</w:t>
      </w:r>
      <w:r w:rsidR="004E3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Уведомления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поступившие в адрес главы</w:t>
      </w:r>
      <w:r w:rsidR="004E3089">
        <w:rPr>
          <w:rFonts w:ascii="Times New Roman" w:eastAsia="Calibri" w:hAnsi="Times New Roman" w:cs="Times New Roman"/>
          <w:sz w:val="28"/>
          <w:szCs w:val="28"/>
        </w:rPr>
        <w:t xml:space="preserve"> Аксубаевского муниципального района,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председателя представительного органа </w:t>
      </w:r>
      <w:r w:rsidR="004E3089">
        <w:rPr>
          <w:rFonts w:ascii="Times New Roman" w:eastAsia="Calibri" w:hAnsi="Times New Roman" w:cs="Times New Roman"/>
          <w:sz w:val="28"/>
          <w:szCs w:val="28"/>
        </w:rPr>
        <w:t>Аксубаевского муниципального района, руководителя исполнительного комитета Аксубаевского 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7B17D4">
        <w:rPr>
          <w:rFonts w:ascii="Times New Roman" w:eastAsia="Calibri" w:hAnsi="Times New Roman" w:cs="Times New Roman"/>
          <w:sz w:val="28"/>
          <w:szCs w:val="28"/>
        </w:rPr>
        <w:t xml:space="preserve">в орган местного самоуправления  </w:t>
      </w: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Республики Татарстан (далее – Комиссия).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7. По результатам предварительного рассмотрения уведомлений подготавливается мотивированное заключение на каждое из них.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поступления уведомлений в Комиссию.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В случае направления запросов, указанных в абзаце втором пункта 6 настоящего Положения, уведомления, заключения и другие материалы представляются в Комиссию в течени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45 дней со дня поступления уведомлений главе </w:t>
      </w:r>
      <w:r w:rsidR="007B17D4">
        <w:rPr>
          <w:rFonts w:ascii="Times New Roman" w:eastAsia="Calibri" w:hAnsi="Times New Roman" w:cs="Times New Roman"/>
          <w:sz w:val="28"/>
          <w:szCs w:val="28"/>
        </w:rPr>
        <w:t xml:space="preserve"> Аксубаевского муниципального района или руководителю исполнительного комитета Аксубаевского муниципального района.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F36601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="009B72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рассматривает уведомления и принимает по ним решения в порядке, установленном Положением о Комиссии, утвержденным Решением Совета </w:t>
      </w: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2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2014 года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235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комиссии </w:t>
      </w: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интересов» и направляет принятое решение главе</w:t>
      </w:r>
      <w:r w:rsidR="009B7221">
        <w:rPr>
          <w:rFonts w:ascii="Times New Roman" w:eastAsia="Calibri" w:hAnsi="Times New Roman" w:cs="Times New Roman"/>
          <w:sz w:val="28"/>
          <w:szCs w:val="28"/>
        </w:rPr>
        <w:t xml:space="preserve"> Аксубаевского муниципального района, председателю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</w:t>
      </w:r>
      <w:r w:rsidR="009B7221">
        <w:rPr>
          <w:rFonts w:ascii="Times New Roman" w:eastAsia="Calibri" w:hAnsi="Times New Roman" w:cs="Times New Roman"/>
          <w:sz w:val="28"/>
          <w:szCs w:val="28"/>
        </w:rPr>
        <w:t>ргана муниципального</w:t>
      </w:r>
      <w:proofErr w:type="gramEnd"/>
      <w:r w:rsidR="009B7221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>, руководителю</w:t>
      </w:r>
      <w:r w:rsidR="009B7221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 Аксубаевского муниципального района.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9. Главой </w:t>
      </w:r>
      <w:r w:rsidR="00F36601">
        <w:rPr>
          <w:rFonts w:ascii="Times New Roman" w:eastAsia="Calibri" w:hAnsi="Times New Roman" w:cs="Times New Roman"/>
          <w:sz w:val="28"/>
          <w:szCs w:val="28"/>
        </w:rPr>
        <w:t>Аксубаевского муниципального района,  председателем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органа </w:t>
      </w:r>
      <w:r w:rsidR="00F36601">
        <w:rPr>
          <w:rFonts w:ascii="Times New Roman" w:eastAsia="Calibri" w:hAnsi="Times New Roman" w:cs="Times New Roman"/>
          <w:sz w:val="28"/>
          <w:szCs w:val="28"/>
        </w:rPr>
        <w:t>Аксубаевского 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руководителем исполнительного комитета Аксубаевского муниципального </w:t>
      </w:r>
      <w:r w:rsidR="00F36601">
        <w:rPr>
          <w:rFonts w:ascii="Times New Roman" w:eastAsia="Calibri" w:hAnsi="Times New Roman" w:cs="Times New Roman"/>
          <w:sz w:val="28"/>
          <w:szCs w:val="28"/>
        </w:rPr>
        <w:lastRenderedPageBreak/>
        <w:t>района,</w:t>
      </w:r>
      <w:r w:rsidR="00F36601"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в) признать, что лицом, направившим уведомление, не соблюдались меры по предотвращению и (или) урегулированию конфликта интересов.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решения, предусмотренного подпунктом «б» пункта 9 настоящего Положения, в соответствии с законодательством Российской Федерации глава 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Аксубаевского муниципального района, </w:t>
      </w:r>
      <w:r w:rsidRPr="00A56CB6">
        <w:rPr>
          <w:rFonts w:ascii="Times New Roman" w:eastAsia="Calibri" w:hAnsi="Times New Roman" w:cs="Times New Roman"/>
          <w:sz w:val="28"/>
          <w:szCs w:val="28"/>
        </w:rPr>
        <w:t>председат</w:t>
      </w:r>
      <w:r w:rsidR="00F36601">
        <w:rPr>
          <w:rFonts w:ascii="Times New Roman" w:eastAsia="Calibri" w:hAnsi="Times New Roman" w:cs="Times New Roman"/>
          <w:sz w:val="28"/>
          <w:szCs w:val="28"/>
        </w:rPr>
        <w:t>ель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органа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 Аксубаевского  муниципального района или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руководитель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11. В случае принятия решения, предусмотренного подпунктом «в» пункта 9 настоящего Положения глава </w:t>
      </w:r>
      <w:r w:rsidR="00F36601">
        <w:rPr>
          <w:rFonts w:ascii="Times New Roman" w:eastAsia="Calibri" w:hAnsi="Times New Roman" w:cs="Times New Roman"/>
          <w:sz w:val="28"/>
          <w:szCs w:val="28"/>
        </w:rPr>
        <w:t>Аксубаевского муниципального района, председатель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органа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 Аксубаевского 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</w:rPr>
        <w:t>, ру</w:t>
      </w:r>
      <w:r w:rsidR="00F36601">
        <w:rPr>
          <w:rFonts w:ascii="Times New Roman" w:eastAsia="Calibri" w:hAnsi="Times New Roman" w:cs="Times New Roman"/>
          <w:sz w:val="28"/>
          <w:szCs w:val="28"/>
        </w:rPr>
        <w:t xml:space="preserve">ководитель исполнительного комитета Аксубаевского муниципального района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применяют меры юридической ответственности, предусмотренные законодательством Российской Федерации.</w:t>
      </w: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к Положению о порядке сообщения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муниципальными служащими, лицами,</w:t>
      </w:r>
    </w:p>
    <w:p w:rsidR="0003018B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замещающими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муниципальные должности</w:t>
      </w:r>
    </w:p>
    <w:p w:rsidR="0003018B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Трудолюбовском сельском поселении </w:t>
      </w:r>
    </w:p>
    <w:p w:rsidR="0003018B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</w:p>
    <w:p w:rsidR="00A56CB6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018B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3018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03018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 исполнении должностных обязанностей, 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которая приводит или может привести к </w:t>
      </w:r>
    </w:p>
    <w:p w:rsidR="00A56CB6" w:rsidRPr="00A56CB6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конфликту интересов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A56CB6" w:rsidRPr="00A56CB6" w:rsidRDefault="0003018B" w:rsidP="00A56CB6">
      <w:pPr>
        <w:spacing w:after="0" w:line="240" w:lineRule="auto"/>
        <w:ind w:right="680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(отметка об </w:t>
      </w:r>
      <w:r w:rsidR="00A56CB6" w:rsidRPr="00A56CB6">
        <w:rPr>
          <w:rFonts w:ascii="Times New Roman" w:eastAsia="Calibri" w:hAnsi="Times New Roman" w:cs="Times New Roman"/>
          <w:sz w:val="24"/>
          <w:szCs w:val="24"/>
        </w:rPr>
        <w:t>ознакомлении)</w:t>
      </w:r>
    </w:p>
    <w:p w:rsidR="00A56CB6" w:rsidRPr="00A56CB6" w:rsidRDefault="0003018B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(председателю</w:t>
      </w:r>
      <w:r w:rsidR="0003018B">
        <w:rPr>
          <w:rFonts w:ascii="Times New Roman" w:eastAsia="Calibri" w:hAnsi="Times New Roman" w:cs="Times New Roman"/>
          <w:sz w:val="24"/>
          <w:szCs w:val="24"/>
        </w:rPr>
        <w:t xml:space="preserve"> представительного органа, руководителю исполнительного комитета Аксубаевского муниципального района РТ нанимателя (нужное выбрать)</w:t>
      </w:r>
      <w:proofErr w:type="gramEnd"/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03018B" w:rsidRDefault="00A56CB6" w:rsidP="0003018B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от ___________________________</w:t>
      </w:r>
      <w:r w:rsidR="0003018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56CB6">
        <w:rPr>
          <w:rFonts w:ascii="Times New Roman" w:eastAsia="Calibri" w:hAnsi="Times New Roman" w:cs="Times New Roman"/>
          <w:sz w:val="24"/>
          <w:szCs w:val="24"/>
        </w:rPr>
        <w:t>(Ф.И.О., должность)</w:t>
      </w:r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при исполнении должностных обязанностей, 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A56CB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A56CB6">
        <w:rPr>
          <w:rFonts w:ascii="Times New Roman" w:eastAsia="Calibri" w:hAnsi="Times New Roman" w:cs="Times New Roman"/>
          <w:sz w:val="24"/>
          <w:szCs w:val="24"/>
        </w:rPr>
        <w:t xml:space="preserve"> подчеркнуть)</w:t>
      </w:r>
      <w:r w:rsidRPr="00A56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B6" w:rsidRPr="00A56CB6" w:rsidRDefault="00A56CB6" w:rsidP="00A56CB6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0B2E4A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A56CB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A56CB6">
        <w:rPr>
          <w:rFonts w:ascii="Times New Roman" w:eastAsia="Calibri" w:hAnsi="Times New Roman" w:cs="Times New Roman"/>
          <w:sz w:val="24"/>
          <w:szCs w:val="24"/>
        </w:rPr>
        <w:t xml:space="preserve"> подчеркнуть)</w:t>
      </w:r>
      <w:r w:rsidRPr="00A56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«___»______________ 20__ г. ______________________      ______________________</w:t>
      </w:r>
    </w:p>
    <w:tbl>
      <w:tblPr>
        <w:tblW w:w="0" w:type="auto"/>
        <w:tblInd w:w="3544" w:type="dxa"/>
        <w:tblLook w:val="04A0"/>
      </w:tblPr>
      <w:tblGrid>
        <w:gridCol w:w="3060"/>
        <w:gridCol w:w="2967"/>
      </w:tblGrid>
      <w:tr w:rsidR="00A56CB6" w:rsidRPr="00A56CB6" w:rsidTr="00F666E0">
        <w:tc>
          <w:tcPr>
            <w:tcW w:w="3294" w:type="dxa"/>
            <w:shd w:val="clear" w:color="auto" w:fill="auto"/>
          </w:tcPr>
          <w:p w:rsidR="00A56CB6" w:rsidRPr="00A56CB6" w:rsidRDefault="00A56CB6" w:rsidP="00A56CB6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6CB6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  <w:shd w:val="clear" w:color="auto" w:fill="auto"/>
          </w:tcPr>
          <w:p w:rsidR="00A56CB6" w:rsidRPr="00A56CB6" w:rsidRDefault="00A56CB6" w:rsidP="00A56CB6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018B" w:rsidRDefault="0003018B" w:rsidP="0003018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3018B" w:rsidRDefault="0003018B" w:rsidP="0003018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3018B" w:rsidRDefault="0003018B" w:rsidP="0003018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3018B" w:rsidRDefault="0003018B" w:rsidP="0003018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3018B" w:rsidRDefault="0003018B" w:rsidP="0003018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03018B" w:rsidP="0003018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>Приложение №2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к Положению о порядке сообщения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муниципальными служащими, лицами,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замещающими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муниципальные должности </w:t>
      </w:r>
    </w:p>
    <w:p w:rsidR="0003018B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03018B">
        <w:rPr>
          <w:rFonts w:ascii="Times New Roman" w:eastAsia="Calibri" w:hAnsi="Times New Roman" w:cs="Times New Roman"/>
          <w:sz w:val="28"/>
          <w:szCs w:val="28"/>
        </w:rPr>
        <w:t xml:space="preserve">в Трудолюбовском сельском поселении </w:t>
      </w:r>
    </w:p>
    <w:p w:rsidR="0003018B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 исполнении должностных обязанностей, 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которая приводит или может привести к </w:t>
      </w:r>
    </w:p>
    <w:p w:rsidR="00A56CB6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конфликту интересов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A56CB6" w:rsidP="000B2E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A56CB6" w:rsidRPr="00A56CB6" w:rsidRDefault="00A56CB6" w:rsidP="000B2E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(отметка о</w:t>
      </w:r>
      <w:r w:rsidR="000B2E4A">
        <w:rPr>
          <w:rFonts w:ascii="Times New Roman" w:eastAsia="Calibri" w:hAnsi="Times New Roman" w:cs="Times New Roman"/>
          <w:sz w:val="24"/>
          <w:szCs w:val="24"/>
        </w:rPr>
        <w:t xml:space="preserve">б </w:t>
      </w:r>
      <w:r w:rsidRPr="00A56CB6">
        <w:rPr>
          <w:rFonts w:ascii="Times New Roman" w:eastAsia="Calibri" w:hAnsi="Times New Roman" w:cs="Times New Roman"/>
          <w:sz w:val="24"/>
          <w:szCs w:val="24"/>
        </w:rPr>
        <w:t>ознакомлении)</w:t>
      </w:r>
    </w:p>
    <w:p w:rsidR="00A56CB6" w:rsidRPr="00A56CB6" w:rsidRDefault="0003018B" w:rsidP="0003018B">
      <w:pPr>
        <w:spacing w:after="0" w:line="240" w:lineRule="auto"/>
        <w:ind w:left="5529" w:right="-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Главе Аксубаевского муниципального района 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от __________________</w:t>
      </w:r>
      <w:r w:rsidR="000B2E4A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6CB6">
        <w:rPr>
          <w:rFonts w:ascii="Times New Roman" w:eastAsia="Calibri" w:hAnsi="Times New Roman" w:cs="Times New Roman"/>
          <w:sz w:val="24"/>
          <w:szCs w:val="24"/>
        </w:rPr>
        <w:t>(Ф.И.О., должность)</w:t>
      </w:r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при исполнении должностных обязанностей, 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A56CB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A56CB6">
        <w:rPr>
          <w:rFonts w:ascii="Times New Roman" w:eastAsia="Calibri" w:hAnsi="Times New Roman" w:cs="Times New Roman"/>
          <w:sz w:val="24"/>
          <w:szCs w:val="24"/>
        </w:rPr>
        <w:t xml:space="preserve"> подчеркнуть)</w:t>
      </w:r>
      <w:r w:rsidRPr="00A56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B6" w:rsidRPr="00A56CB6" w:rsidRDefault="00A56CB6" w:rsidP="00A56CB6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0B2E4A">
        <w:rPr>
          <w:rFonts w:ascii="Times New Roman" w:eastAsia="Calibri" w:hAnsi="Times New Roman" w:cs="Times New Roman"/>
          <w:sz w:val="28"/>
          <w:szCs w:val="28"/>
        </w:rPr>
        <w:lastRenderedPageBreak/>
        <w:t>Аксубаевского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A56CB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A56CB6">
        <w:rPr>
          <w:rFonts w:ascii="Times New Roman" w:eastAsia="Calibri" w:hAnsi="Times New Roman" w:cs="Times New Roman"/>
          <w:sz w:val="24"/>
          <w:szCs w:val="24"/>
        </w:rPr>
        <w:t xml:space="preserve"> подчеркнуть)</w:t>
      </w:r>
      <w:r w:rsidRPr="00A56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«___»______________ 20__ г. ______________________      ____________________</w:t>
      </w:r>
    </w:p>
    <w:tbl>
      <w:tblPr>
        <w:tblW w:w="0" w:type="auto"/>
        <w:tblInd w:w="3544" w:type="dxa"/>
        <w:tblLook w:val="04A0"/>
      </w:tblPr>
      <w:tblGrid>
        <w:gridCol w:w="3060"/>
        <w:gridCol w:w="2967"/>
      </w:tblGrid>
      <w:tr w:rsidR="00A56CB6" w:rsidRPr="00A56CB6" w:rsidTr="00F666E0">
        <w:tc>
          <w:tcPr>
            <w:tcW w:w="3404" w:type="dxa"/>
            <w:shd w:val="clear" w:color="auto" w:fill="auto"/>
          </w:tcPr>
          <w:p w:rsidR="00A56CB6" w:rsidRPr="00A56CB6" w:rsidRDefault="00A56CB6" w:rsidP="00A56CB6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6CB6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331" w:type="dxa"/>
            <w:shd w:val="clear" w:color="auto" w:fill="auto"/>
          </w:tcPr>
          <w:p w:rsidR="00A56CB6" w:rsidRPr="00A56CB6" w:rsidRDefault="00A56CB6" w:rsidP="00A56CB6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2E4A" w:rsidRDefault="000B2E4A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66AE" w:rsidRDefault="007A66AE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Приложение №3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к Положению о порядке сообщения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муниципальными служащими, лицами,</w:t>
      </w:r>
    </w:p>
    <w:p w:rsidR="00A56CB6" w:rsidRPr="00A56CB6" w:rsidRDefault="00A56CB6" w:rsidP="00A56CB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замещающими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муниципальные должности </w:t>
      </w:r>
    </w:p>
    <w:p w:rsidR="0003018B" w:rsidRDefault="00A56CB6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</w:t>
      </w:r>
      <w:proofErr w:type="gramStart"/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18B">
        <w:rPr>
          <w:rFonts w:ascii="Times New Roman" w:eastAsia="Calibri" w:hAnsi="Times New Roman" w:cs="Times New Roman"/>
          <w:sz w:val="28"/>
          <w:szCs w:val="28"/>
        </w:rPr>
        <w:t xml:space="preserve">в Трудолюбовском сельском поселении </w:t>
      </w:r>
    </w:p>
    <w:p w:rsidR="0003018B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 исполнении должностных обязанностей, </w:t>
      </w:r>
    </w:p>
    <w:p w:rsidR="0003018B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которая приводит или может привести к </w:t>
      </w:r>
    </w:p>
    <w:p w:rsidR="00A56CB6" w:rsidRPr="00A56CB6" w:rsidRDefault="0003018B" w:rsidP="0003018B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конфликту интересов</w:t>
      </w:r>
      <w:r w:rsidR="00A56CB6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A56CB6" w:rsidRPr="00A56CB6" w:rsidRDefault="00A56CB6" w:rsidP="00A56C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A56CB6" w:rsidRPr="00A56CB6" w:rsidRDefault="00A56CB6" w:rsidP="00A56CB6">
      <w:pPr>
        <w:spacing w:after="0" w:line="240" w:lineRule="auto"/>
        <w:ind w:right="680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6CB6">
        <w:rPr>
          <w:rFonts w:ascii="Times New Roman" w:eastAsia="Calibri" w:hAnsi="Times New Roman" w:cs="Times New Roman"/>
          <w:sz w:val="24"/>
          <w:szCs w:val="24"/>
        </w:rPr>
        <w:t>(отметка об ознакомлении)</w:t>
      </w:r>
    </w:p>
    <w:p w:rsidR="00A56CB6" w:rsidRPr="00A56CB6" w:rsidRDefault="0003018B" w:rsidP="007A66AE">
      <w:pPr>
        <w:spacing w:after="0" w:line="240" w:lineRule="auto"/>
        <w:ind w:left="5245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Председателю 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 xml:space="preserve"> представи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тельного органа 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6AE">
        <w:rPr>
          <w:rFonts w:ascii="Times New Roman" w:eastAsia="Calibri" w:hAnsi="Times New Roman" w:cs="Times New Roman"/>
          <w:sz w:val="28"/>
          <w:szCs w:val="28"/>
        </w:rPr>
        <w:t xml:space="preserve">Аксубаевского 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A56CB6" w:rsidRPr="00A56CB6" w:rsidRDefault="007A66AE" w:rsidP="007A66AE">
      <w:pPr>
        <w:spacing w:after="0" w:line="240" w:lineRule="auto"/>
        <w:ind w:left="5245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A56CB6" w:rsidRPr="00A56CB6">
        <w:rPr>
          <w:rFonts w:ascii="Times New Roman" w:eastAsia="Calibri" w:hAnsi="Times New Roman" w:cs="Times New Roman"/>
          <w:sz w:val="28"/>
          <w:szCs w:val="28"/>
        </w:rPr>
        <w:t>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A56CB6" w:rsidRPr="00A56CB6" w:rsidRDefault="00A56CB6" w:rsidP="007A66AE">
      <w:pPr>
        <w:spacing w:after="0" w:line="240" w:lineRule="auto"/>
        <w:ind w:left="5245"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6CB6">
        <w:rPr>
          <w:rFonts w:ascii="Times New Roman" w:eastAsia="Calibri" w:hAnsi="Times New Roman" w:cs="Times New Roman"/>
          <w:sz w:val="24"/>
          <w:szCs w:val="24"/>
        </w:rPr>
        <w:t>(Ф.И.О., должность)</w:t>
      </w:r>
    </w:p>
    <w:p w:rsidR="00A56CB6" w:rsidRPr="00A56CB6" w:rsidRDefault="00A56CB6" w:rsidP="00A56CB6">
      <w:pPr>
        <w:spacing w:after="0" w:line="240" w:lineRule="auto"/>
        <w:ind w:left="552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при исполнении должностных обязанностей, 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6CB6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A56CB6" w:rsidRPr="00A56CB6" w:rsidRDefault="00A56CB6" w:rsidP="00A56CB6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A56CB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A56CB6">
        <w:rPr>
          <w:rFonts w:ascii="Times New Roman" w:eastAsia="Calibri" w:hAnsi="Times New Roman" w:cs="Times New Roman"/>
          <w:sz w:val="24"/>
          <w:szCs w:val="24"/>
        </w:rPr>
        <w:t xml:space="preserve"> подчеркнуть)</w:t>
      </w:r>
      <w:r w:rsidRPr="00A56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B6" w:rsidRPr="00A56CB6" w:rsidRDefault="00A56CB6" w:rsidP="00A56CB6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 w:rsidRPr="00A56C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муниципальных служащих и урегулированию конфликта интересов </w:t>
      </w:r>
      <w:r w:rsidR="007A66AE">
        <w:rPr>
          <w:rFonts w:ascii="Times New Roman" w:eastAsia="Calibri" w:hAnsi="Times New Roman" w:cs="Times New Roman"/>
          <w:sz w:val="28"/>
          <w:szCs w:val="28"/>
        </w:rPr>
        <w:t xml:space="preserve">Аксубаевского </w:t>
      </w:r>
      <w:r w:rsidRPr="00A56CB6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Республики Татарстан при рассмотрении настоящего уведомления </w:t>
      </w:r>
      <w:r w:rsidRPr="00A56CB6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6CB6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A56CB6">
        <w:rPr>
          <w:rFonts w:ascii="Times New Roman" w:eastAsia="Calibri" w:hAnsi="Times New Roman" w:cs="Times New Roman"/>
          <w:sz w:val="24"/>
          <w:szCs w:val="24"/>
        </w:rPr>
        <w:t xml:space="preserve"> подчеркнуть)</w:t>
      </w:r>
      <w:r w:rsidRPr="00A56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CB6" w:rsidRPr="00A56CB6" w:rsidRDefault="00A56CB6" w:rsidP="00A56CB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CB6" w:rsidRDefault="00A56CB6" w:rsidP="007A66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CB6">
        <w:rPr>
          <w:rFonts w:ascii="Times New Roman" w:eastAsia="Calibri" w:hAnsi="Times New Roman" w:cs="Times New Roman"/>
          <w:sz w:val="28"/>
          <w:szCs w:val="28"/>
        </w:rPr>
        <w:t>«___»______________ 20__ г. ______________________      ____________________</w:t>
      </w:r>
    </w:p>
    <w:p w:rsidR="007A66AE" w:rsidRPr="00A56CB6" w:rsidRDefault="007A66AE" w:rsidP="007A66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3544" w:type="dxa"/>
        <w:tblLook w:val="04A0"/>
      </w:tblPr>
      <w:tblGrid>
        <w:gridCol w:w="3060"/>
        <w:gridCol w:w="2967"/>
      </w:tblGrid>
      <w:tr w:rsidR="00A56CB6" w:rsidRPr="00A56CB6" w:rsidTr="00F666E0">
        <w:tc>
          <w:tcPr>
            <w:tcW w:w="4672" w:type="dxa"/>
            <w:shd w:val="clear" w:color="auto" w:fill="auto"/>
          </w:tcPr>
          <w:p w:rsidR="00A56CB6" w:rsidRPr="00A56CB6" w:rsidRDefault="00A56CB6" w:rsidP="00A56CB6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6CB6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  <w:shd w:val="clear" w:color="auto" w:fill="auto"/>
          </w:tcPr>
          <w:p w:rsidR="00A56CB6" w:rsidRPr="00A56CB6" w:rsidRDefault="00A56CB6" w:rsidP="00A56CB6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CB6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56CB6" w:rsidRPr="00A56CB6" w:rsidRDefault="00A56CB6" w:rsidP="00A56CB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6CB6" w:rsidRPr="00A56CB6" w:rsidRDefault="00A56CB6" w:rsidP="00A56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6CB6" w:rsidRPr="00A56CB6" w:rsidSect="0072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1A6" w:rsidRDefault="00F441A6" w:rsidP="00F441A6">
      <w:pPr>
        <w:spacing w:after="0" w:line="240" w:lineRule="auto"/>
      </w:pPr>
      <w:r>
        <w:separator/>
      </w:r>
    </w:p>
  </w:endnote>
  <w:endnote w:type="continuationSeparator" w:id="1">
    <w:p w:rsidR="00F441A6" w:rsidRDefault="00F441A6" w:rsidP="00F4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1A6" w:rsidRDefault="00F441A6" w:rsidP="00F441A6">
      <w:pPr>
        <w:spacing w:after="0" w:line="240" w:lineRule="auto"/>
      </w:pPr>
      <w:r>
        <w:separator/>
      </w:r>
    </w:p>
  </w:footnote>
  <w:footnote w:type="continuationSeparator" w:id="1">
    <w:p w:rsidR="00F441A6" w:rsidRDefault="00F441A6" w:rsidP="00F4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AE9"/>
    <w:rsid w:val="0003018B"/>
    <w:rsid w:val="00095480"/>
    <w:rsid w:val="000B2E4A"/>
    <w:rsid w:val="001D4D2D"/>
    <w:rsid w:val="00325AE9"/>
    <w:rsid w:val="004E3089"/>
    <w:rsid w:val="00533337"/>
    <w:rsid w:val="005B6490"/>
    <w:rsid w:val="007256D8"/>
    <w:rsid w:val="00725B39"/>
    <w:rsid w:val="007524EC"/>
    <w:rsid w:val="007A66AE"/>
    <w:rsid w:val="007B17D4"/>
    <w:rsid w:val="008452F6"/>
    <w:rsid w:val="008F69DB"/>
    <w:rsid w:val="009B7221"/>
    <w:rsid w:val="00A56CB6"/>
    <w:rsid w:val="00AB26FC"/>
    <w:rsid w:val="00AF2277"/>
    <w:rsid w:val="00F36601"/>
    <w:rsid w:val="00F441A6"/>
    <w:rsid w:val="00FC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6CB6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4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41A6"/>
  </w:style>
  <w:style w:type="paragraph" w:styleId="a5">
    <w:name w:val="footer"/>
    <w:basedOn w:val="a"/>
    <w:link w:val="a6"/>
    <w:uiPriority w:val="99"/>
    <w:semiHidden/>
    <w:unhideWhenUsed/>
    <w:rsid w:val="00F4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4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6CB6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5081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INF</cp:lastModifiedBy>
  <cp:revision>9</cp:revision>
  <dcterms:created xsi:type="dcterms:W3CDTF">2016-04-22T05:35:00Z</dcterms:created>
  <dcterms:modified xsi:type="dcterms:W3CDTF">2016-04-25T07:59:00Z</dcterms:modified>
</cp:coreProperties>
</file>