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2E02EA" w:rsidRPr="00800C2F" w:rsidTr="00C86B32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2E02EA" w:rsidRPr="00800C2F" w:rsidRDefault="002E02EA" w:rsidP="00C86B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2E02EA" w:rsidRPr="00800C2F" w:rsidRDefault="002E02EA" w:rsidP="00C86B32">
            <w:pPr>
              <w:spacing w:after="0" w:line="254" w:lineRule="auto"/>
              <w:jc w:val="center"/>
              <w:rPr>
                <w:rFonts w:ascii="Palatino Linotype" w:eastAsia="Times New Roman" w:hAnsi="Palatino Linotype" w:cs="Palatino Linotype"/>
                <w:b/>
                <w:sz w:val="24"/>
                <w:szCs w:val="24"/>
              </w:rPr>
            </w:pPr>
            <w:r w:rsidRPr="00800C2F">
              <w:rPr>
                <w:rFonts w:ascii="Palatino Linotype" w:eastAsia="Times New Roman" w:hAnsi="Palatino Linotype" w:cs="Palatino Linotype"/>
                <w:b/>
                <w:sz w:val="24"/>
                <w:szCs w:val="24"/>
              </w:rPr>
              <w:t>ТАТАРСТАН РЕСПУБЛИКАСЫ</w:t>
            </w:r>
          </w:p>
          <w:p w:rsidR="002E02EA" w:rsidRPr="00800C2F" w:rsidRDefault="002E02EA" w:rsidP="00C86B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Совет </w:t>
            </w:r>
            <w:proofErr w:type="spellStart"/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Сунчелеевского</w:t>
            </w:r>
            <w:proofErr w:type="spellEnd"/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сельского поселения Аксубаевского муниципального района</w:t>
            </w:r>
            <w:r w:rsidRPr="00800C2F">
              <w:rPr>
                <w:rFonts w:ascii="Times New Roman" w:eastAsia="Times New Roman" w:hAnsi="Times New Roman" w:cs="Times New Roman"/>
                <w:b/>
                <w:bCs/>
                <w:lang w:val="tt-RU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2EA" w:rsidRPr="00800C2F" w:rsidRDefault="002E02EA" w:rsidP="00C86B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0C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D074C6" wp14:editId="461C9E3B">
                  <wp:extent cx="73342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2E02EA" w:rsidRPr="00800C2F" w:rsidRDefault="002E02EA" w:rsidP="00C86B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lang w:val="tt-RU"/>
              </w:rPr>
            </w:pPr>
          </w:p>
          <w:p w:rsidR="002E02EA" w:rsidRPr="00800C2F" w:rsidRDefault="002E02EA" w:rsidP="00C86B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2E02EA" w:rsidRPr="00800C2F" w:rsidRDefault="002E02EA" w:rsidP="00C86B3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Аксубай муниципаль районы Сө</w:t>
            </w:r>
            <w:r w:rsidRPr="00800C2F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нч</w:t>
            </w: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ә</w:t>
            </w:r>
            <w:r w:rsidRPr="00800C2F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ле</w:t>
            </w:r>
          </w:p>
          <w:p w:rsidR="002E02EA" w:rsidRPr="00800C2F" w:rsidRDefault="002E02EA" w:rsidP="00C86B3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авыл</w:t>
            </w:r>
            <w:proofErr w:type="spellEnd"/>
          </w:p>
          <w:p w:rsidR="002E02EA" w:rsidRPr="00800C2F" w:rsidRDefault="002E02EA" w:rsidP="00C86B3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8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җ</w:t>
            </w:r>
            <w:r w:rsidRPr="00800C2F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ирлеге</w:t>
            </w: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Советы</w:t>
            </w:r>
          </w:p>
          <w:p w:rsidR="002E02EA" w:rsidRPr="00800C2F" w:rsidRDefault="002E02EA" w:rsidP="00C86B32">
            <w:pPr>
              <w:spacing w:after="0" w:line="254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02EA" w:rsidRPr="00800C2F" w:rsidRDefault="002E02EA" w:rsidP="00C86B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</w:tr>
    </w:tbl>
    <w:p w:rsidR="002E02EA" w:rsidRPr="00800C2F" w:rsidRDefault="002E02EA" w:rsidP="002E02EA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</w:p>
    <w:p w:rsidR="002E02EA" w:rsidRPr="00800C2F" w:rsidRDefault="002E02EA" w:rsidP="002E0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4230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800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Сунчелеево</w:t>
      </w:r>
      <w:proofErr w:type="spellEnd"/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, ул. Ленина, 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76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.</w:t>
      </w:r>
    </w:p>
    <w:p w:rsidR="002E02EA" w:rsidRPr="00800C2F" w:rsidRDefault="002E02EA" w:rsidP="002E02EA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800C2F">
        <w:rPr>
          <w:rFonts w:ascii="Times New Roman" w:eastAsia="Times New Roman" w:hAnsi="Times New Roman" w:cs="Times New Roman"/>
          <w:lang w:val="tt-RU" w:eastAsia="ru-RU"/>
        </w:rPr>
        <w:t>Тел. (8-84344-4-98-24)  ОГРН 1021605359632, ОКПО 27839587, ИНН/КПП 1603000740/160301001</w:t>
      </w:r>
    </w:p>
    <w:p w:rsidR="002E02EA" w:rsidRPr="00800C2F" w:rsidRDefault="002E02EA" w:rsidP="002E02E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</w:p>
    <w:p w:rsidR="00232CDA" w:rsidRPr="00F263E8" w:rsidRDefault="003034C0" w:rsidP="003034C0">
      <w:pPr>
        <w:keepNext/>
        <w:tabs>
          <w:tab w:val="left" w:pos="7935"/>
          <w:tab w:val="left" w:pos="8895"/>
        </w:tabs>
        <w:spacing w:after="0" w:line="240" w:lineRule="auto"/>
        <w:ind w:left="2124" w:firstLine="708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</w:t>
      </w:r>
      <w:bookmarkStart w:id="0" w:name="_GoBack"/>
      <w:bookmarkEnd w:id="0"/>
      <w:r w:rsidR="00232CDA" w:rsidRPr="00232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32CDA" w:rsidRPr="00232CDA" w:rsidRDefault="00CA7581" w:rsidP="00232CDA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</w:t>
      </w:r>
    </w:p>
    <w:p w:rsidR="00232CDA" w:rsidRPr="00232CDA" w:rsidRDefault="00232CDA" w:rsidP="00232C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CDA" w:rsidRPr="00232CDA" w:rsidRDefault="004943A4" w:rsidP="00232C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proofErr w:type="gramStart"/>
      <w:r w:rsidR="00554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2E0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2CDA" w:rsidRPr="00232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2CDA" w:rsidRPr="00232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End"/>
      <w:r w:rsidR="00232CDA" w:rsidRPr="00232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232CDA" w:rsidRPr="00232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</w:t>
      </w:r>
      <w:r w:rsidR="00CA7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303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54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.03.2021</w:t>
      </w:r>
      <w:r w:rsidR="00CA7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ел</w:t>
      </w:r>
      <w:r w:rsidR="00232CDA" w:rsidRPr="00232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:rsidR="00232CDA" w:rsidRPr="00232CDA" w:rsidRDefault="00232CDA" w:rsidP="00232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581" w:rsidRDefault="00CA7581" w:rsidP="00232CDA">
      <w:pPr>
        <w:spacing w:after="0" w:line="240" w:lineRule="auto"/>
        <w:ind w:firstLine="708"/>
      </w:pPr>
      <w:r w:rsidRPr="00CA7581">
        <w:t xml:space="preserve"> </w:t>
      </w:r>
    </w:p>
    <w:p w:rsidR="00CA7581" w:rsidRPr="00960085" w:rsidRDefault="00CA7581" w:rsidP="00232CDA">
      <w:pPr>
        <w:spacing w:after="12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Эчке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эшләр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министрлыгының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участок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вәкаләтлесе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отчеты</w:t>
      </w:r>
    </w:p>
    <w:p w:rsidR="00960085" w:rsidRDefault="00960085" w:rsidP="00232CDA">
      <w:pPr>
        <w:spacing w:after="12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07E" w:rsidRDefault="00960085" w:rsidP="00232CDA">
      <w:pPr>
        <w:spacing w:after="12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Аксубай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Сөнчәле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Советы,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Аксубай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эчке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эшләр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бүлегенең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участок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вәкаләтлесе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отчетын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тыңлаганнан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B507E">
        <w:rPr>
          <w:rFonts w:ascii="Times New Roman" w:eastAsia="Times New Roman" w:hAnsi="Times New Roman" w:cs="Times New Roman"/>
          <w:sz w:val="28"/>
          <w:szCs w:val="28"/>
          <w:lang w:eastAsia="ru-RU"/>
        </w:rPr>
        <w:t>икер</w:t>
      </w:r>
      <w:proofErr w:type="spellEnd"/>
      <w:r w:rsidR="00EB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507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алышканнан</w:t>
      </w:r>
      <w:proofErr w:type="spellEnd"/>
      <w:r w:rsidR="00EB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50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</w:t>
      </w:r>
      <w:proofErr w:type="spellEnd"/>
      <w:r w:rsidR="00EB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32CDA" w:rsidRPr="00232CDA" w:rsidRDefault="00EB507E" w:rsidP="00232CDA">
      <w:pPr>
        <w:spacing w:after="12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 ИТТЕ</w:t>
      </w:r>
      <w:r w:rsidR="00232CDA" w:rsidRPr="00232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32CDA" w:rsidRPr="00232CDA" w:rsidRDefault="00232CDA" w:rsidP="00232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085" w:rsidRDefault="00960085" w:rsidP="009600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Сунчәле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территориясендә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бозуларны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профилактикалау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Аксубай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эчке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эшләр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бүлегенең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участок </w:t>
      </w:r>
      <w:proofErr w:type="spellStart"/>
      <w:proofErr w:type="gram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вәкаләтлесенең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мәгълүматын</w:t>
      </w:r>
      <w:proofErr w:type="spellEnd"/>
      <w:proofErr w:type="gram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игътибарга</w:t>
      </w:r>
      <w:proofErr w:type="spellEnd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алырга</w:t>
      </w:r>
      <w:proofErr w:type="spellEnd"/>
    </w:p>
    <w:p w:rsidR="00232CDA" w:rsidRPr="00F263E8" w:rsidRDefault="00EB507E" w:rsidP="008E7C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вәкаләтле</w:t>
      </w:r>
      <w:r w:rsidR="008E7CF0">
        <w:rPr>
          <w:rFonts w:ascii="Times New Roman" w:eastAsia="Times New Roman" w:hAnsi="Times New Roman" w:cs="Times New Roman"/>
          <w:sz w:val="28"/>
          <w:szCs w:val="28"/>
          <w:lang w:eastAsia="ru-RU"/>
        </w:rPr>
        <w:t>ләр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ене</w:t>
      </w:r>
      <w:r w:rsidR="008E7CF0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proofErr w:type="spellEnd"/>
      <w:r w:rsidR="008E7CF0" w:rsidRPr="008E7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7CF0" w:rsidRPr="008E7CF0">
        <w:rPr>
          <w:rFonts w:ascii="Times New Roman" w:eastAsia="Times New Roman" w:hAnsi="Times New Roman" w:cs="Times New Roman"/>
          <w:sz w:val="28"/>
          <w:szCs w:val="28"/>
          <w:lang w:eastAsia="ru-RU"/>
        </w:rPr>
        <w:t>төп</w:t>
      </w:r>
      <w:proofErr w:type="spellEnd"/>
      <w:r w:rsidR="008E7CF0" w:rsidRPr="008E7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7CF0" w:rsidRPr="008E7CF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бурычы</w:t>
      </w:r>
      <w:proofErr w:type="spellEnd"/>
      <w:r w:rsidR="008E7CF0" w:rsidRPr="008E7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Сөнчәле </w:t>
      </w:r>
      <w:proofErr w:type="spellStart"/>
      <w:r w:rsidR="008E7CF0" w:rsidRPr="008E7CF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="008E7CF0" w:rsidRPr="008E7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7CF0" w:rsidRPr="008E7CF0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="008E7CF0" w:rsidRPr="008E7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7CF0" w:rsidRPr="008E7CF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территориясендә</w:t>
      </w:r>
      <w:proofErr w:type="spellEnd"/>
      <w:r w:rsidR="008E7CF0" w:rsidRPr="008E7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7CF0" w:rsidRPr="008E7CF0">
        <w:rPr>
          <w:rFonts w:ascii="Times New Roman" w:eastAsia="Times New Roman" w:hAnsi="Times New Roman" w:cs="Times New Roman"/>
          <w:sz w:val="28"/>
          <w:szCs w:val="28"/>
          <w:lang w:eastAsia="ru-RU"/>
        </w:rPr>
        <w:t>җинаятьчелеккә</w:t>
      </w:r>
      <w:proofErr w:type="spellEnd"/>
      <w:r w:rsidR="008E7CF0" w:rsidRPr="008E7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7CF0" w:rsidRPr="008E7CF0">
        <w:rPr>
          <w:rFonts w:ascii="Times New Roman" w:eastAsia="Times New Roman" w:hAnsi="Times New Roman" w:cs="Times New Roman"/>
          <w:sz w:val="28"/>
          <w:szCs w:val="28"/>
          <w:lang w:eastAsia="ru-RU"/>
        </w:rPr>
        <w:t>юл</w:t>
      </w:r>
      <w:proofErr w:type="spellEnd"/>
      <w:r w:rsidR="008E7CF0" w:rsidRPr="008E7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7CF0" w:rsidRPr="008E7CF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куймауны</w:t>
      </w:r>
      <w:proofErr w:type="spellEnd"/>
      <w:r w:rsidR="008E7CF0" w:rsidRPr="008E7C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2CDA" w:rsidRPr="00823C25" w:rsidRDefault="00F926BB" w:rsidP="00F926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Сөнчәле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комитеты</w:t>
      </w:r>
      <w:r w:rsidR="00EB50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spellEnd"/>
      <w:r w:rsidR="00EB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участок </w:t>
      </w:r>
      <w:proofErr w:type="spellStart"/>
      <w:r w:rsidR="00EB507E">
        <w:rPr>
          <w:rFonts w:ascii="Times New Roman" w:eastAsia="Times New Roman" w:hAnsi="Times New Roman" w:cs="Times New Roman"/>
          <w:sz w:val="28"/>
          <w:szCs w:val="28"/>
          <w:lang w:eastAsia="ru-RU"/>
        </w:rPr>
        <w:t>вәкаләтле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ләре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берлектә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иҗтимагый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иминлек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дәрәҗәсен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күтәрү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җәмәгать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тәртибен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гражданнарның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гомерен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сәламәтлеген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абруен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ышанычлырак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яклауны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потенциалны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тулырак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файдаланып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милекнең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шәхси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башка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рәвешләрен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тәэмин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итү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эш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барырга</w:t>
      </w:r>
      <w:proofErr w:type="spellEnd"/>
      <w:r w:rsidRPr="00F926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2CDA" w:rsidRPr="00232CDA" w:rsidRDefault="00232CDA" w:rsidP="00232CDA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C25" w:rsidRDefault="00823C25" w:rsidP="00232CDA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Сөнчәле </w:t>
      </w:r>
      <w:proofErr w:type="spellStart"/>
      <w:r w:rsidRPr="00823C2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</w:p>
    <w:p w:rsidR="00232CDA" w:rsidRDefault="00823C25" w:rsidP="00232CDA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23C25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proofErr w:type="gramEnd"/>
      <w:r w:rsidRPr="00823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3C2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башлыгы</w:t>
      </w:r>
      <w:proofErr w:type="spellEnd"/>
      <w:r w:rsidR="00232CDA" w:rsidRPr="0023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</w:t>
      </w:r>
      <w:r w:rsidR="0049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32CDA" w:rsidRPr="0023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232CDA" w:rsidRPr="00232CDA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И.В.Крайнова</w:t>
      </w:r>
      <w:proofErr w:type="spellEnd"/>
    </w:p>
    <w:p w:rsidR="00F926BB" w:rsidRPr="00232CDA" w:rsidRDefault="00F926BB" w:rsidP="00232CDA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CDA" w:rsidRPr="00232CDA" w:rsidRDefault="00232CDA" w:rsidP="00232CDA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C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2C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</w:p>
    <w:sectPr w:rsidR="00232CDA" w:rsidRPr="00232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Wien">
    <w:charset w:val="CC"/>
    <w:family w:val="decorative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DA"/>
    <w:rsid w:val="0007052C"/>
    <w:rsid w:val="00232CDA"/>
    <w:rsid w:val="002E02EA"/>
    <w:rsid w:val="003034C0"/>
    <w:rsid w:val="004943A4"/>
    <w:rsid w:val="005548C1"/>
    <w:rsid w:val="00650404"/>
    <w:rsid w:val="00823C25"/>
    <w:rsid w:val="0087298E"/>
    <w:rsid w:val="008E7CF0"/>
    <w:rsid w:val="00960085"/>
    <w:rsid w:val="00CA7581"/>
    <w:rsid w:val="00EB507E"/>
    <w:rsid w:val="00F263E8"/>
    <w:rsid w:val="00F9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53C50-E15F-4398-BF8E-85DBB225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3</cp:revision>
  <dcterms:created xsi:type="dcterms:W3CDTF">2021-03-29T12:13:00Z</dcterms:created>
  <dcterms:modified xsi:type="dcterms:W3CDTF">2021-03-29T12:21:00Z</dcterms:modified>
</cp:coreProperties>
</file>