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0" w:name="_GoBack"/>
      <w:bookmarkEnd w:id="0"/>
      <w:r w:rsidRPr="00A61DE3">
        <w:rPr>
          <w:rFonts w:ascii="Times New Roman" w:hAnsi="Times New Roman" w:cs="Times New Roman"/>
          <w:bCs w:val="0"/>
          <w:sz w:val="24"/>
          <w:szCs w:val="24"/>
        </w:rPr>
        <w:t xml:space="preserve">Татарстан Республикасы </w:t>
      </w:r>
    </w:p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1D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Аксубай муниципаль районы </w:t>
      </w:r>
    </w:p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1DE3">
        <w:rPr>
          <w:rFonts w:ascii="Times New Roman" w:hAnsi="Times New Roman" w:cs="Times New Roman"/>
          <w:b w:val="0"/>
          <w:bCs w:val="0"/>
          <w:sz w:val="24"/>
          <w:szCs w:val="24"/>
        </w:rPr>
        <w:t>Шәрбән авыл җирлеге Советы</w:t>
      </w:r>
    </w:p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1DE3">
        <w:rPr>
          <w:rFonts w:ascii="Times New Roman" w:hAnsi="Times New Roman" w:cs="Times New Roman"/>
          <w:b w:val="0"/>
          <w:sz w:val="24"/>
          <w:szCs w:val="24"/>
        </w:rPr>
        <w:t>КАРАР</w:t>
      </w:r>
    </w:p>
    <w:p w:rsidR="002B5056" w:rsidRPr="00A61DE3" w:rsidRDefault="002B5056" w:rsidP="002B50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B5056" w:rsidRPr="00A61DE3" w:rsidRDefault="002B5056" w:rsidP="002B50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5056" w:rsidRPr="00A61DE3" w:rsidRDefault="002B5056" w:rsidP="002B505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61DE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A61DE3">
        <w:rPr>
          <w:rFonts w:ascii="Times New Roman" w:hAnsi="Times New Roman" w:cs="Times New Roman"/>
          <w:b w:val="0"/>
          <w:sz w:val="24"/>
          <w:szCs w:val="24"/>
        </w:rPr>
        <w:t>28</w:t>
      </w:r>
      <w:r w:rsidRPr="00A61DE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  <w:r w:rsidR="00A61DE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="0058404A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A61DE3">
        <w:rPr>
          <w:rFonts w:ascii="Times New Roman" w:hAnsi="Times New Roman" w:cs="Times New Roman"/>
          <w:b w:val="0"/>
          <w:sz w:val="24"/>
          <w:szCs w:val="24"/>
        </w:rPr>
        <w:t>«</w:t>
      </w:r>
      <w:r w:rsidR="00A61DE3">
        <w:rPr>
          <w:rFonts w:ascii="Times New Roman" w:hAnsi="Times New Roman" w:cs="Times New Roman"/>
          <w:b w:val="0"/>
          <w:sz w:val="24"/>
          <w:szCs w:val="24"/>
        </w:rPr>
        <w:t>16</w:t>
      </w:r>
      <w:r w:rsidRPr="00A61DE3">
        <w:rPr>
          <w:rFonts w:ascii="Times New Roman" w:hAnsi="Times New Roman" w:cs="Times New Roman"/>
          <w:b w:val="0"/>
          <w:sz w:val="24"/>
          <w:szCs w:val="24"/>
        </w:rPr>
        <w:t>»</w:t>
      </w:r>
      <w:r w:rsidR="00A61DE3">
        <w:rPr>
          <w:rFonts w:ascii="Times New Roman" w:hAnsi="Times New Roman" w:cs="Times New Roman"/>
          <w:b w:val="0"/>
          <w:sz w:val="24"/>
          <w:szCs w:val="24"/>
        </w:rPr>
        <w:t xml:space="preserve"> ноябрь </w:t>
      </w:r>
      <w:r w:rsidRPr="00A61DE3">
        <w:rPr>
          <w:rFonts w:ascii="Times New Roman" w:hAnsi="Times New Roman" w:cs="Times New Roman"/>
          <w:b w:val="0"/>
          <w:sz w:val="24"/>
          <w:szCs w:val="24"/>
        </w:rPr>
        <w:t xml:space="preserve">2021 ел                                </w:t>
      </w:r>
    </w:p>
    <w:p w:rsidR="002B5056" w:rsidRPr="00A61DE3" w:rsidRDefault="002B5056" w:rsidP="002B505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5056" w:rsidRPr="00A61DE3" w:rsidRDefault="002B5056" w:rsidP="002B505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2022 елга, 2023 һәм 2024 еллар план чорына Татарстан Республикасы Аксубай муниципаль районы Шәрбән авыл җирлеге бюджеты турында</w:t>
      </w:r>
    </w:p>
    <w:p w:rsidR="002B5056" w:rsidRPr="00A61DE3" w:rsidRDefault="002B5056" w:rsidP="002B5056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B5056" w:rsidRPr="00A61DE3" w:rsidRDefault="002B5056" w:rsidP="002B5056">
      <w:pPr>
        <w:spacing w:after="0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</w:p>
    <w:p w:rsidR="002B5056" w:rsidRPr="00A61DE3" w:rsidRDefault="0058404A" w:rsidP="002B5056">
      <w:pPr>
        <w:rPr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1 </w:t>
      </w:r>
      <w:r w:rsidR="002B5056"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>Пункт</w:t>
      </w:r>
    </w:p>
    <w:p w:rsidR="002B5056" w:rsidRPr="00A61DE3" w:rsidRDefault="002B5056" w:rsidP="002B5056">
      <w:pPr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/>
          <w:b w:val="0"/>
          <w:bCs/>
          <w:color w:val="auto"/>
          <w:sz w:val="24"/>
          <w:szCs w:val="24"/>
        </w:rPr>
      </w:pPr>
      <w:bookmarkStart w:id="1" w:name="sub_100"/>
      <w:r w:rsidRPr="00A61DE3">
        <w:rPr>
          <w:rFonts w:ascii="Times New Roman" w:hAnsi="Times New Roman"/>
          <w:sz w:val="24"/>
          <w:szCs w:val="24"/>
        </w:rPr>
        <w:t xml:space="preserve"> 2022 елга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бюджетының төп характеристикаларын расларга</w:t>
      </w:r>
      <w:r w:rsidRPr="00A61DE3">
        <w:rPr>
          <w:rStyle w:val="a7"/>
          <w:rFonts w:ascii="Times New Roman" w:hAnsi="Times New Roman"/>
          <w:b w:val="0"/>
          <w:bCs/>
          <w:color w:val="auto"/>
          <w:sz w:val="24"/>
          <w:szCs w:val="24"/>
        </w:rPr>
        <w:t>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       1)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 керемнәренең гомуми күләмен 2243,5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2)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 чыгымнарының гомуми күләмен 2243,5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3)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>нең бюджет кытлыгын иң чик күләмен 0 мең сум итеп.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sub_103"/>
      <w:bookmarkEnd w:id="1"/>
      <w:r w:rsidRPr="00A61DE3">
        <w:rPr>
          <w:rFonts w:ascii="Times New Roman" w:hAnsi="Times New Roman"/>
          <w:sz w:val="24"/>
          <w:szCs w:val="24"/>
        </w:rPr>
        <w:t xml:space="preserve">        2. 2023 һәм 2024 еллар план чорына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бюджетының төп характеристикаларын расларга: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1)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 </w:t>
      </w:r>
      <w:r w:rsidRPr="00A61DE3">
        <w:rPr>
          <w:rFonts w:ascii="Times New Roman" w:hAnsi="Times New Roman"/>
          <w:sz w:val="24"/>
          <w:szCs w:val="24"/>
        </w:rPr>
        <w:t xml:space="preserve">бюджеты керемнәренең гомуми күләмен: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- 2023 елның план чорына 2257,7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- 2024 елның план чорына 2272,2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 2)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 </w:t>
      </w:r>
      <w:r w:rsidRPr="00A61DE3">
        <w:rPr>
          <w:rFonts w:ascii="Times New Roman" w:hAnsi="Times New Roman"/>
          <w:sz w:val="24"/>
          <w:szCs w:val="24"/>
        </w:rPr>
        <w:t xml:space="preserve">бюджеты чыгымнарының гомуми күләмен: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- 2023 елның план чорына 2257,7 мең сум, шул исәптән шартлыча расланган чыгымнарны – 54,0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- 2024 елның план чорына 2272,2 мең сум, шул исәптән шартлыча расланган чыгымнарны – 108,5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      3)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>нең бюджет кытлыгын 2023 елның план чорына 0 мең сум һәм 2024 елның план чорына 0 мең сум итеп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     3.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>нең бюджет кытлыгы финанслау чыганакларын билгеләргә: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- 2022 елга әлеге Карарга 1 нче кушымта нигезендә;                                                                                                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lastRenderedPageBreak/>
        <w:t xml:space="preserve">  - 2023 һәм 2024 еллар план чорына әлеге Карарга 2 нче кушымта нигезендә.</w:t>
      </w:r>
    </w:p>
    <w:bookmarkEnd w:id="2"/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2 Пункт</w:t>
      </w:r>
    </w:p>
    <w:p w:rsidR="002B5056" w:rsidRPr="00A61DE3" w:rsidRDefault="002B5056" w:rsidP="002B5056">
      <w:pPr>
        <w:pStyle w:val="af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2023 елның 1 гыйнварына расларга: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>нең муниципаль эчке бурычның иң югары чиген 0 мең сум, шул исәптән муниципаль гарантияләр буенча Россия Федерациясе валютасында 0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61DE3">
        <w:rPr>
          <w:rFonts w:ascii="Times New Roman" w:hAnsi="Times New Roman"/>
          <w:sz w:val="24"/>
          <w:szCs w:val="24"/>
          <w:lang w:val="tt-RU"/>
        </w:rPr>
        <w:t>2. 2024 елның 1 гыйнварына расларга: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61DE3">
        <w:rPr>
          <w:rFonts w:ascii="Times New Roman" w:hAnsi="Times New Roman"/>
          <w:sz w:val="24"/>
          <w:szCs w:val="24"/>
          <w:lang w:val="tt-RU"/>
        </w:rPr>
        <w:t xml:space="preserve">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  <w:lang w:val="tt-RU"/>
        </w:rPr>
        <w:t>нең муниципаль эчке бурычның иң югары чиген  0 мең сум, шул исәптән  муниципаль гарантияләр буенча Россия Федерациясе валютасында 0 мең сум итеп;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61DE3">
        <w:rPr>
          <w:rFonts w:ascii="Times New Roman" w:hAnsi="Times New Roman"/>
          <w:sz w:val="24"/>
          <w:szCs w:val="24"/>
          <w:lang w:val="tt-RU"/>
        </w:rPr>
        <w:t>3. 2025 елның 1 гыйнварына расларга: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61DE3">
        <w:rPr>
          <w:rFonts w:ascii="Times New Roman" w:hAnsi="Times New Roman"/>
          <w:sz w:val="24"/>
          <w:szCs w:val="24"/>
          <w:lang w:val="tt-RU"/>
        </w:rPr>
        <w:t xml:space="preserve">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  <w:lang w:val="tt-RU"/>
        </w:rPr>
        <w:t xml:space="preserve">нең муниципаль эчке бурычның иң югары чиген  0 мең сум, шул исәптән  муниципаль гарантияләр буенча Россия Федерациясе валютасында 0 мең сум итеп. </w:t>
      </w:r>
    </w:p>
    <w:p w:rsidR="002B5056" w:rsidRPr="00A61DE3" w:rsidRDefault="002B5056" w:rsidP="002B505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61DE3">
        <w:rPr>
          <w:rFonts w:ascii="Times New Roman" w:hAnsi="Times New Roman"/>
          <w:sz w:val="24"/>
          <w:szCs w:val="24"/>
          <w:lang w:val="tt-RU"/>
        </w:rPr>
        <w:t>3 Пункт</w:t>
      </w:r>
    </w:p>
    <w:p w:rsidR="002B5056" w:rsidRPr="00A61DE3" w:rsidRDefault="002B5056" w:rsidP="002B5056">
      <w:pPr>
        <w:rPr>
          <w:rFonts w:ascii="Times New Roman" w:hAnsi="Times New Roman"/>
          <w:sz w:val="24"/>
          <w:szCs w:val="24"/>
          <w:lang w:val="tt-RU"/>
        </w:rPr>
      </w:pPr>
      <w:r w:rsidRPr="00A61DE3">
        <w:rPr>
          <w:rFonts w:ascii="Times New Roman" w:hAnsi="Times New Roman"/>
          <w:sz w:val="24"/>
          <w:szCs w:val="24"/>
          <w:lang w:val="tt-RU"/>
        </w:rPr>
        <w:t xml:space="preserve">2022 елга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val="tt-RU" w:eastAsia="ru-RU"/>
        </w:rPr>
        <w:t xml:space="preserve">Шәрбән авыл җирлеге </w:t>
      </w:r>
      <w:r w:rsidRPr="00A61DE3">
        <w:rPr>
          <w:rFonts w:ascii="Times New Roman" w:hAnsi="Times New Roman"/>
          <w:sz w:val="24"/>
          <w:szCs w:val="24"/>
          <w:lang w:val="tt-RU"/>
        </w:rPr>
        <w:t xml:space="preserve">бюджетында, әлеге Карарга 3 нче кушымта нигезендә,  2023 һәм 2024 еллар план чорына, әлеге Карарга 4 нче кушымтасы нигезендә, керемнәрнең фаразлана  торган күләмнәрен исәпкә алырга. </w:t>
      </w:r>
    </w:p>
    <w:p w:rsidR="002B5056" w:rsidRPr="00A61DE3" w:rsidRDefault="002B5056" w:rsidP="002B505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  <w:lang w:val="tt-RU"/>
        </w:rPr>
      </w:pPr>
      <w:bookmarkStart w:id="3" w:name="sub_9"/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  <w:lang w:val="tt-RU"/>
        </w:rPr>
        <w:t>4 Пункт</w:t>
      </w:r>
    </w:p>
    <w:p w:rsidR="002B5056" w:rsidRPr="00A61DE3" w:rsidRDefault="002B5056" w:rsidP="002B5056">
      <w:pPr>
        <w:pStyle w:val="ab"/>
        <w:jc w:val="left"/>
        <w:rPr>
          <w:rStyle w:val="a7"/>
          <w:rFonts w:ascii="Times New Roman" w:hAnsi="Times New Roman"/>
          <w:b w:val="0"/>
          <w:color w:val="auto"/>
          <w:sz w:val="24"/>
          <w:szCs w:val="24"/>
          <w:lang w:val="tt-RU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  <w:lang w:val="tt-RU"/>
        </w:rPr>
        <w:t xml:space="preserve">        1. </w:t>
      </w:r>
      <w:r w:rsidRPr="00A61DE3">
        <w:rPr>
          <w:rFonts w:ascii="Times New Roman" w:hAnsi="Times New Roman"/>
          <w:szCs w:val="24"/>
          <w:lang w:val="tt-RU"/>
        </w:rPr>
        <w:t xml:space="preserve">Татарстан Республикасы Аксубай муниципаль районы Шәрбән авыл җирлеге 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  <w:lang w:val="tt-RU"/>
        </w:rPr>
        <w:t xml:space="preserve">бюджет ассигнованиеләрен бюджетлар чыгымнары классификациясенең бүлекләре һәм бүлекчәләре, максатчан статьялары </w:t>
      </w:r>
      <w:r w:rsidRPr="00A61DE3">
        <w:rPr>
          <w:rFonts w:ascii="Times New Roman" w:hAnsi="Times New Roman"/>
          <w:szCs w:val="24"/>
          <w:lang w:val="tt-RU"/>
        </w:rPr>
        <w:t>(Татарстан Республикасы Аксубай муниципаль районы Шәрбән авыл җирлегенең муниципаль программалар һәм эшчәнлекнең программага карамаган юнәлешләре)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  <w:lang w:val="tt-RU"/>
        </w:rPr>
        <w:t>, чыгымнар төрләре төркемнәре буенча бүлүне расларга:</w:t>
      </w:r>
    </w:p>
    <w:p w:rsidR="002B5056" w:rsidRPr="00A61DE3" w:rsidRDefault="002B5056" w:rsidP="002B5056">
      <w:pPr>
        <w:pStyle w:val="ab"/>
        <w:jc w:val="left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-   </w:t>
      </w:r>
      <w:r w:rsidRPr="00A61DE3">
        <w:rPr>
          <w:rFonts w:ascii="Times New Roman" w:hAnsi="Times New Roman"/>
          <w:szCs w:val="24"/>
        </w:rPr>
        <w:t xml:space="preserve">2022 елга 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әлеге Карарга 5 нче кушымта нигезендә; </w:t>
      </w:r>
    </w:p>
    <w:p w:rsidR="002B5056" w:rsidRPr="00A61DE3" w:rsidRDefault="002B5056" w:rsidP="002B5056">
      <w:pPr>
        <w:pStyle w:val="ab"/>
        <w:jc w:val="left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Pr="00A61DE3">
        <w:rPr>
          <w:rFonts w:ascii="Times New Roman" w:hAnsi="Times New Roman"/>
          <w:szCs w:val="24"/>
        </w:rPr>
        <w:t>2023 һәм 2024 еллар план чорына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әлеге Карарга 6 нче кушымта нигезендә.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2.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Шәрбән авыл җирлеге </w:t>
      </w:r>
      <w:r w:rsidRPr="00A61DE3">
        <w:rPr>
          <w:rFonts w:ascii="Times New Roman" w:hAnsi="Times New Roman"/>
          <w:sz w:val="24"/>
          <w:szCs w:val="24"/>
        </w:rPr>
        <w:t>бюджеты чыгымнарының ведомство структурасын расларга:</w:t>
      </w:r>
    </w:p>
    <w:p w:rsidR="002B5056" w:rsidRPr="00A61DE3" w:rsidRDefault="002B5056" w:rsidP="002B5056">
      <w:pPr>
        <w:pStyle w:val="ab"/>
        <w:jc w:val="left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A61DE3">
        <w:rPr>
          <w:rFonts w:ascii="Times New Roman" w:hAnsi="Times New Roman"/>
          <w:szCs w:val="24"/>
        </w:rPr>
        <w:t xml:space="preserve">-  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Pr="00A61DE3">
        <w:rPr>
          <w:rFonts w:ascii="Times New Roman" w:hAnsi="Times New Roman"/>
          <w:szCs w:val="24"/>
        </w:rPr>
        <w:t xml:space="preserve">2022 елга 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әлеге Карарга 7 нче кушымта нигезендә;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 2023 һәм 2024 еллар план чорына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әлеге Карарга 8 нче кушымта нигезендә.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A61DE3">
        <w:rPr>
          <w:rFonts w:ascii="Times New Roman" w:hAnsi="Times New Roman"/>
          <w:sz w:val="24"/>
          <w:szCs w:val="24"/>
        </w:rPr>
        <w:t xml:space="preserve">        3.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</w:rPr>
        <w:t xml:space="preserve"> авыл җирлеге бюджет ассигнованиеләрен бюджетлар чыгымнары классификациясенең максатчан сатьялары (Татарстан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>нең муниципаль программалар һәм эшчәнлек</w:t>
      </w:r>
      <w:r w:rsidRPr="00A61DE3">
        <w:rPr>
          <w:rFonts w:ascii="Times New Roman" w:hAnsi="Times New Roman"/>
          <w:sz w:val="24"/>
          <w:szCs w:val="24"/>
          <w:lang w:val="tt-RU"/>
        </w:rPr>
        <w:t>нең</w:t>
      </w:r>
      <w:r w:rsidRPr="00A61DE3">
        <w:rPr>
          <w:rFonts w:ascii="Times New Roman" w:hAnsi="Times New Roman"/>
          <w:sz w:val="24"/>
          <w:szCs w:val="24"/>
        </w:rPr>
        <w:t xml:space="preserve"> программа</w:t>
      </w:r>
      <w:r w:rsidRPr="00A61DE3">
        <w:rPr>
          <w:rFonts w:ascii="Times New Roman" w:hAnsi="Times New Roman"/>
          <w:sz w:val="24"/>
          <w:szCs w:val="24"/>
          <w:lang w:val="tt-RU"/>
        </w:rPr>
        <w:t>га карамаган</w:t>
      </w:r>
      <w:r w:rsidRPr="00A61DE3">
        <w:rPr>
          <w:rFonts w:ascii="Times New Roman" w:hAnsi="Times New Roman"/>
          <w:sz w:val="24"/>
          <w:szCs w:val="24"/>
        </w:rPr>
        <w:t xml:space="preserve"> юнәлешләре), чыгымнар төрләре төркемнәре, бүлекләре, бүлекчәләре буенча бүлүне расларга: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-    2022 елга 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>әлеге Карарга 9 нче кушымта нигезендә;</w:t>
      </w:r>
      <w:r w:rsidRPr="00A61DE3">
        <w:rPr>
          <w:rFonts w:ascii="Times New Roman" w:hAnsi="Times New Roman"/>
          <w:sz w:val="24"/>
          <w:szCs w:val="24"/>
        </w:rPr>
        <w:tab/>
      </w:r>
    </w:p>
    <w:p w:rsidR="002B5056" w:rsidRPr="00A61DE3" w:rsidRDefault="002B5056" w:rsidP="002B5056">
      <w:pPr>
        <w:spacing w:line="240" w:lineRule="auto"/>
        <w:jc w:val="both"/>
        <w:rPr>
          <w:rStyle w:val="a7"/>
          <w:rFonts w:ascii="Times New Roman" w:hAnsi="Times New Roman"/>
          <w:b w:val="0"/>
          <w:bCs/>
          <w:color w:val="auto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- 2023 һәм 2024 еллар план чорына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әлеге Карарга 10 нче кушымта нигезендә</w:t>
      </w:r>
      <w:r w:rsidRPr="00A61DE3">
        <w:rPr>
          <w:rFonts w:ascii="Times New Roman" w:hAnsi="Times New Roman"/>
          <w:sz w:val="24"/>
          <w:szCs w:val="24"/>
        </w:rPr>
        <w:t xml:space="preserve">.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sub_13"/>
      <w:bookmarkEnd w:id="3"/>
      <w:r w:rsidRPr="00A61DE3">
        <w:rPr>
          <w:rFonts w:ascii="Times New Roman" w:hAnsi="Times New Roman"/>
          <w:sz w:val="24"/>
          <w:szCs w:val="24"/>
        </w:rPr>
        <w:t xml:space="preserve">        4.</w:t>
      </w:r>
      <w:bookmarkStart w:id="5" w:name="sub_10000000"/>
      <w:bookmarkEnd w:id="4"/>
      <w:r w:rsidRPr="00A61DE3">
        <w:rPr>
          <w:rFonts w:ascii="Times New Roman" w:hAnsi="Times New Roman"/>
          <w:sz w:val="24"/>
          <w:szCs w:val="24"/>
        </w:rPr>
        <w:t xml:space="preserve"> Гавами норматив йөкләмәләрне үтәүгә бюджет ассигнованиеләренең гомуми күләмен: 2022 елга-0 мең сум, 2023 елга-0 мең сум һәм 2024 елга-0 мең сум күләмендә расларга.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5 Пункт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lastRenderedPageBreak/>
        <w:t xml:space="preserve">      1. 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бюджетында Татарстан Республикасы Аксубай муниципаль районы бюджетыннан бюджет тәэмин ителешен тигезләүгә дотацияләр күләмен исәпкә алырга: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- 2022 елда-1686,0 мең сум,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- 2023 елның план чорына 1694,6 мең сум,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- 2024 елның план чорында 1701,2 мең сум итеп.</w:t>
      </w:r>
    </w:p>
    <w:p w:rsidR="002B5056" w:rsidRPr="00A61DE3" w:rsidRDefault="002B5056" w:rsidP="002B505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6 </w:t>
      </w:r>
      <w:r w:rsidRPr="00A61DE3">
        <w:rPr>
          <w:rFonts w:ascii="Times New Roman" w:hAnsi="Times New Roman"/>
          <w:sz w:val="24"/>
          <w:szCs w:val="24"/>
        </w:rPr>
        <w:t>Пункт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1.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бюджетында хәрби комиссариатлар булмаган территорияләрдә беренчел хәрби исәпкә алу вәкаләтләрен гамәлгә ашыру өчен Татарстан Республикасы Аксубай муниципаль районы бюджетыннан субвенцияләр күләмен исәпкә алырга: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-2022 елда 96,5 мең сум,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-2023 елның план чорына 99,7 мең сум,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- 2024 елның план чорында 103,2 мең сум итеп.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7 Пункт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       1. «Россия Федерациясе субъектларының һәм муниципаль берәмлекләрнең контроль-хисап органнарын оештыру һәм эшчәнлекнең гомуми принциплары турында» 07.12.2011, № 6-ФЗ Федераль законны үтәү йөзеннән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Шәрбән авыл җирлеге </w:t>
      </w:r>
      <w:r w:rsidRPr="00A61DE3">
        <w:rPr>
          <w:rFonts w:ascii="Times New Roman" w:hAnsi="Times New Roman"/>
          <w:sz w:val="24"/>
          <w:szCs w:val="24"/>
        </w:rPr>
        <w:t>бюджетында түбәндәгеләрне алдан исәпкә алырга: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      -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бюджетыннан төзелгән килешүләр нигезендә тышкы муниципаль финанс контролен гамәлгә ашыру өчен Аксубай муниципаль районы бюджетына тапшырыла торган башка бюджетара трансфертлар күләме: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2022 елда -3,0 мең сум, 2023 елның план чорында -3,0 мең сум һәм 2024 елда -3,0  мең сум күләмендә.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8 Пункт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B5056" w:rsidRPr="00A61DE3" w:rsidRDefault="002B5056" w:rsidP="002B5056">
      <w:pPr>
        <w:pStyle w:val="af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6" w:name="sub_1301"/>
      <w:r w:rsidRPr="00A61DE3">
        <w:rPr>
          <w:rFonts w:ascii="Times New Roman" w:hAnsi="Times New Roman"/>
          <w:sz w:val="24"/>
          <w:szCs w:val="24"/>
        </w:rPr>
        <w:t>Татарстан Республикасы Бюджет кодексының 44.10 статьясы нигезендә. Татарстан Республикасы Аксубай муниципаль районы Шәрбән авыл җирлеге бюджетыннан Татарстан Республикасы бюджетына күчерелергә тиешле бюджетара субсидияләр күләмен бюджетта исәпкә алырга: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2022 елда 32,1 мең сум күләмендә, 2023 елның план чорында 49,0 мең сум күләмендә һәм 2024 елның план чорында 54,0 мең сум күләмендә.</w:t>
      </w:r>
    </w:p>
    <w:p w:rsidR="002B5056" w:rsidRPr="00A61DE3" w:rsidRDefault="002B5056" w:rsidP="002B5056">
      <w:pPr>
        <w:pStyle w:val="af4"/>
        <w:numPr>
          <w:ilvl w:val="0"/>
          <w:numId w:val="6"/>
        </w:num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Татарстан Республикасы Бюджет кодексының 44.10 статьясы нигезендә Шәрбән авыл җирлеге бюджетыннан бер кешегә карата күчерелергә тиешле субсидияләр күләме тәшкил итә дип билгеләргә: </w:t>
      </w:r>
    </w:p>
    <w:p w:rsidR="002B5056" w:rsidRPr="00A61DE3" w:rsidRDefault="002B5056" w:rsidP="002B5056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2022 елда-3 %,</w:t>
      </w:r>
    </w:p>
    <w:p w:rsidR="002B5056" w:rsidRPr="00A61DE3" w:rsidRDefault="002B5056" w:rsidP="002B5056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2023 елда-5%,</w:t>
      </w:r>
    </w:p>
    <w:p w:rsidR="002B5056" w:rsidRPr="00A61DE3" w:rsidRDefault="002B5056" w:rsidP="002B5056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2024 елда-5% - җирле бюджетның бер кешегә карата исәпләнгән салым керемнәре арасындагы аерма (түләүләрнең өстәмә нормативлары буенча салым керемнәрен исәпкә алмыйча) һәм хисап финанс елында бер кешегә карата исәпләп чыгарылган салым керемнәренең 1,3- тапкыр уртача дәрәҗәсе арасындагы аерма.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6"/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  9 </w:t>
      </w:r>
      <w:r w:rsidRPr="00A61DE3">
        <w:rPr>
          <w:rFonts w:ascii="Times New Roman" w:hAnsi="Times New Roman"/>
          <w:sz w:val="24"/>
          <w:szCs w:val="24"/>
        </w:rPr>
        <w:t>Пункт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Шәрбән авыл җирлеге </w:t>
      </w:r>
      <w:r w:rsidRPr="00A61DE3">
        <w:rPr>
          <w:rFonts w:ascii="Times New Roman" w:hAnsi="Times New Roman"/>
          <w:sz w:val="24"/>
          <w:szCs w:val="24"/>
        </w:rPr>
        <w:t xml:space="preserve">муниципаль хакимият органы 2022 елда муниципаль хезмәткәрләр, шулай ук бюджет өлкәсе учреждениеләре һәм башка оешмалар хезмәткәрләре санын арттыруга китерә торган карарлар кабул итәргә хокуклы түгел,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муниципаль хакимияте органнарына,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Шәрбән авыл җирлеге </w:t>
      </w:r>
      <w:r w:rsidRPr="00A61DE3">
        <w:rPr>
          <w:rFonts w:ascii="Times New Roman" w:hAnsi="Times New Roman"/>
          <w:sz w:val="24"/>
          <w:szCs w:val="24"/>
        </w:rPr>
        <w:t>муниципаль казна учреждениеләренә яңа функцияләр һәм вәкаләтләр бирү белән бәйле мондый карарлар кабул итү очракларыннан тыш.</w:t>
      </w:r>
    </w:p>
    <w:p w:rsidR="002B5056" w:rsidRPr="00A61DE3" w:rsidRDefault="002B5056" w:rsidP="002B505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 10 </w:t>
      </w:r>
      <w:r w:rsidRPr="00A61DE3">
        <w:rPr>
          <w:rFonts w:ascii="Times New Roman" w:hAnsi="Times New Roman"/>
          <w:sz w:val="24"/>
          <w:szCs w:val="24"/>
        </w:rPr>
        <w:t>Пункт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 акчаларының калган өлеше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исеменнән төзелгән  муниципаль контрактларның шартлары нигезендә, түләнергә тиешле товарлар китерүгә, эшләр башкаруга, хезмәт күрсәтүләргә 2021 елда муниципаль контрактлар өчен файдаланылмаган бюджет ассигнованиеләре суммасыннан артмаган күләмдә,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</w:rPr>
        <w:t xml:space="preserve"> авыл җирлеге башкарма комитеты тарафыннан тиешле карар кабул ителгән очракта, 2022 елда күрсәтельгән максатларга тиешле бюджет ассигнованиеләрен арттыруга җибәрелә. 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 11 </w:t>
      </w:r>
      <w:r w:rsidRPr="00A61DE3">
        <w:rPr>
          <w:rFonts w:ascii="Times New Roman" w:hAnsi="Times New Roman"/>
          <w:sz w:val="24"/>
          <w:szCs w:val="24"/>
        </w:rPr>
        <w:t>Пункт</w:t>
      </w:r>
    </w:p>
    <w:p w:rsidR="002B5056" w:rsidRPr="00A61DE3" w:rsidRDefault="002B5056" w:rsidP="002B50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Татарстан Республикасы Финанс министрлыгының казначылык органнары төзелгән килешүләр нигезендә Татарстан Республикасы Аксубай муниципаль районы </w:t>
      </w:r>
      <w:r w:rsidRPr="00A61DE3">
        <w:rPr>
          <w:rFonts w:ascii="Times New Roman" w:hAnsi="Times New Roman"/>
          <w:sz w:val="24"/>
          <w:szCs w:val="24"/>
          <w:lang w:eastAsia="ru-RU"/>
        </w:rPr>
        <w:t>Шәрбән авыл җирлеге</w:t>
      </w:r>
      <w:r w:rsidRPr="00A61DE3">
        <w:rPr>
          <w:rFonts w:ascii="Times New Roman" w:hAnsi="Times New Roman"/>
          <w:sz w:val="24"/>
          <w:szCs w:val="24"/>
        </w:rPr>
        <w:t xml:space="preserve"> бюджетын үтәү буенча аерым функцияләрне гамәлгә ашыра.</w:t>
      </w:r>
    </w:p>
    <w:p w:rsidR="002B5056" w:rsidRPr="00A61DE3" w:rsidRDefault="002B5056" w:rsidP="002B505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 12 </w:t>
      </w:r>
      <w:r w:rsidRPr="00A61DE3">
        <w:rPr>
          <w:rFonts w:ascii="Times New Roman" w:hAnsi="Times New Roman"/>
          <w:sz w:val="24"/>
          <w:szCs w:val="24"/>
        </w:rPr>
        <w:t>Пункт</w:t>
      </w:r>
    </w:p>
    <w:p w:rsidR="002B5056" w:rsidRPr="00A61DE3" w:rsidRDefault="002B5056" w:rsidP="002B5056">
      <w:pPr>
        <w:pStyle w:val="140"/>
        <w:spacing w:line="240" w:lineRule="auto"/>
        <w:ind w:firstLine="0"/>
        <w:rPr>
          <w:sz w:val="24"/>
          <w:szCs w:val="24"/>
          <w:lang w:eastAsia="en-US"/>
        </w:rPr>
      </w:pPr>
      <w:r w:rsidRPr="00A61DE3">
        <w:rPr>
          <w:sz w:val="24"/>
          <w:szCs w:val="24"/>
          <w:lang w:eastAsia="en-US"/>
        </w:rPr>
        <w:t>Әлеге карар 2022 елның 1 гыйнварыннан үз көченә керә.</w:t>
      </w:r>
    </w:p>
    <w:p w:rsidR="002B5056" w:rsidRPr="00A61DE3" w:rsidRDefault="002B5056" w:rsidP="002B5056">
      <w:pPr>
        <w:pStyle w:val="140"/>
        <w:spacing w:line="240" w:lineRule="auto"/>
        <w:ind w:firstLine="0"/>
        <w:rPr>
          <w:sz w:val="24"/>
          <w:szCs w:val="24"/>
          <w:lang w:eastAsia="en-US"/>
        </w:rPr>
      </w:pPr>
    </w:p>
    <w:p w:rsidR="002B5056" w:rsidRPr="00A61DE3" w:rsidRDefault="002B5056" w:rsidP="002B5056">
      <w:pPr>
        <w:pStyle w:val="140"/>
        <w:spacing w:line="240" w:lineRule="auto"/>
        <w:ind w:firstLine="0"/>
        <w:rPr>
          <w:sz w:val="24"/>
          <w:szCs w:val="24"/>
        </w:rPr>
      </w:pPr>
      <w:r w:rsidRPr="00A61DE3">
        <w:rPr>
          <w:sz w:val="24"/>
          <w:szCs w:val="24"/>
        </w:rPr>
        <w:t xml:space="preserve">  13 Пункт</w:t>
      </w:r>
    </w:p>
    <w:p w:rsidR="002B5056" w:rsidRPr="00A61DE3" w:rsidRDefault="002B5056" w:rsidP="002B5056">
      <w:pPr>
        <w:pStyle w:val="140"/>
        <w:spacing w:line="240" w:lineRule="auto"/>
        <w:ind w:firstLine="0"/>
        <w:rPr>
          <w:b/>
          <w:sz w:val="24"/>
          <w:szCs w:val="24"/>
        </w:rPr>
      </w:pPr>
      <w:r w:rsidRPr="00A61DE3">
        <w:rPr>
          <w:sz w:val="24"/>
          <w:szCs w:val="24"/>
        </w:rPr>
        <w:t xml:space="preserve"> Әлеге карарны Аксубай муниципаль районының </w:t>
      </w:r>
      <w:hyperlink r:id="rId8" w:history="1">
        <w:r w:rsidRPr="00A61DE3">
          <w:rPr>
            <w:rStyle w:val="af2"/>
            <w:color w:val="auto"/>
            <w:sz w:val="24"/>
            <w:szCs w:val="24"/>
            <w:lang w:val="en-US"/>
          </w:rPr>
          <w:t>http</w:t>
        </w:r>
        <w:r w:rsidRPr="00A61DE3">
          <w:rPr>
            <w:rStyle w:val="af2"/>
            <w:color w:val="auto"/>
            <w:sz w:val="24"/>
            <w:szCs w:val="24"/>
          </w:rPr>
          <w:t>://</w:t>
        </w:r>
        <w:r w:rsidRPr="00A61DE3">
          <w:rPr>
            <w:rStyle w:val="af2"/>
            <w:color w:val="auto"/>
            <w:sz w:val="24"/>
            <w:szCs w:val="24"/>
            <w:lang w:val="en-US"/>
          </w:rPr>
          <w:t>aksubaevo</w:t>
        </w:r>
        <w:r w:rsidRPr="00A61DE3">
          <w:rPr>
            <w:rStyle w:val="af2"/>
            <w:color w:val="auto"/>
            <w:sz w:val="24"/>
            <w:szCs w:val="24"/>
          </w:rPr>
          <w:t>.</w:t>
        </w:r>
        <w:r w:rsidRPr="00A61DE3">
          <w:rPr>
            <w:rStyle w:val="af2"/>
            <w:color w:val="auto"/>
            <w:sz w:val="24"/>
            <w:szCs w:val="24"/>
            <w:lang w:val="en-US"/>
          </w:rPr>
          <w:t>tatar</w:t>
        </w:r>
        <w:r w:rsidRPr="00A61DE3">
          <w:rPr>
            <w:rStyle w:val="af2"/>
            <w:color w:val="auto"/>
            <w:sz w:val="24"/>
            <w:szCs w:val="24"/>
          </w:rPr>
          <w:t>.</w:t>
        </w:r>
        <w:r w:rsidRPr="00A61DE3">
          <w:rPr>
            <w:rStyle w:val="af2"/>
            <w:color w:val="auto"/>
            <w:sz w:val="24"/>
            <w:szCs w:val="24"/>
            <w:lang w:val="en-US"/>
          </w:rPr>
          <w:t>ru</w:t>
        </w:r>
      </w:hyperlink>
      <w:r w:rsidRPr="00A61DE3">
        <w:rPr>
          <w:b/>
          <w:sz w:val="24"/>
          <w:szCs w:val="24"/>
        </w:rPr>
        <w:t xml:space="preserve"> </w:t>
      </w:r>
      <w:r w:rsidRPr="00A61DE3">
        <w:rPr>
          <w:sz w:val="24"/>
          <w:szCs w:val="24"/>
        </w:rPr>
        <w:t>рәсми сайтында бастырып чыгарырга.</w:t>
      </w:r>
    </w:p>
    <w:p w:rsidR="002B5056" w:rsidRPr="00A61DE3" w:rsidRDefault="002B5056" w:rsidP="002B505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5056" w:rsidRPr="00A61DE3" w:rsidRDefault="002B5056" w:rsidP="002B505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Татарстан Республикасы </w:t>
      </w:r>
    </w:p>
    <w:p w:rsidR="002B5056" w:rsidRPr="00A61DE3" w:rsidRDefault="002B5056" w:rsidP="002B505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Аксубай муниципаль районы </w:t>
      </w:r>
    </w:p>
    <w:p w:rsidR="002B5056" w:rsidRPr="00A61DE3" w:rsidRDefault="002B5056" w:rsidP="002B505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Шәрбән авыл җирлеге </w:t>
      </w:r>
    </w:p>
    <w:p w:rsidR="002B5056" w:rsidRPr="00A61DE3" w:rsidRDefault="002B5056" w:rsidP="002B505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Советы Рәисе</w:t>
      </w:r>
      <w:r w:rsidRPr="00A61DE3">
        <w:rPr>
          <w:rFonts w:ascii="Times New Roman" w:hAnsi="Times New Roman"/>
          <w:sz w:val="24"/>
          <w:szCs w:val="24"/>
          <w:lang w:eastAsia="ru-RU"/>
        </w:rPr>
        <w:tab/>
      </w:r>
      <w:r w:rsidRPr="00A61DE3">
        <w:rPr>
          <w:rFonts w:ascii="Times New Roman" w:hAnsi="Times New Roman"/>
          <w:sz w:val="24"/>
          <w:szCs w:val="24"/>
          <w:lang w:eastAsia="ru-RU"/>
        </w:rPr>
        <w:tab/>
      </w:r>
      <w:r w:rsidRPr="00A61DE3">
        <w:rPr>
          <w:rFonts w:ascii="Times New Roman" w:hAnsi="Times New Roman"/>
          <w:sz w:val="24"/>
          <w:szCs w:val="24"/>
          <w:lang w:eastAsia="ru-RU"/>
        </w:rPr>
        <w:tab/>
      </w:r>
      <w:r w:rsidRPr="00A61DE3">
        <w:rPr>
          <w:rFonts w:ascii="Times New Roman" w:hAnsi="Times New Roman"/>
          <w:sz w:val="24"/>
          <w:szCs w:val="24"/>
          <w:lang w:eastAsia="ru-RU"/>
        </w:rPr>
        <w:tab/>
      </w:r>
      <w:r w:rsidRPr="00A61DE3">
        <w:rPr>
          <w:rFonts w:ascii="Times New Roman" w:hAnsi="Times New Roman"/>
          <w:sz w:val="24"/>
          <w:szCs w:val="24"/>
          <w:lang w:eastAsia="ru-RU"/>
        </w:rPr>
        <w:tab/>
      </w:r>
      <w:bookmarkEnd w:id="5"/>
      <w:r w:rsidR="0058404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A61DE3">
        <w:rPr>
          <w:rFonts w:ascii="Times New Roman" w:hAnsi="Times New Roman"/>
          <w:sz w:val="24"/>
          <w:szCs w:val="24"/>
          <w:lang w:eastAsia="ru-RU"/>
        </w:rPr>
        <w:t>Д.А.Шәрифуллин</w:t>
      </w:r>
    </w:p>
    <w:p w:rsidR="002B5056" w:rsidRPr="00A61DE3" w:rsidRDefault="002B5056" w:rsidP="002B505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1DE3" w:rsidRPr="00A61DE3" w:rsidRDefault="00A61DE3" w:rsidP="00DA45DC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A61DE3">
      <w:pPr>
        <w:pStyle w:val="1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61DE3" w:rsidRDefault="001909EE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lastRenderedPageBreak/>
        <w:t>Шәрбән</w:t>
      </w:r>
      <w:r w:rsidR="002B5056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Советының</w:t>
      </w:r>
    </w:p>
    <w:p w:rsidR="00A61DE3" w:rsidRDefault="002B5056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«2022 </w:t>
      </w:r>
      <w:r w:rsidR="00A61DE3">
        <w:rPr>
          <w:rFonts w:ascii="Times New Roman" w:hAnsi="Times New Roman"/>
          <w:sz w:val="24"/>
          <w:szCs w:val="24"/>
          <w:lang w:eastAsia="ru-RU"/>
        </w:rPr>
        <w:t xml:space="preserve">елга, </w:t>
      </w:r>
      <w:r w:rsidR="00A61DE3" w:rsidRPr="00A61DE3">
        <w:rPr>
          <w:rFonts w:ascii="Times New Roman" w:hAnsi="Times New Roman"/>
          <w:sz w:val="24"/>
          <w:szCs w:val="24"/>
          <w:lang w:eastAsia="ru-RU"/>
        </w:rPr>
        <w:t xml:space="preserve">2023 һәм 2024 еллар план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чорына </w:t>
      </w:r>
    </w:p>
    <w:p w:rsidR="00A61DE3" w:rsidRDefault="002B5056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Татарстан Республикасы Аксубай муниципаль районы</w:t>
      </w:r>
    </w:p>
    <w:p w:rsidR="00A61DE3" w:rsidRDefault="002B5056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бюджеты турында»</w:t>
      </w:r>
      <w:r w:rsidRPr="00A61DE3">
        <w:rPr>
          <w:rFonts w:ascii="Times New Roman" w:hAnsi="Times New Roman"/>
          <w:sz w:val="24"/>
          <w:szCs w:val="24"/>
        </w:rPr>
        <w:t xml:space="preserve"> </w:t>
      </w:r>
    </w:p>
    <w:p w:rsidR="002B5056" w:rsidRPr="00A61DE3" w:rsidRDefault="002B5056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</w:rPr>
        <w:t xml:space="preserve"> </w:t>
      </w:r>
      <w:r w:rsidR="0058404A">
        <w:rPr>
          <w:rFonts w:ascii="Times New Roman" w:hAnsi="Times New Roman"/>
          <w:sz w:val="24"/>
          <w:szCs w:val="24"/>
        </w:rPr>
        <w:t>16.11</w:t>
      </w:r>
      <w:r w:rsidRPr="00A61DE3">
        <w:rPr>
          <w:rFonts w:ascii="Times New Roman" w:hAnsi="Times New Roman"/>
          <w:sz w:val="24"/>
          <w:szCs w:val="24"/>
        </w:rPr>
        <w:t>.20</w:t>
      </w:r>
      <w:r w:rsidR="00A61DE3">
        <w:rPr>
          <w:rFonts w:ascii="Times New Roman" w:hAnsi="Times New Roman"/>
          <w:sz w:val="24"/>
          <w:szCs w:val="24"/>
        </w:rPr>
        <w:t>21</w:t>
      </w:r>
      <w:r w:rsidRPr="00A61DE3">
        <w:rPr>
          <w:rFonts w:ascii="Times New Roman" w:hAnsi="Times New Roman"/>
          <w:sz w:val="24"/>
          <w:szCs w:val="24"/>
        </w:rPr>
        <w:t xml:space="preserve">ел, № </w:t>
      </w:r>
      <w:r w:rsidR="00A61DE3">
        <w:rPr>
          <w:rFonts w:ascii="Times New Roman" w:hAnsi="Times New Roman"/>
          <w:sz w:val="24"/>
          <w:szCs w:val="24"/>
        </w:rPr>
        <w:t>28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карарына 1 нче кушымта</w:t>
      </w:r>
    </w:p>
    <w:p w:rsidR="002B5056" w:rsidRPr="00A61DE3" w:rsidRDefault="002B5056" w:rsidP="002B5056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2B5056" w:rsidRPr="00A61DE3" w:rsidRDefault="002B5056" w:rsidP="002B5056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2B5056" w:rsidRPr="00A61DE3" w:rsidRDefault="002B5056" w:rsidP="002B5056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2B5056" w:rsidRPr="00A61DE3" w:rsidRDefault="002B5056" w:rsidP="002B5056">
      <w:pPr>
        <w:pStyle w:val="14"/>
        <w:jc w:val="center"/>
        <w:rPr>
          <w:sz w:val="24"/>
          <w:szCs w:val="24"/>
        </w:rPr>
      </w:pPr>
      <w:r w:rsidRPr="00A61DE3">
        <w:rPr>
          <w:sz w:val="24"/>
          <w:szCs w:val="24"/>
        </w:rPr>
        <w:t xml:space="preserve">2022 елга Татарстан Республикасы Аксубай муниципаль районы </w:t>
      </w:r>
    </w:p>
    <w:p w:rsidR="002B5056" w:rsidRPr="00A61DE3" w:rsidRDefault="001909EE" w:rsidP="002B5056">
      <w:pPr>
        <w:pStyle w:val="14"/>
        <w:jc w:val="center"/>
        <w:rPr>
          <w:sz w:val="24"/>
          <w:szCs w:val="24"/>
        </w:rPr>
      </w:pPr>
      <w:r w:rsidRPr="00A61DE3">
        <w:rPr>
          <w:sz w:val="24"/>
          <w:szCs w:val="24"/>
        </w:rPr>
        <w:t>Шәрбән</w:t>
      </w:r>
      <w:r w:rsidR="002B5056" w:rsidRPr="00A61DE3">
        <w:rPr>
          <w:sz w:val="24"/>
          <w:szCs w:val="24"/>
        </w:rPr>
        <w:t xml:space="preserve"> авыл җирлеге бюджеты кытлыгын финанслау чыганаклары</w:t>
      </w:r>
    </w:p>
    <w:p w:rsidR="002B5056" w:rsidRPr="00A61DE3" w:rsidRDefault="002B5056" w:rsidP="00412FA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B5056" w:rsidRPr="00A61DE3" w:rsidRDefault="002B5056" w:rsidP="00412FA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B5056" w:rsidRPr="00A61DE3" w:rsidRDefault="002B5056" w:rsidP="00412FA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6"/>
        <w:gridCol w:w="3300"/>
        <w:gridCol w:w="1408"/>
      </w:tblGrid>
      <w:tr w:rsidR="001909EE" w:rsidRPr="00A61DE3" w:rsidTr="002B5056">
        <w:trPr>
          <w:trHeight w:val="260"/>
        </w:trPr>
        <w:tc>
          <w:tcPr>
            <w:tcW w:w="5096" w:type="dxa"/>
          </w:tcPr>
          <w:p w:rsidR="002B5056" w:rsidRPr="00A61DE3" w:rsidRDefault="002B5056" w:rsidP="002B5056">
            <w:pPr>
              <w:pStyle w:val="14"/>
              <w:jc w:val="both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Күрсәткеч исеме</w:t>
            </w:r>
          </w:p>
        </w:tc>
        <w:tc>
          <w:tcPr>
            <w:tcW w:w="3300" w:type="dxa"/>
          </w:tcPr>
          <w:p w:rsidR="002B5056" w:rsidRPr="00A61DE3" w:rsidRDefault="002B5056" w:rsidP="002B5056">
            <w:pPr>
              <w:pStyle w:val="14"/>
              <w:jc w:val="both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Күрсәткеч коды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B5056" w:rsidRPr="00A61DE3" w:rsidRDefault="002B5056" w:rsidP="002B5056">
            <w:pPr>
              <w:pStyle w:val="14"/>
              <w:jc w:val="both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Суммасы,  мең сумнарда.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5096" w:type="dxa"/>
            <w:tcBorders>
              <w:top w:val="nil"/>
            </w:tcBorders>
          </w:tcPr>
          <w:p w:rsidR="002B5056" w:rsidRPr="00A61DE3" w:rsidRDefault="002B5056" w:rsidP="002B5056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A61DE3">
              <w:rPr>
                <w:bCs/>
                <w:sz w:val="24"/>
                <w:szCs w:val="24"/>
              </w:rPr>
              <w:t>Бюджетлар кытлыкларын эчке финанслау чыганаклары</w:t>
            </w:r>
          </w:p>
        </w:tc>
        <w:tc>
          <w:tcPr>
            <w:tcW w:w="3300" w:type="dxa"/>
            <w:tcBorders>
              <w:top w:val="nil"/>
            </w:tcBorders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08" w:type="dxa"/>
            <w:tcBorders>
              <w:top w:val="nil"/>
            </w:tcBorders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5096" w:type="dxa"/>
            <w:tcBorders>
              <w:left w:val="single" w:sz="4" w:space="0" w:color="auto"/>
            </w:tcBorders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Бюджет чараларын исәпкә алу счетларында калган чараларны үзгәртү</w:t>
            </w:r>
          </w:p>
        </w:tc>
        <w:tc>
          <w:tcPr>
            <w:tcW w:w="3300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08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5096" w:type="dxa"/>
            <w:tcBorders>
              <w:left w:val="single" w:sz="4" w:space="0" w:color="auto"/>
            </w:tcBorders>
          </w:tcPr>
          <w:p w:rsidR="002B5056" w:rsidRPr="00A61DE3" w:rsidRDefault="002B5056" w:rsidP="002B505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Бюджетның калган  чараларын арттыру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0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08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- 2243,50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5096" w:type="dxa"/>
            <w:tcBorders>
              <w:left w:val="single" w:sz="4" w:space="0" w:color="auto"/>
            </w:tcBorders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Җирлек бюджетының калган башка акчаларын арттыру</w:t>
            </w:r>
          </w:p>
        </w:tc>
        <w:tc>
          <w:tcPr>
            <w:tcW w:w="3300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08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- 2243,50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5096" w:type="dxa"/>
            <w:tcBorders>
              <w:left w:val="single" w:sz="4" w:space="0" w:color="auto"/>
            </w:tcBorders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Бюджетның калган чараланын киметү</w:t>
            </w:r>
          </w:p>
        </w:tc>
        <w:tc>
          <w:tcPr>
            <w:tcW w:w="3300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08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+ 2243,50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5096" w:type="dxa"/>
            <w:tcBorders>
              <w:left w:val="single" w:sz="4" w:space="0" w:color="auto"/>
            </w:tcBorders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Җирлек бюджетының калган башка акчаларын киметү</w:t>
            </w:r>
          </w:p>
        </w:tc>
        <w:tc>
          <w:tcPr>
            <w:tcW w:w="3300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408" w:type="dxa"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+ 2243,50</w:t>
            </w:r>
          </w:p>
        </w:tc>
      </w:tr>
    </w:tbl>
    <w:p w:rsidR="00412FA3" w:rsidRPr="00A61DE3" w:rsidRDefault="00412FA3" w:rsidP="00412FA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FA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Pr="00A61DE3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DA45DC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12FA3" w:rsidRPr="00A61DE3" w:rsidRDefault="00412FA3" w:rsidP="00DA45DC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1DE3" w:rsidRDefault="001909EE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lastRenderedPageBreak/>
        <w:t>Шәрбән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Советының </w:t>
      </w:r>
    </w:p>
    <w:p w:rsidR="00A61DE3" w:rsidRDefault="0005326B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«2022 </w:t>
      </w:r>
      <w:r w:rsidR="0058404A">
        <w:rPr>
          <w:rFonts w:ascii="Times New Roman" w:hAnsi="Times New Roman"/>
          <w:sz w:val="24"/>
          <w:szCs w:val="24"/>
          <w:lang w:eastAsia="ru-RU"/>
        </w:rPr>
        <w:t xml:space="preserve">елга, </w:t>
      </w:r>
      <w:r w:rsidR="00A61DE3" w:rsidRPr="00A61DE3">
        <w:rPr>
          <w:rFonts w:ascii="Times New Roman" w:hAnsi="Times New Roman"/>
          <w:sz w:val="24"/>
          <w:szCs w:val="24"/>
          <w:lang w:eastAsia="ru-RU"/>
        </w:rPr>
        <w:t xml:space="preserve">2023 һәм 2024 еллар план чорына </w:t>
      </w:r>
    </w:p>
    <w:p w:rsidR="00A61DE3" w:rsidRDefault="00A61DE3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Т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 xml:space="preserve">атарстан Республикасы Аксубай муниципаль районы </w:t>
      </w:r>
    </w:p>
    <w:p w:rsidR="00A61DE3" w:rsidRDefault="001909EE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бюджеты турында»</w:t>
      </w:r>
      <w:r w:rsidR="0005326B" w:rsidRPr="00A61DE3">
        <w:rPr>
          <w:rFonts w:ascii="Times New Roman" w:hAnsi="Times New Roman"/>
          <w:sz w:val="24"/>
          <w:szCs w:val="24"/>
        </w:rPr>
        <w:t xml:space="preserve">  </w:t>
      </w:r>
    </w:p>
    <w:p w:rsidR="0005326B" w:rsidRPr="00A61DE3" w:rsidRDefault="0058404A" w:rsidP="00A61DE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16.11.</w:t>
      </w:r>
      <w:r w:rsidR="00A61DE3" w:rsidRPr="00A61DE3">
        <w:rPr>
          <w:rFonts w:ascii="Times New Roman" w:hAnsi="Times New Roman"/>
          <w:sz w:val="24"/>
          <w:szCs w:val="24"/>
        </w:rPr>
        <w:t xml:space="preserve">2021ел, № 28 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>карарына 2 нче кушымта</w:t>
      </w:r>
    </w:p>
    <w:p w:rsidR="0005326B" w:rsidRPr="00A61DE3" w:rsidRDefault="0005326B" w:rsidP="0005326B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12FA3" w:rsidRPr="00A61DE3" w:rsidRDefault="00412FA3" w:rsidP="00412FA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5056" w:rsidRPr="00A61DE3" w:rsidRDefault="00412FA3" w:rsidP="002B5056">
      <w:pPr>
        <w:pStyle w:val="14"/>
        <w:jc w:val="center"/>
        <w:rPr>
          <w:sz w:val="24"/>
          <w:szCs w:val="24"/>
        </w:rPr>
      </w:pPr>
      <w:r w:rsidRPr="00A61DE3">
        <w:rPr>
          <w:b/>
          <w:sz w:val="24"/>
          <w:szCs w:val="24"/>
        </w:rPr>
        <w:t xml:space="preserve">        </w:t>
      </w:r>
      <w:r w:rsidR="002B5056" w:rsidRPr="00A61DE3">
        <w:rPr>
          <w:sz w:val="24"/>
          <w:szCs w:val="24"/>
        </w:rPr>
        <w:t>2023-2024 еллар план чорына</w:t>
      </w:r>
      <w:r w:rsidR="002B5056" w:rsidRPr="00A61DE3">
        <w:rPr>
          <w:b/>
          <w:sz w:val="24"/>
          <w:szCs w:val="24"/>
        </w:rPr>
        <w:t xml:space="preserve"> </w:t>
      </w:r>
      <w:r w:rsidR="002B5056" w:rsidRPr="00A61DE3">
        <w:rPr>
          <w:sz w:val="24"/>
          <w:szCs w:val="24"/>
        </w:rPr>
        <w:t xml:space="preserve">Татарстан Республикасы Аксубай муниципаль районы </w:t>
      </w:r>
    </w:p>
    <w:p w:rsidR="002B5056" w:rsidRPr="00A61DE3" w:rsidRDefault="001909EE" w:rsidP="002B5056">
      <w:pPr>
        <w:pStyle w:val="14"/>
        <w:jc w:val="center"/>
        <w:rPr>
          <w:sz w:val="24"/>
          <w:szCs w:val="24"/>
        </w:rPr>
      </w:pPr>
      <w:r w:rsidRPr="00A61DE3">
        <w:rPr>
          <w:sz w:val="24"/>
          <w:szCs w:val="24"/>
        </w:rPr>
        <w:t>Шәрбән</w:t>
      </w:r>
      <w:r w:rsidR="002B5056" w:rsidRPr="00A61DE3">
        <w:rPr>
          <w:sz w:val="24"/>
          <w:szCs w:val="24"/>
        </w:rPr>
        <w:t xml:space="preserve"> авыл җирлеге бюджеты кытлыгын финанслау чыганаклары</w:t>
      </w:r>
    </w:p>
    <w:p w:rsidR="00412FA3" w:rsidRPr="00A61DE3" w:rsidRDefault="002B5056" w:rsidP="002B505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</w:rPr>
        <w:t>Мең сумнарда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835"/>
        <w:gridCol w:w="1231"/>
        <w:gridCol w:w="1321"/>
      </w:tblGrid>
      <w:tr w:rsidR="001909EE" w:rsidRPr="00A61DE3" w:rsidTr="002B5056">
        <w:trPr>
          <w:trHeight w:val="26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jc w:val="both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Күрсәткеч исеме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jc w:val="both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Күрсәткеч коды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jc w:val="both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2023ел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jc w:val="both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2024ел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A61DE3">
              <w:rPr>
                <w:bCs/>
                <w:sz w:val="24"/>
                <w:szCs w:val="24"/>
              </w:rPr>
              <w:t>Бюджетлар кытлыкларын эчке финанслау чыганаклары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Бюджет чараларын исәпкә алу счетларында калган чараларны үзгәртү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Бюджетның калган  чараларын арттыру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- 2257,70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- 2272,20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Җирлек бюджетының калган башка акчаларын арттыру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- 2257,70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- 2272,20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Бюджетның калган чараланын киметү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+ 2257,70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+ 2272,20</w:t>
            </w:r>
          </w:p>
        </w:tc>
      </w:tr>
      <w:tr w:rsidR="001909EE" w:rsidRPr="00A61DE3" w:rsidTr="002B5056">
        <w:trPr>
          <w:cantSplit/>
          <w:trHeight w:val="30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pStyle w:val="14"/>
              <w:rPr>
                <w:sz w:val="24"/>
                <w:szCs w:val="24"/>
              </w:rPr>
            </w:pPr>
            <w:r w:rsidRPr="00A61DE3">
              <w:rPr>
                <w:sz w:val="24"/>
                <w:szCs w:val="24"/>
              </w:rPr>
              <w:t>Җирлек бюджетының калган башка акчаларын киметү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+ 2257,70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56" w:rsidRPr="00A61DE3" w:rsidRDefault="002B5056" w:rsidP="002B505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+ 2272,20</w:t>
            </w:r>
          </w:p>
        </w:tc>
      </w:tr>
    </w:tbl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Pr="00A61DE3" w:rsidRDefault="007F10BF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1909EE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lastRenderedPageBreak/>
        <w:t>Шәрбән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Советының</w:t>
      </w:r>
    </w:p>
    <w:p w:rsidR="007F10BF" w:rsidRDefault="0005326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«2022 </w:t>
      </w:r>
      <w:r w:rsidR="007F10BF">
        <w:rPr>
          <w:rFonts w:ascii="Times New Roman" w:hAnsi="Times New Roman"/>
          <w:sz w:val="24"/>
          <w:szCs w:val="24"/>
          <w:lang w:eastAsia="ru-RU"/>
        </w:rPr>
        <w:t xml:space="preserve">елга, </w:t>
      </w:r>
      <w:r w:rsidR="00A61DE3" w:rsidRPr="00A61DE3">
        <w:rPr>
          <w:rFonts w:ascii="Times New Roman" w:hAnsi="Times New Roman"/>
          <w:sz w:val="24"/>
          <w:szCs w:val="24"/>
          <w:lang w:eastAsia="ru-RU"/>
        </w:rPr>
        <w:t xml:space="preserve">2023 һәм 2024 еллар план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чорына </w:t>
      </w:r>
    </w:p>
    <w:p w:rsidR="007F10BF" w:rsidRDefault="0005326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Татарстан Республикасы Аксубай муниципаль районы</w:t>
      </w:r>
    </w:p>
    <w:p w:rsidR="007F10BF" w:rsidRDefault="0005326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бюджеты турында»</w:t>
      </w:r>
      <w:r w:rsidRPr="00A61DE3">
        <w:rPr>
          <w:rFonts w:ascii="Times New Roman" w:hAnsi="Times New Roman"/>
          <w:sz w:val="24"/>
          <w:szCs w:val="24"/>
        </w:rPr>
        <w:t xml:space="preserve"> </w:t>
      </w:r>
    </w:p>
    <w:p w:rsidR="0005326B" w:rsidRPr="00A61DE3" w:rsidRDefault="007F10BF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16.11.20</w:t>
      </w:r>
      <w:r w:rsidRPr="007F10BF">
        <w:rPr>
          <w:rFonts w:ascii="Times New Roman" w:hAnsi="Times New Roman"/>
          <w:sz w:val="24"/>
          <w:szCs w:val="24"/>
          <w:lang w:eastAsia="ru-RU"/>
        </w:rPr>
        <w:t xml:space="preserve">21ел, № 28 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>карарына 3 нче кушымта</w:t>
      </w:r>
    </w:p>
    <w:p w:rsidR="0005326B" w:rsidRPr="00A61DE3" w:rsidRDefault="0005326B" w:rsidP="0005326B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05326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x-none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FF2B50" w:rsidRPr="00A61DE3" w:rsidRDefault="00FF2B50" w:rsidP="00FF2B50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61DE3">
        <w:rPr>
          <w:rFonts w:ascii="Times New Roman" w:hAnsi="Times New Roman" w:cs="Times New Roman"/>
          <w:color w:val="auto"/>
        </w:rPr>
        <w:t>2022 елга</w:t>
      </w:r>
    </w:p>
    <w:p w:rsidR="00FF2B50" w:rsidRPr="00A61DE3" w:rsidRDefault="00FF2B50" w:rsidP="00FF2B50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61DE3">
        <w:rPr>
          <w:rFonts w:ascii="Times New Roman" w:hAnsi="Times New Roman" w:cs="Times New Roman"/>
          <w:color w:val="auto"/>
        </w:rPr>
        <w:t xml:space="preserve">Татарстан Республикасы Аксубай муниципаль районы </w:t>
      </w:r>
    </w:p>
    <w:p w:rsidR="00FF2B50" w:rsidRPr="00A61DE3" w:rsidRDefault="001909EE" w:rsidP="00FF2B50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61DE3">
        <w:rPr>
          <w:rFonts w:ascii="Times New Roman" w:hAnsi="Times New Roman" w:cs="Times New Roman"/>
          <w:color w:val="auto"/>
          <w:lang w:eastAsia="ru-RU"/>
        </w:rPr>
        <w:t>Шәрбән</w:t>
      </w:r>
      <w:r w:rsidR="00FF2B50" w:rsidRPr="00A61DE3">
        <w:rPr>
          <w:rFonts w:ascii="Times New Roman" w:hAnsi="Times New Roman" w:cs="Times New Roman"/>
          <w:color w:val="auto"/>
          <w:lang w:eastAsia="ru-RU"/>
        </w:rPr>
        <w:t xml:space="preserve"> авыл җирлеге </w:t>
      </w:r>
      <w:r w:rsidR="00FF2B50" w:rsidRPr="00A61DE3">
        <w:rPr>
          <w:rFonts w:ascii="Times New Roman" w:hAnsi="Times New Roman" w:cs="Times New Roman"/>
          <w:color w:val="auto"/>
        </w:rPr>
        <w:t>бюджеты керемнәренең фаразлана торган күләмнәре</w:t>
      </w:r>
    </w:p>
    <w:p w:rsidR="00412FA3" w:rsidRPr="00A61DE3" w:rsidRDefault="00412FA3" w:rsidP="00412FA3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A61DE3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A61DE3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A61DE3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20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2693"/>
        <w:gridCol w:w="4533"/>
      </w:tblGrid>
      <w:tr w:rsidR="001909EE" w:rsidRPr="00A61DE3" w:rsidTr="007F10BF">
        <w:trPr>
          <w:trHeight w:val="59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исеме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Керемнәр коды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суммасы,</w:t>
            </w:r>
          </w:p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мең сум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Салым  керемнәре һәм салым булмаган керемнәр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461,0</w:t>
            </w:r>
          </w:p>
        </w:tc>
      </w:tr>
      <w:tr w:rsidR="001909EE" w:rsidRPr="00A61DE3" w:rsidTr="007F10BF">
        <w:trPr>
          <w:trHeight w:val="3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Физик затлар керемнәренә салым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909EE" w:rsidRPr="00A61DE3" w:rsidTr="007F10BF">
        <w:trPr>
          <w:trHeight w:val="61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Җыелма керемгә салымнар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1909EE" w:rsidRPr="00A61DE3" w:rsidTr="007F10BF">
        <w:trPr>
          <w:trHeight w:val="3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Бердәм авыл хуҗалыгы салымы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Мөлкәткә салымнар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106 00000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299,0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Физик затлар мөлкәтенә салым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64,,0</w:t>
            </w:r>
          </w:p>
        </w:tc>
      </w:tr>
      <w:tr w:rsidR="001909EE" w:rsidRPr="00A61DE3" w:rsidTr="007F10BF">
        <w:trPr>
          <w:trHeight w:val="27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Җир салымы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Дәүләт пошлинасы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Нотариаль гамәлләр кылган өчен дәүләт пошлинасы (Россия Федерациясе консуллык учреждениеләре тарафыннан гамәлләрдән тыш)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Түләүле хезмәтләр күрсәтүдән һәм дәүләт чыгымнарын компенсацияләүдән керемнәр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Мөлкәтне эксплуатацияләүгә бәйле рәвештә тотылган чыгымнарны каплау тәртибендә керә торган керемнәр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>113 02060 00 0000 130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7F10BF">
        <w:trPr>
          <w:trHeight w:val="25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Кире кайтарылмый торган кертемнәр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1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1782,5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бюджет системасы бюджетларына дотация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 w:firstLine="1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 w:firstLine="196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1686,0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бюджет системасы бюджетларына субвенцияләр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7F10B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 w:firstLine="196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 w:firstLine="196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7F10B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FF2B50" w:rsidP="001909E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 w:firstLine="19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КЕРЕМНӘР, барлыгы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1909E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 w:firstLine="196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1909E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 w:firstLine="196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7F10BF">
      <w:pPr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10BF" w:rsidRDefault="001909EE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lastRenderedPageBreak/>
        <w:t>Шәрбән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Советының </w:t>
      </w:r>
    </w:p>
    <w:p w:rsidR="007F10BF" w:rsidRDefault="0005326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«2022 </w:t>
      </w:r>
      <w:r w:rsidR="007F10BF">
        <w:rPr>
          <w:rFonts w:ascii="Times New Roman" w:hAnsi="Times New Roman"/>
          <w:sz w:val="24"/>
          <w:szCs w:val="24"/>
          <w:lang w:eastAsia="ru-RU"/>
        </w:rPr>
        <w:t xml:space="preserve">елга, </w:t>
      </w:r>
      <w:r w:rsidR="00A61DE3" w:rsidRPr="00A61DE3">
        <w:rPr>
          <w:rFonts w:ascii="Times New Roman" w:hAnsi="Times New Roman"/>
          <w:sz w:val="24"/>
          <w:szCs w:val="24"/>
          <w:lang w:eastAsia="ru-RU"/>
        </w:rPr>
        <w:t xml:space="preserve">2023 һәм 2024 еллар план </w:t>
      </w:r>
      <w:r w:rsidRPr="00A61DE3">
        <w:rPr>
          <w:rFonts w:ascii="Times New Roman" w:hAnsi="Times New Roman"/>
          <w:sz w:val="24"/>
          <w:szCs w:val="24"/>
          <w:lang w:eastAsia="ru-RU"/>
        </w:rPr>
        <w:t>чорына</w:t>
      </w:r>
    </w:p>
    <w:p w:rsidR="007F10BF" w:rsidRDefault="0005326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Татарстан Республикасы Аксубай муниципаль районы </w:t>
      </w:r>
    </w:p>
    <w:p w:rsidR="007F10BF" w:rsidRDefault="001909EE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бюджеты турында»</w:t>
      </w:r>
      <w:r w:rsidR="0005326B" w:rsidRPr="00A61DE3">
        <w:rPr>
          <w:rFonts w:ascii="Times New Roman" w:hAnsi="Times New Roman"/>
          <w:sz w:val="24"/>
          <w:szCs w:val="24"/>
        </w:rPr>
        <w:t xml:space="preserve"> </w:t>
      </w:r>
    </w:p>
    <w:p w:rsidR="0005326B" w:rsidRPr="00A61DE3" w:rsidRDefault="007F10BF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F10BF">
        <w:rPr>
          <w:rFonts w:ascii="Times New Roman" w:hAnsi="Times New Roman"/>
          <w:sz w:val="24"/>
          <w:szCs w:val="24"/>
        </w:rPr>
        <w:t xml:space="preserve">16.11.2021ел, № 28 </w:t>
      </w:r>
      <w:r w:rsidR="0005326B" w:rsidRPr="00A61DE3">
        <w:rPr>
          <w:rFonts w:ascii="Times New Roman" w:hAnsi="Times New Roman"/>
          <w:sz w:val="24"/>
          <w:szCs w:val="24"/>
        </w:rPr>
        <w:t xml:space="preserve"> </w:t>
      </w:r>
      <w:r w:rsidR="0005326B" w:rsidRPr="00A61DE3">
        <w:rPr>
          <w:rFonts w:ascii="Times New Roman" w:hAnsi="Times New Roman"/>
          <w:sz w:val="24"/>
          <w:szCs w:val="24"/>
          <w:lang w:eastAsia="ru-RU"/>
        </w:rPr>
        <w:t>карарына 4 нче кушымта</w:t>
      </w:r>
    </w:p>
    <w:p w:rsidR="0005326B" w:rsidRPr="00A61DE3" w:rsidRDefault="0005326B" w:rsidP="0005326B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05326B" w:rsidRPr="00A61DE3" w:rsidRDefault="0005326B" w:rsidP="006E1057">
      <w:pPr>
        <w:pStyle w:val="3"/>
        <w:jc w:val="center"/>
        <w:rPr>
          <w:rFonts w:ascii="Times New Roman" w:hAnsi="Times New Roman" w:cs="Times New Roman"/>
          <w:b/>
          <w:color w:val="auto"/>
        </w:rPr>
      </w:pPr>
    </w:p>
    <w:p w:rsidR="0005326B" w:rsidRPr="00A61DE3" w:rsidRDefault="0005326B" w:rsidP="0005326B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61DE3">
        <w:rPr>
          <w:rFonts w:ascii="Times New Roman" w:hAnsi="Times New Roman" w:cs="Times New Roman"/>
          <w:color w:val="auto"/>
        </w:rPr>
        <w:t>2023-2024 еллар план чорына</w:t>
      </w:r>
    </w:p>
    <w:p w:rsidR="006E1057" w:rsidRPr="00A61DE3" w:rsidRDefault="006E1057" w:rsidP="006E1057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61DE3">
        <w:rPr>
          <w:rFonts w:ascii="Times New Roman" w:hAnsi="Times New Roman" w:cs="Times New Roman"/>
          <w:color w:val="auto"/>
        </w:rPr>
        <w:t xml:space="preserve">Татарстан Республикасы Аксубай муниципаль районы </w:t>
      </w:r>
    </w:p>
    <w:p w:rsidR="006E1057" w:rsidRPr="00A61DE3" w:rsidRDefault="001909EE" w:rsidP="006E1057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61DE3">
        <w:rPr>
          <w:rFonts w:ascii="Times New Roman" w:hAnsi="Times New Roman" w:cs="Times New Roman"/>
          <w:color w:val="auto"/>
          <w:lang w:eastAsia="ru-RU"/>
        </w:rPr>
        <w:t>Шәрбән</w:t>
      </w:r>
      <w:r w:rsidR="006E1057" w:rsidRPr="00A61DE3">
        <w:rPr>
          <w:rFonts w:ascii="Times New Roman" w:hAnsi="Times New Roman" w:cs="Times New Roman"/>
          <w:color w:val="auto"/>
          <w:lang w:eastAsia="ru-RU"/>
        </w:rPr>
        <w:t xml:space="preserve"> авыл җирлеге </w:t>
      </w:r>
      <w:r w:rsidR="006E1057" w:rsidRPr="00A61DE3">
        <w:rPr>
          <w:rFonts w:ascii="Times New Roman" w:hAnsi="Times New Roman" w:cs="Times New Roman"/>
          <w:color w:val="auto"/>
        </w:rPr>
        <w:t>бюджеты керемнәренең фаразлана торган күләмнәре</w:t>
      </w:r>
    </w:p>
    <w:p w:rsidR="006E1057" w:rsidRPr="00A61DE3" w:rsidRDefault="006E1057" w:rsidP="006E1057">
      <w:pPr>
        <w:rPr>
          <w:rFonts w:ascii="Times New Roman" w:hAnsi="Times New Roman"/>
          <w:sz w:val="24"/>
          <w:szCs w:val="24"/>
        </w:rPr>
      </w:pPr>
    </w:p>
    <w:p w:rsidR="00412FA3" w:rsidRPr="00A61DE3" w:rsidRDefault="00221C66" w:rsidP="00221C66">
      <w:pPr>
        <w:jc w:val="center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i/>
          <w:sz w:val="24"/>
          <w:szCs w:val="24"/>
        </w:rPr>
        <w:t>(Мең сумнарда)</w:t>
      </w:r>
      <w:r w:rsidR="00412FA3" w:rsidRPr="00A61DE3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</w:t>
      </w:r>
      <w:r w:rsidR="00412FA3" w:rsidRPr="00A61DE3">
        <w:rPr>
          <w:rFonts w:ascii="Times New Roman" w:hAnsi="Times New Roman"/>
          <w:b/>
          <w:sz w:val="24"/>
          <w:szCs w:val="24"/>
          <w:lang w:eastAsia="x-none"/>
        </w:rPr>
        <w:t xml:space="preserve">      </w:t>
      </w:r>
      <w:r w:rsidRPr="00A61DE3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</w:t>
      </w:r>
      <w:r w:rsidR="00412FA3" w:rsidRPr="00A61DE3">
        <w:rPr>
          <w:rFonts w:ascii="Times New Roman" w:hAnsi="Times New Roman"/>
          <w:b/>
          <w:sz w:val="24"/>
          <w:szCs w:val="24"/>
          <w:lang w:eastAsia="x-none"/>
        </w:rPr>
        <w:t xml:space="preserve">         </w:t>
      </w:r>
      <w:r w:rsidR="00412FA3" w:rsidRPr="00A61DE3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13"/>
        <w:gridCol w:w="2549"/>
        <w:gridCol w:w="996"/>
        <w:gridCol w:w="996"/>
      </w:tblGrid>
      <w:tr w:rsidR="001909EE" w:rsidRPr="00A61DE3" w:rsidTr="001909EE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исеме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Керемнәр коды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2023 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2024 ел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Салым  керемнәре һәм салым булмаган керемнәр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467,80</w:t>
            </w:r>
          </w:p>
        </w:tc>
      </w:tr>
      <w:tr w:rsidR="001909EE" w:rsidRPr="00A61DE3" w:rsidTr="00FF2B5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Физик затлар керемнәренә салым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1909EE" w:rsidRPr="00A61DE3" w:rsidTr="00FF2B5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Җыелма керемгә салымнар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1909EE" w:rsidRPr="00A61DE3" w:rsidTr="00FF2B5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Бердәм авыл хуҗалыгы салымы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Мөлкәткә салымнар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106 00000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Физик затлар мөлкәтенә салым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106 01000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1909EE" w:rsidRPr="00A61DE3" w:rsidTr="00FF2B50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Җир салымы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106 06000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Дәүләт пошлинасы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Нотариаль гамәлләр кылган өчен дәүләт пошлинасы (Россия Федерациясе консуллык учреждениеләре тарафыннан гамәлләрдән тыш)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108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04000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A61DE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Түләүле хезмәтләр күрсәтүдән һәм дәүләт чыгымнарын компенсацияләүдән керемнәр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Мөлкәтне эксплуатацияләүгә бәйле рәвештә тотылган чыгымнарны каплау тәртибендә керә торган керемнәр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FF2B50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Кире кайтарылмый торган кертемнәр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1794,30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1804,40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бюджет системасы бюджетларына дотация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1694,60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1701,20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бюджет системасы бюджетларына субвенцияләр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1909EE" w:rsidRPr="00A61DE3" w:rsidTr="00FF2B5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КЕРЕМНӘР, барлыгы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50" w:rsidRPr="00A61DE3" w:rsidRDefault="00FF2B50" w:rsidP="00FF2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2272,20</w:t>
            </w:r>
          </w:p>
        </w:tc>
      </w:tr>
    </w:tbl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Default="00412FA3" w:rsidP="007F10B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7F10BF" w:rsidRPr="00A61DE3" w:rsidRDefault="007F10BF" w:rsidP="007F10B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10BF" w:rsidRDefault="001909EE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lastRenderedPageBreak/>
        <w:t>Шәрбән</w:t>
      </w:r>
      <w:r w:rsidR="004A233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Советының</w:t>
      </w:r>
    </w:p>
    <w:p w:rsidR="007F10BF" w:rsidRDefault="004A233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«2022 </w:t>
      </w:r>
      <w:r w:rsidR="007F10BF">
        <w:rPr>
          <w:rFonts w:ascii="Times New Roman" w:hAnsi="Times New Roman"/>
          <w:sz w:val="24"/>
          <w:szCs w:val="24"/>
          <w:lang w:eastAsia="ru-RU"/>
        </w:rPr>
        <w:t xml:space="preserve">елга, </w:t>
      </w:r>
      <w:r w:rsidR="00A61DE3" w:rsidRPr="00A61DE3">
        <w:rPr>
          <w:rFonts w:ascii="Times New Roman" w:hAnsi="Times New Roman"/>
          <w:sz w:val="24"/>
          <w:szCs w:val="24"/>
          <w:lang w:eastAsia="ru-RU"/>
        </w:rPr>
        <w:t xml:space="preserve">2023 һәм 2024 еллар план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чорына </w:t>
      </w:r>
    </w:p>
    <w:p w:rsidR="007F10BF" w:rsidRDefault="004A233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Татарстан Республикасы Аксубай муниципаль районы</w:t>
      </w:r>
    </w:p>
    <w:p w:rsidR="007F10BF" w:rsidRDefault="004A233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бюджеты турында»</w:t>
      </w:r>
    </w:p>
    <w:p w:rsidR="004A233B" w:rsidRPr="00A61DE3" w:rsidRDefault="004A233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</w:rPr>
        <w:t xml:space="preserve">   </w:t>
      </w:r>
      <w:r w:rsidR="007F10BF" w:rsidRPr="007F10BF">
        <w:rPr>
          <w:rFonts w:ascii="Times New Roman" w:hAnsi="Times New Roman"/>
          <w:sz w:val="24"/>
          <w:szCs w:val="24"/>
        </w:rPr>
        <w:t xml:space="preserve">16.11.2021ел, № 28 </w:t>
      </w:r>
      <w:r w:rsidRPr="00A61DE3">
        <w:rPr>
          <w:rFonts w:ascii="Times New Roman" w:hAnsi="Times New Roman"/>
          <w:sz w:val="24"/>
          <w:szCs w:val="24"/>
          <w:lang w:eastAsia="ru-RU"/>
        </w:rPr>
        <w:t>карарына 5 нче кушымта</w:t>
      </w:r>
    </w:p>
    <w:p w:rsidR="004A233B" w:rsidRPr="00A61DE3" w:rsidRDefault="004A233B" w:rsidP="004A233B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F7405" w:rsidRPr="00A61DE3" w:rsidRDefault="00FF7405" w:rsidP="001909EE">
      <w:pPr>
        <w:pStyle w:val="ae"/>
        <w:rPr>
          <w:i w:val="0"/>
          <w:sz w:val="24"/>
          <w:szCs w:val="24"/>
        </w:rPr>
      </w:pPr>
      <w:r w:rsidRPr="00A61DE3">
        <w:rPr>
          <w:i w:val="0"/>
          <w:sz w:val="24"/>
          <w:szCs w:val="24"/>
        </w:rPr>
        <w:t xml:space="preserve">2022 елга Татарстан Республикасы Аксубай муниципаль районы </w:t>
      </w:r>
    </w:p>
    <w:p w:rsidR="00FF7405" w:rsidRPr="00A61DE3" w:rsidRDefault="001909EE" w:rsidP="001909EE">
      <w:pPr>
        <w:pStyle w:val="ae"/>
        <w:rPr>
          <w:rStyle w:val="a7"/>
          <w:b w:val="0"/>
          <w:i w:val="0"/>
          <w:color w:val="auto"/>
          <w:sz w:val="24"/>
          <w:szCs w:val="24"/>
          <w:lang w:val="tt-RU"/>
        </w:rPr>
      </w:pPr>
      <w:r w:rsidRPr="00A61DE3">
        <w:rPr>
          <w:i w:val="0"/>
          <w:sz w:val="24"/>
          <w:szCs w:val="24"/>
        </w:rPr>
        <w:t>Шәрбән</w:t>
      </w:r>
      <w:r w:rsidR="00FF7405" w:rsidRPr="00A61DE3">
        <w:rPr>
          <w:i w:val="0"/>
          <w:sz w:val="24"/>
          <w:szCs w:val="24"/>
        </w:rPr>
        <w:t xml:space="preserve"> авыл җирлеге</w:t>
      </w:r>
      <w:r w:rsidR="00FF7405" w:rsidRPr="00A61DE3">
        <w:rPr>
          <w:sz w:val="24"/>
          <w:szCs w:val="24"/>
        </w:rPr>
        <w:t xml:space="preserve"> </w:t>
      </w:r>
      <w:r w:rsidR="00FF7405" w:rsidRPr="00A61DE3">
        <w:rPr>
          <w:rStyle w:val="a7"/>
          <w:b w:val="0"/>
          <w:i w:val="0"/>
          <w:color w:val="auto"/>
          <w:sz w:val="24"/>
          <w:szCs w:val="24"/>
        </w:rPr>
        <w:t>бюджет ассигнованиеләрен бюджет</w:t>
      </w:r>
      <w:r w:rsidR="00FF7405" w:rsidRPr="00A61DE3">
        <w:rPr>
          <w:rStyle w:val="a7"/>
          <w:b w:val="0"/>
          <w:i w:val="0"/>
          <w:color w:val="auto"/>
          <w:sz w:val="24"/>
          <w:szCs w:val="24"/>
          <w:lang w:val="tt-RU"/>
        </w:rPr>
        <w:t>лар</w:t>
      </w:r>
      <w:r w:rsidR="00FF7405" w:rsidRPr="00A61DE3">
        <w:rPr>
          <w:rStyle w:val="a7"/>
          <w:b w:val="0"/>
          <w:i w:val="0"/>
          <w:color w:val="auto"/>
          <w:sz w:val="24"/>
          <w:szCs w:val="24"/>
        </w:rPr>
        <w:t xml:space="preserve"> чыгымнары классификациясе</w:t>
      </w:r>
      <w:r w:rsidR="00FF7405" w:rsidRPr="00A61DE3">
        <w:rPr>
          <w:rStyle w:val="a7"/>
          <w:b w:val="0"/>
          <w:i w:val="0"/>
          <w:color w:val="auto"/>
          <w:sz w:val="24"/>
          <w:szCs w:val="24"/>
          <w:lang w:val="tt-RU"/>
        </w:rPr>
        <w:t>нең</w:t>
      </w:r>
    </w:p>
    <w:p w:rsidR="00FF7405" w:rsidRPr="00A61DE3" w:rsidRDefault="00FF7405" w:rsidP="001909EE">
      <w:pPr>
        <w:pStyle w:val="ae"/>
        <w:rPr>
          <w:i w:val="0"/>
          <w:sz w:val="24"/>
          <w:szCs w:val="24"/>
        </w:rPr>
      </w:pPr>
      <w:r w:rsidRPr="00A61DE3">
        <w:rPr>
          <w:rStyle w:val="a7"/>
          <w:b w:val="0"/>
          <w:i w:val="0"/>
          <w:color w:val="auto"/>
          <w:sz w:val="24"/>
          <w:szCs w:val="24"/>
        </w:rPr>
        <w:t xml:space="preserve"> бүлекләре һәм бүлекчәләре, максатчан статьялары</w:t>
      </w:r>
      <w:r w:rsidRPr="00A61DE3">
        <w:rPr>
          <w:rStyle w:val="a7"/>
          <w:i w:val="0"/>
          <w:color w:val="auto"/>
          <w:sz w:val="24"/>
          <w:szCs w:val="24"/>
          <w:lang w:val="tt-RU"/>
        </w:rPr>
        <w:t xml:space="preserve"> </w:t>
      </w:r>
      <w:r w:rsidRPr="00A61DE3">
        <w:rPr>
          <w:i w:val="0"/>
          <w:sz w:val="24"/>
          <w:szCs w:val="24"/>
        </w:rPr>
        <w:t xml:space="preserve">(Татарстан Республикасы Аксубай муниципаль районы </w:t>
      </w:r>
    </w:p>
    <w:p w:rsidR="00FF7405" w:rsidRPr="00A61DE3" w:rsidRDefault="001909EE" w:rsidP="001909EE">
      <w:pPr>
        <w:pStyle w:val="ae"/>
        <w:rPr>
          <w:i w:val="0"/>
          <w:sz w:val="24"/>
          <w:szCs w:val="24"/>
        </w:rPr>
      </w:pPr>
      <w:r w:rsidRPr="00A61DE3">
        <w:rPr>
          <w:i w:val="0"/>
          <w:sz w:val="24"/>
          <w:szCs w:val="24"/>
        </w:rPr>
        <w:t>Шәрбән</w:t>
      </w:r>
      <w:r w:rsidR="00FF7405" w:rsidRPr="00A61DE3">
        <w:rPr>
          <w:i w:val="0"/>
          <w:sz w:val="24"/>
          <w:szCs w:val="24"/>
        </w:rPr>
        <w:t xml:space="preserve"> авыл җирлегенең муниципаль программалар һәм эшчәнлек</w:t>
      </w:r>
      <w:r w:rsidR="00FF7405" w:rsidRPr="00A61DE3">
        <w:rPr>
          <w:i w:val="0"/>
          <w:sz w:val="24"/>
          <w:szCs w:val="24"/>
          <w:lang w:val="tt-RU"/>
        </w:rPr>
        <w:t>нең</w:t>
      </w:r>
    </w:p>
    <w:p w:rsidR="00FF7405" w:rsidRPr="00A61DE3" w:rsidRDefault="00FF7405" w:rsidP="001909EE">
      <w:pPr>
        <w:pStyle w:val="ae"/>
        <w:rPr>
          <w:rStyle w:val="a7"/>
          <w:b w:val="0"/>
          <w:i w:val="0"/>
          <w:color w:val="auto"/>
          <w:sz w:val="24"/>
          <w:szCs w:val="24"/>
          <w:lang w:val="tt-RU"/>
        </w:rPr>
      </w:pPr>
      <w:r w:rsidRPr="00A61DE3">
        <w:rPr>
          <w:i w:val="0"/>
          <w:sz w:val="24"/>
          <w:szCs w:val="24"/>
        </w:rPr>
        <w:t>программа</w:t>
      </w:r>
      <w:r w:rsidRPr="00A61DE3">
        <w:rPr>
          <w:i w:val="0"/>
          <w:sz w:val="24"/>
          <w:szCs w:val="24"/>
          <w:lang w:val="tt-RU"/>
        </w:rPr>
        <w:t>га карамаган</w:t>
      </w:r>
      <w:r w:rsidRPr="00A61DE3">
        <w:rPr>
          <w:i w:val="0"/>
          <w:sz w:val="24"/>
          <w:szCs w:val="24"/>
        </w:rPr>
        <w:t xml:space="preserve"> юнәлешләре)</w:t>
      </w:r>
      <w:r w:rsidRPr="00A61DE3">
        <w:rPr>
          <w:rStyle w:val="a7"/>
          <w:i w:val="0"/>
          <w:color w:val="auto"/>
          <w:sz w:val="24"/>
          <w:szCs w:val="24"/>
        </w:rPr>
        <w:t xml:space="preserve">, </w:t>
      </w:r>
      <w:r w:rsidRPr="00A61DE3">
        <w:rPr>
          <w:rStyle w:val="a7"/>
          <w:b w:val="0"/>
          <w:i w:val="0"/>
          <w:color w:val="auto"/>
          <w:sz w:val="24"/>
          <w:szCs w:val="24"/>
        </w:rPr>
        <w:t>чыгымнар төрләре төркемнәре буенча бүл</w:t>
      </w:r>
      <w:r w:rsidRPr="00A61DE3">
        <w:rPr>
          <w:rStyle w:val="a7"/>
          <w:b w:val="0"/>
          <w:i w:val="0"/>
          <w:color w:val="auto"/>
          <w:sz w:val="24"/>
          <w:szCs w:val="24"/>
          <w:lang w:val="tt-RU"/>
        </w:rPr>
        <w:t>ү</w:t>
      </w:r>
    </w:p>
    <w:p w:rsidR="00FF7405" w:rsidRPr="00A61DE3" w:rsidRDefault="00FF7405" w:rsidP="001909EE">
      <w:pPr>
        <w:pStyle w:val="ae"/>
        <w:rPr>
          <w:i w:val="0"/>
          <w:sz w:val="24"/>
          <w:szCs w:val="24"/>
          <w:lang w:val="tt-RU"/>
        </w:rPr>
      </w:pPr>
    </w:p>
    <w:p w:rsidR="00FF7405" w:rsidRPr="00A61DE3" w:rsidRDefault="00FF7405" w:rsidP="00FF7405">
      <w:pPr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A61DE3">
        <w:rPr>
          <w:rFonts w:ascii="Times New Roman" w:hAnsi="Times New Roman"/>
          <w:i/>
          <w:sz w:val="24"/>
          <w:szCs w:val="24"/>
        </w:rPr>
        <w:t>(Мең сумнарда)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1909EE" w:rsidRPr="00A61DE3" w:rsidTr="008654C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FF7405" w:rsidP="00412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имеме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FF7405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2022 ел</w:t>
            </w:r>
          </w:p>
        </w:tc>
      </w:tr>
      <w:tr w:rsidR="001909EE" w:rsidRPr="00A61DE3" w:rsidTr="008654C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1049,0</w:t>
            </w:r>
          </w:p>
        </w:tc>
      </w:tr>
      <w:tr w:rsidR="001909EE" w:rsidRPr="00A61DE3" w:rsidTr="008654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8654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8654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8654C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хакимият органнарының эшчәнлеге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Үзәк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184,0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Бюджетара трансфертлар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Резерв фонды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</w:t>
            </w:r>
            <w:r w:rsidR="00A31A59" w:rsidRPr="00A61DE3">
              <w:rPr>
                <w:rFonts w:ascii="Times New Roman" w:hAnsi="Times New Roman"/>
                <w:sz w:val="24"/>
                <w:szCs w:val="24"/>
              </w:rPr>
              <w:t>кә салым түләү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93,50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355,0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A31A59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җирлегенең коммуналь инфраструктурасы системаларын комплекслы үстерү»программасы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1909EE" w:rsidRPr="00A61DE3" w:rsidTr="008654C7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9EE"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</w:t>
            </w:r>
            <w:r w:rsidR="001909EE" w:rsidRPr="00A61DE3">
              <w:rPr>
                <w:rFonts w:ascii="Times New Roman" w:hAnsi="Times New Roman"/>
                <w:sz w:val="24"/>
                <w:szCs w:val="24"/>
              </w:rPr>
              <w:t>еге территориясен төзекләндерү»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программасы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Зиратларны тоту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Җирлекләрне төзекләндерү буенча башка чаралар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Мәдәният,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1909EE" w:rsidRPr="00A61DE3" w:rsidTr="008654C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A31A59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ыл җирлегендә мәдәниятне үстерү»</w:t>
            </w:r>
            <w:r w:rsidR="00A31A59" w:rsidRPr="00A61DE3">
              <w:rPr>
                <w:rFonts w:ascii="Times New Roman" w:hAnsi="Times New Roman"/>
                <w:sz w:val="24"/>
                <w:szCs w:val="24"/>
              </w:rPr>
              <w:t xml:space="preserve"> муниципаль программасы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«Клуб концерт оешмаларын һәм башкару сәнгатен үстерү»ярдәмче программасы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538,0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144,0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 территориясендә терроризмны һәм экстремизмны профилактикалау буенча ярдәмче программа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 өлкәсендә чаралар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1909EE" w:rsidP="00A31A59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59" w:rsidRPr="00A61DE3" w:rsidRDefault="00A31A59" w:rsidP="00A31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8654C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A31A59" w:rsidP="00412F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ЧЫГЫМНАР, БАРЛЫГЫ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Pr="00A61DE3" w:rsidRDefault="00412FA3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7F10B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10BF" w:rsidRDefault="001909EE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="004A233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Советының</w:t>
      </w:r>
    </w:p>
    <w:p w:rsidR="007F10BF" w:rsidRDefault="004A233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«2022 </w:t>
      </w:r>
      <w:r w:rsidR="007F10BF">
        <w:rPr>
          <w:rFonts w:ascii="Times New Roman" w:hAnsi="Times New Roman"/>
          <w:sz w:val="24"/>
          <w:szCs w:val="24"/>
          <w:lang w:eastAsia="ru-RU"/>
        </w:rPr>
        <w:t xml:space="preserve">елга, </w:t>
      </w:r>
      <w:r w:rsidR="00A61DE3" w:rsidRPr="00A61DE3">
        <w:rPr>
          <w:rFonts w:ascii="Times New Roman" w:hAnsi="Times New Roman"/>
          <w:sz w:val="24"/>
          <w:szCs w:val="24"/>
          <w:lang w:eastAsia="ru-RU"/>
        </w:rPr>
        <w:t xml:space="preserve">2023 һәм 2024 еллар план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чорына </w:t>
      </w:r>
    </w:p>
    <w:p w:rsidR="007F10BF" w:rsidRDefault="004A233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Татарстан Республикасы Аксубай муниципаль районы</w:t>
      </w:r>
    </w:p>
    <w:p w:rsidR="007F10BF" w:rsidRDefault="004A233B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бюджеты турында»</w:t>
      </w:r>
      <w:r w:rsidRPr="00A61DE3">
        <w:rPr>
          <w:rFonts w:ascii="Times New Roman" w:hAnsi="Times New Roman"/>
          <w:sz w:val="24"/>
          <w:szCs w:val="24"/>
        </w:rPr>
        <w:t xml:space="preserve"> </w:t>
      </w:r>
    </w:p>
    <w:p w:rsidR="004A233B" w:rsidRPr="00A61DE3" w:rsidRDefault="007F10BF" w:rsidP="007F10B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F10BF">
        <w:rPr>
          <w:rFonts w:ascii="Times New Roman" w:hAnsi="Times New Roman"/>
          <w:sz w:val="24"/>
          <w:szCs w:val="24"/>
        </w:rPr>
        <w:t xml:space="preserve">16.11.2021ел, № 28 </w:t>
      </w:r>
      <w:r w:rsidR="004A233B" w:rsidRPr="00A61DE3">
        <w:rPr>
          <w:rFonts w:ascii="Times New Roman" w:hAnsi="Times New Roman"/>
          <w:sz w:val="24"/>
          <w:szCs w:val="24"/>
          <w:lang w:eastAsia="ru-RU"/>
        </w:rPr>
        <w:t>карарына 6 нче кушымта</w:t>
      </w:r>
    </w:p>
    <w:p w:rsidR="004A233B" w:rsidRPr="00A61DE3" w:rsidRDefault="004A233B" w:rsidP="004A233B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7405" w:rsidRPr="00A61DE3" w:rsidRDefault="00FF7405" w:rsidP="001909EE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61DE3">
        <w:rPr>
          <w:rFonts w:ascii="Times New Roman" w:hAnsi="Times New Roman" w:cs="Times New Roman"/>
          <w:color w:val="auto"/>
        </w:rPr>
        <w:t xml:space="preserve">2023-2024 еллар план чорына </w:t>
      </w:r>
    </w:p>
    <w:p w:rsidR="00FF7405" w:rsidRPr="00A61DE3" w:rsidRDefault="00FF7405" w:rsidP="001909EE">
      <w:pPr>
        <w:pStyle w:val="ae"/>
        <w:rPr>
          <w:i w:val="0"/>
          <w:sz w:val="24"/>
          <w:szCs w:val="24"/>
        </w:rPr>
      </w:pPr>
      <w:r w:rsidRPr="00A61DE3">
        <w:rPr>
          <w:i w:val="0"/>
          <w:sz w:val="24"/>
          <w:szCs w:val="24"/>
        </w:rPr>
        <w:t xml:space="preserve">Татарстан Республикасы Аксубай муниципаль районы </w:t>
      </w:r>
    </w:p>
    <w:p w:rsidR="00FF7405" w:rsidRPr="00A61DE3" w:rsidRDefault="001909EE" w:rsidP="001909EE">
      <w:pPr>
        <w:pStyle w:val="ae"/>
        <w:rPr>
          <w:rStyle w:val="a7"/>
          <w:b w:val="0"/>
          <w:i w:val="0"/>
          <w:color w:val="auto"/>
          <w:sz w:val="24"/>
          <w:szCs w:val="24"/>
          <w:lang w:val="tt-RU"/>
        </w:rPr>
      </w:pPr>
      <w:r w:rsidRPr="00A61DE3">
        <w:rPr>
          <w:i w:val="0"/>
          <w:sz w:val="24"/>
          <w:szCs w:val="24"/>
        </w:rPr>
        <w:t>Шәрбән</w:t>
      </w:r>
      <w:r w:rsidR="00FF7405" w:rsidRPr="00A61DE3">
        <w:rPr>
          <w:i w:val="0"/>
          <w:sz w:val="24"/>
          <w:szCs w:val="24"/>
        </w:rPr>
        <w:t xml:space="preserve"> авыл җирлеге </w:t>
      </w:r>
      <w:r w:rsidR="00FF7405" w:rsidRPr="00A61DE3">
        <w:rPr>
          <w:rStyle w:val="a7"/>
          <w:b w:val="0"/>
          <w:i w:val="0"/>
          <w:color w:val="auto"/>
          <w:sz w:val="24"/>
          <w:szCs w:val="24"/>
        </w:rPr>
        <w:t>бюджет ассигнованиеләрен бюджет</w:t>
      </w:r>
      <w:r w:rsidR="00FF7405" w:rsidRPr="00A61DE3">
        <w:rPr>
          <w:rStyle w:val="a7"/>
          <w:b w:val="0"/>
          <w:i w:val="0"/>
          <w:color w:val="auto"/>
          <w:sz w:val="24"/>
          <w:szCs w:val="24"/>
          <w:lang w:val="tt-RU"/>
        </w:rPr>
        <w:t>лар</w:t>
      </w:r>
      <w:r w:rsidR="00FF7405" w:rsidRPr="00A61DE3">
        <w:rPr>
          <w:rStyle w:val="a7"/>
          <w:b w:val="0"/>
          <w:i w:val="0"/>
          <w:color w:val="auto"/>
          <w:sz w:val="24"/>
          <w:szCs w:val="24"/>
        </w:rPr>
        <w:t xml:space="preserve"> чыгымнары классификациясе</w:t>
      </w:r>
      <w:r w:rsidR="00FF7405" w:rsidRPr="00A61DE3">
        <w:rPr>
          <w:rStyle w:val="a7"/>
          <w:b w:val="0"/>
          <w:i w:val="0"/>
          <w:color w:val="auto"/>
          <w:sz w:val="24"/>
          <w:szCs w:val="24"/>
          <w:lang w:val="tt-RU"/>
        </w:rPr>
        <w:t>нең</w:t>
      </w:r>
    </w:p>
    <w:p w:rsidR="00FF7405" w:rsidRPr="00A61DE3" w:rsidRDefault="00FF7405" w:rsidP="001909EE">
      <w:pPr>
        <w:pStyle w:val="ae"/>
        <w:rPr>
          <w:i w:val="0"/>
          <w:sz w:val="24"/>
          <w:szCs w:val="24"/>
        </w:rPr>
      </w:pPr>
      <w:r w:rsidRPr="00A61DE3">
        <w:rPr>
          <w:rStyle w:val="a7"/>
          <w:b w:val="0"/>
          <w:i w:val="0"/>
          <w:color w:val="auto"/>
          <w:sz w:val="24"/>
          <w:szCs w:val="24"/>
        </w:rPr>
        <w:t xml:space="preserve"> бүлекләре һәм бүлекчәләре, максатчан статьялары</w:t>
      </w:r>
      <w:r w:rsidRPr="00A61DE3">
        <w:rPr>
          <w:rStyle w:val="a7"/>
          <w:i w:val="0"/>
          <w:color w:val="auto"/>
          <w:sz w:val="24"/>
          <w:szCs w:val="24"/>
          <w:lang w:val="tt-RU"/>
        </w:rPr>
        <w:t xml:space="preserve"> </w:t>
      </w:r>
      <w:r w:rsidRPr="00A61DE3">
        <w:rPr>
          <w:i w:val="0"/>
          <w:sz w:val="24"/>
          <w:szCs w:val="24"/>
        </w:rPr>
        <w:t xml:space="preserve">(Татарстан Республикасы Аксубай муниципаль районы </w:t>
      </w:r>
    </w:p>
    <w:p w:rsidR="00FF7405" w:rsidRPr="00A61DE3" w:rsidRDefault="001909EE" w:rsidP="001909EE">
      <w:pPr>
        <w:pStyle w:val="ae"/>
        <w:rPr>
          <w:i w:val="0"/>
          <w:sz w:val="24"/>
          <w:szCs w:val="24"/>
        </w:rPr>
      </w:pPr>
      <w:r w:rsidRPr="00A61DE3">
        <w:rPr>
          <w:i w:val="0"/>
          <w:sz w:val="24"/>
          <w:szCs w:val="24"/>
        </w:rPr>
        <w:t>Шәрбән</w:t>
      </w:r>
      <w:r w:rsidR="00FF7405" w:rsidRPr="00A61DE3">
        <w:rPr>
          <w:i w:val="0"/>
          <w:sz w:val="24"/>
          <w:szCs w:val="24"/>
        </w:rPr>
        <w:t xml:space="preserve"> авыл җирлегенең муниципаль программалар һәм эшчәнлек</w:t>
      </w:r>
      <w:r w:rsidR="00FF7405" w:rsidRPr="00A61DE3">
        <w:rPr>
          <w:i w:val="0"/>
          <w:sz w:val="24"/>
          <w:szCs w:val="24"/>
          <w:lang w:val="tt-RU"/>
        </w:rPr>
        <w:t>нең</w:t>
      </w:r>
    </w:p>
    <w:p w:rsidR="00FF7405" w:rsidRPr="00A61DE3" w:rsidRDefault="00FF7405" w:rsidP="001909EE">
      <w:pPr>
        <w:pStyle w:val="ab"/>
        <w:rPr>
          <w:rFonts w:ascii="Times New Roman" w:hAnsi="Times New Roman"/>
          <w:b/>
          <w:i/>
          <w:szCs w:val="24"/>
        </w:rPr>
      </w:pPr>
      <w:r w:rsidRPr="00A61DE3">
        <w:rPr>
          <w:rFonts w:ascii="Times New Roman" w:hAnsi="Times New Roman"/>
          <w:szCs w:val="24"/>
        </w:rPr>
        <w:t>программа</w:t>
      </w:r>
      <w:r w:rsidRPr="00A61DE3">
        <w:rPr>
          <w:rFonts w:ascii="Times New Roman" w:hAnsi="Times New Roman"/>
          <w:szCs w:val="24"/>
          <w:lang w:val="tt-RU"/>
        </w:rPr>
        <w:t>га карамаган</w:t>
      </w:r>
      <w:r w:rsidRPr="00A61DE3">
        <w:rPr>
          <w:rFonts w:ascii="Times New Roman" w:hAnsi="Times New Roman"/>
          <w:szCs w:val="24"/>
        </w:rPr>
        <w:t xml:space="preserve"> юнәлешләре)</w:t>
      </w:r>
      <w:r w:rsidRPr="00A61DE3">
        <w:rPr>
          <w:rStyle w:val="a7"/>
          <w:rFonts w:ascii="Times New Roman" w:hAnsi="Times New Roman"/>
          <w:color w:val="auto"/>
          <w:sz w:val="24"/>
          <w:szCs w:val="24"/>
        </w:rPr>
        <w:t xml:space="preserve">, </w:t>
      </w:r>
      <w:r w:rsidRPr="00A61DE3">
        <w:rPr>
          <w:rStyle w:val="a7"/>
          <w:rFonts w:ascii="Times New Roman" w:hAnsi="Times New Roman"/>
          <w:b w:val="0"/>
          <w:color w:val="auto"/>
          <w:sz w:val="24"/>
          <w:szCs w:val="24"/>
        </w:rPr>
        <w:t>чыгымнар төрләре төркемнәре буенча бүлү</w:t>
      </w:r>
      <w:r w:rsidRPr="00A61DE3">
        <w:rPr>
          <w:rFonts w:ascii="Times New Roman" w:hAnsi="Times New Roman"/>
          <w:b/>
          <w:i/>
          <w:szCs w:val="24"/>
        </w:rPr>
        <w:t xml:space="preserve"> </w:t>
      </w:r>
    </w:p>
    <w:p w:rsidR="00FF7405" w:rsidRPr="00A61DE3" w:rsidRDefault="00FF7405" w:rsidP="001909EE">
      <w:pPr>
        <w:pStyle w:val="ab"/>
        <w:rPr>
          <w:rFonts w:ascii="Times New Roman" w:hAnsi="Times New Roman"/>
          <w:b/>
          <w:i/>
          <w:szCs w:val="24"/>
        </w:rPr>
      </w:pPr>
    </w:p>
    <w:p w:rsidR="00FF7405" w:rsidRPr="00A61DE3" w:rsidRDefault="00FF7405" w:rsidP="001909EE">
      <w:pPr>
        <w:pStyle w:val="ab"/>
        <w:rPr>
          <w:rFonts w:ascii="Times New Roman" w:hAnsi="Times New Roman"/>
          <w:b/>
          <w:szCs w:val="24"/>
        </w:rPr>
      </w:pPr>
    </w:p>
    <w:p w:rsidR="00FF7405" w:rsidRPr="00A61DE3" w:rsidRDefault="00FF7405" w:rsidP="00FF7405">
      <w:pPr>
        <w:pStyle w:val="ab"/>
        <w:ind w:right="-567"/>
        <w:rPr>
          <w:rFonts w:ascii="Times New Roman" w:hAnsi="Times New Roman"/>
          <w:szCs w:val="24"/>
        </w:rPr>
      </w:pPr>
      <w:r w:rsidRPr="00A61DE3">
        <w:rPr>
          <w:rFonts w:ascii="Times New Roman" w:hAnsi="Times New Roman"/>
          <w:szCs w:val="24"/>
        </w:rPr>
        <w:t>(Мең сумнарда)</w:t>
      </w:r>
    </w:p>
    <w:tbl>
      <w:tblPr>
        <w:tblW w:w="11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850"/>
        <w:gridCol w:w="567"/>
        <w:gridCol w:w="1559"/>
        <w:gridCol w:w="709"/>
        <w:gridCol w:w="1134"/>
        <w:gridCol w:w="2381"/>
      </w:tblGrid>
      <w:tr w:rsidR="001909EE" w:rsidRPr="00A61DE3" w:rsidTr="007F10BF">
        <w:trPr>
          <w:cantSplit/>
          <w:trHeight w:val="336"/>
        </w:trPr>
        <w:tc>
          <w:tcPr>
            <w:tcW w:w="4395" w:type="dxa"/>
          </w:tcPr>
          <w:p w:rsidR="00412FA3" w:rsidRPr="00A61DE3" w:rsidRDefault="00FF7405" w:rsidP="00412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исеме</w:t>
            </w:r>
          </w:p>
        </w:tc>
        <w:tc>
          <w:tcPr>
            <w:tcW w:w="850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412FA3" w:rsidRPr="00A61DE3" w:rsidRDefault="00FF7405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2023 ел</w:t>
            </w:r>
          </w:p>
        </w:tc>
        <w:tc>
          <w:tcPr>
            <w:tcW w:w="2381" w:type="dxa"/>
          </w:tcPr>
          <w:p w:rsidR="00412FA3" w:rsidRPr="00A61DE3" w:rsidRDefault="00FF7405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2024 ел</w:t>
            </w:r>
          </w:p>
        </w:tc>
      </w:tr>
      <w:tr w:rsidR="008654C7" w:rsidRPr="00A61DE3" w:rsidTr="007F10BF">
        <w:trPr>
          <w:cantSplit/>
          <w:trHeight w:val="336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1052,0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1054,0</w:t>
            </w:r>
          </w:p>
        </w:tc>
      </w:tr>
      <w:tr w:rsidR="008654C7" w:rsidRPr="00A61DE3" w:rsidTr="007F10BF">
        <w:trPr>
          <w:cantSplit/>
          <w:trHeight w:val="289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7F10BF">
        <w:trPr>
          <w:cantSplit/>
          <w:trHeight w:val="289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7F10BF">
        <w:trPr>
          <w:cantSplit/>
          <w:trHeight w:val="289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850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7F10BF">
        <w:trPr>
          <w:cantSplit/>
          <w:trHeight w:val="289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хакимият органнарының эшчәнлеге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Үзәк аппарат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187,0</w:t>
            </w:r>
          </w:p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189,0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Бюджетара трансфертлар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Резерв фонды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Мөлкәткә салым түләү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Чыгымнарның программада каралмаган юнәлешләре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100,20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365,0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«Аксубай муниципаль районы Шәрбән авыл җирлегенең коммуналь инфраструктурасы системаларын комплекслы үстерү»программасы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654C7" w:rsidRPr="00A61DE3" w:rsidTr="007F10BF">
        <w:trPr>
          <w:cantSplit/>
          <w:trHeight w:val="57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«Аксубай муниципаль районы Шәрбән авыл җирлеге территориясен төзекләндерү» программасы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850" w:type="dxa"/>
            <w:vAlign w:val="bottom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Зиратларны тоту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Җирлекләрне төзекләндерү буенча башка чаралар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Мәдәният, кинематография 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tabs>
                <w:tab w:val="center" w:pos="252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8654C7" w:rsidRPr="00A61DE3" w:rsidTr="007F10BF">
        <w:trPr>
          <w:cantSplit/>
          <w:trHeight w:val="90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«Аксубай муниципаль районы Шәрбән авыл җирлегендә мәдәниятне үстерү» муниципаль программасы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«Клуб концерт оешмаларын һәм башкару сәнгатен үстерү» ярдәмче программасы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598,0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42,5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 территориясендә терроризмны һәм экстремизмны профилактикалау буенча ярдәмче программа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 өлкәсендә чаралар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654C7" w:rsidRPr="00A61DE3" w:rsidTr="007F10BF">
        <w:trPr>
          <w:cantSplit/>
          <w:trHeight w:val="291"/>
        </w:trPr>
        <w:tc>
          <w:tcPr>
            <w:tcW w:w="4395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0" w:type="dxa"/>
          </w:tcPr>
          <w:p w:rsidR="008654C7" w:rsidRPr="00A61DE3" w:rsidRDefault="008654C7" w:rsidP="008654C7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8654C7" w:rsidRPr="00A61DE3" w:rsidRDefault="008654C7" w:rsidP="008654C7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8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7F10BF">
        <w:trPr>
          <w:cantSplit/>
          <w:trHeight w:val="291"/>
        </w:trPr>
        <w:tc>
          <w:tcPr>
            <w:tcW w:w="4395" w:type="dxa"/>
          </w:tcPr>
          <w:p w:rsidR="00412FA3" w:rsidRPr="00A61DE3" w:rsidRDefault="009A5866" w:rsidP="009A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ЧЫГЫМНАР, БАРЛЫГЫ (шартлы рәвештә расланган чыгымнарсыз)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2203,70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2163,70</w:t>
            </w:r>
          </w:p>
        </w:tc>
      </w:tr>
    </w:tbl>
    <w:p w:rsidR="00412FA3" w:rsidRPr="00A61DE3" w:rsidRDefault="00412FA3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73D0B" w:rsidRPr="00273D0B" w:rsidRDefault="00273D0B" w:rsidP="00273D0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Pr="00273D0B">
        <w:rPr>
          <w:rFonts w:ascii="Times New Roman" w:hAnsi="Times New Roman"/>
          <w:sz w:val="24"/>
          <w:szCs w:val="24"/>
          <w:lang w:eastAsia="ru-RU"/>
        </w:rPr>
        <w:t>Шәрбән авыл җирлеге Советының</w:t>
      </w:r>
    </w:p>
    <w:p w:rsidR="00273D0B" w:rsidRPr="00273D0B" w:rsidRDefault="00273D0B" w:rsidP="00273D0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73D0B">
        <w:rPr>
          <w:rFonts w:ascii="Times New Roman" w:hAnsi="Times New Roman"/>
          <w:sz w:val="24"/>
          <w:szCs w:val="24"/>
          <w:lang w:eastAsia="ru-RU"/>
        </w:rPr>
        <w:t xml:space="preserve"> «2022 елга, 2023 һәм 2024 еллар план чорына </w:t>
      </w:r>
    </w:p>
    <w:p w:rsidR="00273D0B" w:rsidRPr="00273D0B" w:rsidRDefault="00273D0B" w:rsidP="00273D0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73D0B">
        <w:rPr>
          <w:rFonts w:ascii="Times New Roman" w:hAnsi="Times New Roman"/>
          <w:sz w:val="24"/>
          <w:szCs w:val="24"/>
          <w:lang w:eastAsia="ru-RU"/>
        </w:rPr>
        <w:t>Татарстан Республикасы Аксубай муниципаль районы</w:t>
      </w:r>
    </w:p>
    <w:p w:rsidR="00273D0B" w:rsidRPr="00273D0B" w:rsidRDefault="00273D0B" w:rsidP="00273D0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73D0B">
        <w:rPr>
          <w:rFonts w:ascii="Times New Roman" w:hAnsi="Times New Roman"/>
          <w:sz w:val="24"/>
          <w:szCs w:val="24"/>
          <w:lang w:eastAsia="ru-RU"/>
        </w:rPr>
        <w:t xml:space="preserve"> Шәрбән авыл җирлеге бюджеты турында» </w:t>
      </w:r>
    </w:p>
    <w:p w:rsidR="00FF7405" w:rsidRPr="00A61DE3" w:rsidRDefault="00273D0B" w:rsidP="00273D0B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73D0B">
        <w:rPr>
          <w:rFonts w:ascii="Times New Roman" w:hAnsi="Times New Roman"/>
          <w:sz w:val="24"/>
          <w:szCs w:val="24"/>
          <w:lang w:eastAsia="ru-RU"/>
        </w:rPr>
        <w:t xml:space="preserve">16.11.2021ел, № 28 карарына </w:t>
      </w:r>
      <w:r w:rsidR="0058404A">
        <w:rPr>
          <w:rFonts w:ascii="Times New Roman" w:hAnsi="Times New Roman"/>
          <w:sz w:val="24"/>
          <w:szCs w:val="24"/>
          <w:lang w:eastAsia="ru-RU"/>
        </w:rPr>
        <w:t>7</w:t>
      </w:r>
      <w:r w:rsidRPr="00273D0B">
        <w:rPr>
          <w:rFonts w:ascii="Times New Roman" w:hAnsi="Times New Roman"/>
          <w:sz w:val="24"/>
          <w:szCs w:val="24"/>
          <w:lang w:eastAsia="ru-RU"/>
        </w:rPr>
        <w:t xml:space="preserve"> нче кушымта</w:t>
      </w:r>
    </w:p>
    <w:p w:rsidR="00FF7405" w:rsidRPr="00A61DE3" w:rsidRDefault="00FF7405" w:rsidP="001909EE">
      <w:pPr>
        <w:pStyle w:val="ab"/>
        <w:tabs>
          <w:tab w:val="left" w:pos="285"/>
          <w:tab w:val="center" w:pos="5245"/>
        </w:tabs>
        <w:rPr>
          <w:rFonts w:ascii="Times New Roman" w:hAnsi="Times New Roman"/>
          <w:szCs w:val="24"/>
        </w:rPr>
      </w:pPr>
      <w:r w:rsidRPr="00A61DE3">
        <w:rPr>
          <w:rFonts w:ascii="Times New Roman" w:hAnsi="Times New Roman"/>
          <w:szCs w:val="24"/>
        </w:rPr>
        <w:t xml:space="preserve">2022 елга </w:t>
      </w:r>
    </w:p>
    <w:p w:rsidR="00FF7405" w:rsidRPr="00A61DE3" w:rsidRDefault="00FF7405" w:rsidP="001909EE">
      <w:pPr>
        <w:pStyle w:val="ab"/>
        <w:tabs>
          <w:tab w:val="left" w:pos="285"/>
          <w:tab w:val="center" w:pos="5245"/>
        </w:tabs>
        <w:rPr>
          <w:rFonts w:ascii="Times New Roman" w:hAnsi="Times New Roman"/>
          <w:szCs w:val="24"/>
        </w:rPr>
      </w:pPr>
      <w:r w:rsidRPr="00A61DE3">
        <w:rPr>
          <w:rFonts w:ascii="Times New Roman" w:hAnsi="Times New Roman"/>
          <w:szCs w:val="24"/>
        </w:rPr>
        <w:t xml:space="preserve"> Татарстан Республикасы Аксубай муниципаль районы </w:t>
      </w:r>
    </w:p>
    <w:p w:rsidR="00FF7405" w:rsidRPr="00A61DE3" w:rsidRDefault="001909EE" w:rsidP="001909EE">
      <w:pPr>
        <w:pStyle w:val="ab"/>
        <w:tabs>
          <w:tab w:val="left" w:pos="285"/>
          <w:tab w:val="center" w:pos="5245"/>
        </w:tabs>
        <w:rPr>
          <w:rFonts w:ascii="Times New Roman" w:hAnsi="Times New Roman"/>
          <w:szCs w:val="24"/>
        </w:rPr>
      </w:pPr>
      <w:r w:rsidRPr="00A61DE3">
        <w:rPr>
          <w:rFonts w:ascii="Times New Roman" w:hAnsi="Times New Roman"/>
          <w:szCs w:val="24"/>
        </w:rPr>
        <w:t>Шәрбән</w:t>
      </w:r>
      <w:r w:rsidR="00FF7405" w:rsidRPr="00A61DE3">
        <w:rPr>
          <w:rFonts w:ascii="Times New Roman" w:hAnsi="Times New Roman"/>
          <w:szCs w:val="24"/>
        </w:rPr>
        <w:t xml:space="preserve"> авыл җирлеге бюджеты чыгымнарының ведомство структурасы</w:t>
      </w:r>
    </w:p>
    <w:p w:rsidR="00FF7405" w:rsidRPr="00A61DE3" w:rsidRDefault="00FF7405" w:rsidP="001909EE">
      <w:pPr>
        <w:pStyle w:val="ab"/>
        <w:tabs>
          <w:tab w:val="left" w:pos="285"/>
          <w:tab w:val="center" w:pos="5245"/>
        </w:tabs>
        <w:rPr>
          <w:rFonts w:ascii="Times New Roman" w:hAnsi="Times New Roman"/>
          <w:szCs w:val="24"/>
        </w:rPr>
      </w:pPr>
    </w:p>
    <w:p w:rsidR="00FF7405" w:rsidRPr="00A61DE3" w:rsidRDefault="00FF7405" w:rsidP="00FF7405">
      <w:pPr>
        <w:pStyle w:val="ab"/>
        <w:tabs>
          <w:tab w:val="left" w:pos="285"/>
          <w:tab w:val="center" w:pos="5245"/>
        </w:tabs>
        <w:rPr>
          <w:rFonts w:ascii="Times New Roman" w:eastAsia="Calibri" w:hAnsi="Times New Roman"/>
          <w:szCs w:val="24"/>
          <w:lang w:eastAsia="x-none"/>
        </w:rPr>
      </w:pPr>
      <w:r w:rsidRPr="00A61DE3">
        <w:rPr>
          <w:rFonts w:ascii="Times New Roman" w:hAnsi="Times New Roman"/>
          <w:szCs w:val="24"/>
        </w:rPr>
        <w:t>(мең сумнарда)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851"/>
        <w:gridCol w:w="850"/>
        <w:gridCol w:w="567"/>
        <w:gridCol w:w="1560"/>
        <w:gridCol w:w="708"/>
        <w:gridCol w:w="1134"/>
      </w:tblGrid>
      <w:tr w:rsidR="001909EE" w:rsidRPr="00A61DE3" w:rsidTr="0058404A">
        <w:trPr>
          <w:cantSplit/>
          <w:trHeight w:val="33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FF7405" w:rsidP="00FF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FF7405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2022 ел</w:t>
            </w:r>
          </w:p>
        </w:tc>
      </w:tr>
      <w:tr w:rsidR="001909EE" w:rsidRPr="00A61DE3" w:rsidTr="0058404A">
        <w:trPr>
          <w:cantSplit/>
          <w:trHeight w:val="33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Шәрбән авыл җирлеге башкарма комитеты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2243,50</w:t>
            </w:r>
          </w:p>
        </w:tc>
      </w:tr>
      <w:tr w:rsidR="001909EE" w:rsidRPr="00A61DE3" w:rsidTr="0058404A">
        <w:trPr>
          <w:cantSplit/>
          <w:trHeight w:val="33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1049,0</w:t>
            </w:r>
          </w:p>
        </w:tc>
      </w:tr>
      <w:tr w:rsidR="001909EE" w:rsidRPr="00A61DE3" w:rsidTr="0058404A">
        <w:trPr>
          <w:cantSplit/>
          <w:trHeight w:val="28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58404A">
        <w:trPr>
          <w:cantSplit/>
          <w:trHeight w:val="28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58404A">
        <w:trPr>
          <w:cantSplit/>
          <w:trHeight w:val="28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58404A">
        <w:trPr>
          <w:cantSplit/>
          <w:trHeight w:val="28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хакимият органнарының эшчәнлеге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Үзәк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509,0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184,0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Башка бюджет ассигнованиеләре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Бюджетара трансфертлар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Резерв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8654C7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кә салым түләү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93,50</w:t>
            </w:r>
          </w:p>
        </w:tc>
      </w:tr>
      <w:tr w:rsidR="001909EE" w:rsidRPr="00A61DE3" w:rsidTr="0058404A">
        <w:trPr>
          <w:cantSplit/>
          <w:trHeight w:val="49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355,0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8654C7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җирлегенең коммуналь инфраструктурасы системаларын комплекслы үстерү»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программасы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1909EE" w:rsidRPr="00A61DE3" w:rsidTr="0058404A">
        <w:trPr>
          <w:cantSplit/>
          <w:trHeight w:val="48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8654C7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еге территориясен төзекләндерү»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 xml:space="preserve"> программасы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5866" w:rsidRPr="00A61DE3" w:rsidRDefault="009A5866" w:rsidP="009A586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Зиратларны тоту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Җирлекләрне төзекләндерү буенча башка чаралар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Мәдәният, кинематография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1909EE" w:rsidRPr="00A61DE3" w:rsidTr="0058404A">
        <w:trPr>
          <w:cantSplit/>
          <w:trHeight w:val="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Мәдәният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8654C7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җирлегендә мәдәниятне үс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терү»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 xml:space="preserve"> муниципаль программасы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743,0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«Клуб концерт оешмаларын һәм башкару сәнгатен үстерү»</w:t>
            </w:r>
            <w:r w:rsidR="008654C7"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ярдәмче программасы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538,0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144,0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 территориясендә терроризмны һәм экстремизмны профилактикалау буенча ярдәмче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 өлкәсендә чаралар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66" w:rsidRPr="00A61DE3" w:rsidRDefault="009A5866" w:rsidP="009A586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9A5866" w:rsidP="00412F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ЧЫГЫМНАР, БАРЛЫГЫ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Default="00412FA3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Pr="00A61DE3" w:rsidRDefault="0058404A" w:rsidP="00412F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FA3" w:rsidRPr="00A61DE3" w:rsidRDefault="00412FA3" w:rsidP="00412FA3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58404A" w:rsidRDefault="001909EE" w:rsidP="0058404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="004A233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Советының</w:t>
      </w:r>
    </w:p>
    <w:p w:rsidR="0058404A" w:rsidRDefault="004A233B" w:rsidP="0058404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 «2022 </w:t>
      </w:r>
      <w:r w:rsidR="0058404A">
        <w:rPr>
          <w:rFonts w:ascii="Times New Roman" w:hAnsi="Times New Roman"/>
          <w:sz w:val="24"/>
          <w:szCs w:val="24"/>
          <w:lang w:eastAsia="ru-RU"/>
        </w:rPr>
        <w:t>елга, 2</w:t>
      </w:r>
      <w:r w:rsidR="00A61DE3" w:rsidRPr="00A61DE3">
        <w:rPr>
          <w:rFonts w:ascii="Times New Roman" w:hAnsi="Times New Roman"/>
          <w:sz w:val="24"/>
          <w:szCs w:val="24"/>
          <w:lang w:eastAsia="ru-RU"/>
        </w:rPr>
        <w:t xml:space="preserve">023 һәм 2024 еллар план 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чорына </w:t>
      </w:r>
    </w:p>
    <w:p w:rsidR="0058404A" w:rsidRDefault="004A233B" w:rsidP="0058404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Татарстан Республикасы Аксубай муниципаль районы </w:t>
      </w:r>
    </w:p>
    <w:p w:rsidR="0058404A" w:rsidRDefault="001909EE" w:rsidP="0058404A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="004A233B"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бюджеты турында»</w:t>
      </w:r>
      <w:r w:rsidR="004A233B" w:rsidRPr="00A61DE3">
        <w:rPr>
          <w:rFonts w:ascii="Times New Roman" w:hAnsi="Times New Roman"/>
          <w:sz w:val="24"/>
          <w:szCs w:val="24"/>
        </w:rPr>
        <w:t xml:space="preserve"> </w:t>
      </w:r>
    </w:p>
    <w:p w:rsidR="004A233B" w:rsidRPr="00A61DE3" w:rsidRDefault="0058404A" w:rsidP="0058404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8404A">
        <w:rPr>
          <w:rFonts w:ascii="Times New Roman" w:hAnsi="Times New Roman"/>
          <w:sz w:val="24"/>
          <w:szCs w:val="24"/>
        </w:rPr>
        <w:t xml:space="preserve">16.11.2021ел, № 28 </w:t>
      </w:r>
      <w:r w:rsidR="004A233B" w:rsidRPr="00A61DE3">
        <w:rPr>
          <w:rFonts w:ascii="Times New Roman" w:hAnsi="Times New Roman"/>
          <w:sz w:val="24"/>
          <w:szCs w:val="24"/>
          <w:lang w:eastAsia="ru-RU"/>
        </w:rPr>
        <w:t>карарына 8 нче кушымта</w:t>
      </w:r>
    </w:p>
    <w:p w:rsidR="004A233B" w:rsidRPr="00A61DE3" w:rsidRDefault="004A233B" w:rsidP="004A233B">
      <w:pPr>
        <w:spacing w:after="0" w:line="288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:rsidR="009C2003" w:rsidRPr="00A61DE3" w:rsidRDefault="009C2003" w:rsidP="001909EE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A61DE3">
        <w:rPr>
          <w:rFonts w:ascii="Times New Roman" w:hAnsi="Times New Roman" w:cs="Times New Roman"/>
          <w:b/>
          <w:color w:val="auto"/>
        </w:rPr>
        <w:t xml:space="preserve">2023-2024 еллар план чорына </w:t>
      </w:r>
    </w:p>
    <w:p w:rsidR="009C2003" w:rsidRPr="00A61DE3" w:rsidRDefault="009C2003" w:rsidP="001909EE">
      <w:pPr>
        <w:pStyle w:val="ab"/>
        <w:tabs>
          <w:tab w:val="left" w:pos="285"/>
          <w:tab w:val="center" w:pos="5245"/>
        </w:tabs>
        <w:rPr>
          <w:rFonts w:ascii="Times New Roman" w:hAnsi="Times New Roman"/>
          <w:szCs w:val="24"/>
        </w:rPr>
      </w:pPr>
      <w:r w:rsidRPr="00A61DE3">
        <w:rPr>
          <w:rFonts w:ascii="Times New Roman" w:hAnsi="Times New Roman"/>
          <w:szCs w:val="24"/>
        </w:rPr>
        <w:t xml:space="preserve"> Татарстан Республикасы Аксубай муниципаль районы </w:t>
      </w:r>
    </w:p>
    <w:p w:rsidR="009C2003" w:rsidRPr="00A61DE3" w:rsidRDefault="001909EE" w:rsidP="001909EE">
      <w:pPr>
        <w:pStyle w:val="ab"/>
        <w:tabs>
          <w:tab w:val="left" w:pos="285"/>
          <w:tab w:val="center" w:pos="5245"/>
        </w:tabs>
        <w:rPr>
          <w:rFonts w:ascii="Times New Roman" w:hAnsi="Times New Roman"/>
          <w:szCs w:val="24"/>
        </w:rPr>
      </w:pPr>
      <w:r w:rsidRPr="00A61DE3">
        <w:rPr>
          <w:rFonts w:ascii="Times New Roman" w:hAnsi="Times New Roman"/>
          <w:szCs w:val="24"/>
        </w:rPr>
        <w:t>Шәрбән</w:t>
      </w:r>
      <w:r w:rsidR="009C2003" w:rsidRPr="00A61DE3">
        <w:rPr>
          <w:rFonts w:ascii="Times New Roman" w:hAnsi="Times New Roman"/>
          <w:szCs w:val="24"/>
        </w:rPr>
        <w:t xml:space="preserve"> авыл җирлеге бюджеты чыгымнарының ведомство структурасы</w:t>
      </w:r>
    </w:p>
    <w:p w:rsidR="009C2003" w:rsidRPr="00A61DE3" w:rsidRDefault="009C2003" w:rsidP="001909EE">
      <w:pPr>
        <w:pStyle w:val="ab"/>
        <w:tabs>
          <w:tab w:val="left" w:pos="285"/>
          <w:tab w:val="center" w:pos="5245"/>
        </w:tabs>
        <w:rPr>
          <w:rFonts w:ascii="Times New Roman" w:hAnsi="Times New Roman"/>
          <w:szCs w:val="24"/>
        </w:rPr>
      </w:pPr>
    </w:p>
    <w:p w:rsidR="009C2003" w:rsidRPr="00A61DE3" w:rsidRDefault="009C2003" w:rsidP="009C2003">
      <w:pPr>
        <w:pStyle w:val="ab"/>
        <w:tabs>
          <w:tab w:val="left" w:pos="285"/>
          <w:tab w:val="center" w:pos="5245"/>
        </w:tabs>
        <w:rPr>
          <w:rFonts w:ascii="Times New Roman" w:eastAsia="Calibri" w:hAnsi="Times New Roman"/>
          <w:b/>
          <w:i/>
          <w:szCs w:val="24"/>
          <w:lang w:eastAsia="x-none"/>
        </w:rPr>
      </w:pPr>
      <w:r w:rsidRPr="00A61DE3">
        <w:rPr>
          <w:rFonts w:ascii="Times New Roman" w:hAnsi="Times New Roman"/>
          <w:b/>
          <w:i/>
          <w:szCs w:val="24"/>
        </w:rPr>
        <w:t>(мең сумнарда)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851"/>
        <w:gridCol w:w="567"/>
        <w:gridCol w:w="709"/>
        <w:gridCol w:w="1417"/>
        <w:gridCol w:w="851"/>
        <w:gridCol w:w="992"/>
        <w:gridCol w:w="992"/>
      </w:tblGrid>
      <w:tr w:rsidR="001909EE" w:rsidRPr="00A61DE3" w:rsidTr="0058404A">
        <w:trPr>
          <w:cantSplit/>
          <w:trHeight w:val="336"/>
        </w:trPr>
        <w:tc>
          <w:tcPr>
            <w:tcW w:w="3856" w:type="dxa"/>
          </w:tcPr>
          <w:p w:rsidR="00412FA3" w:rsidRPr="00A61DE3" w:rsidRDefault="009C2003" w:rsidP="00412F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исеме</w:t>
            </w:r>
          </w:p>
        </w:tc>
        <w:tc>
          <w:tcPr>
            <w:tcW w:w="851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412FA3" w:rsidRPr="00A61DE3" w:rsidRDefault="009C200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2023 ел</w:t>
            </w:r>
          </w:p>
        </w:tc>
        <w:tc>
          <w:tcPr>
            <w:tcW w:w="992" w:type="dxa"/>
          </w:tcPr>
          <w:p w:rsidR="00412FA3" w:rsidRPr="00A61DE3" w:rsidRDefault="009C200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ел</w:t>
            </w:r>
          </w:p>
        </w:tc>
      </w:tr>
      <w:tr w:rsidR="008654C7" w:rsidRPr="00A61DE3" w:rsidTr="0058404A">
        <w:trPr>
          <w:cantSplit/>
          <w:trHeight w:val="336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Шәрбән авыл җирлеге башкарма комитеты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2203,70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2163,70</w:t>
            </w:r>
          </w:p>
        </w:tc>
      </w:tr>
      <w:tr w:rsidR="008654C7" w:rsidRPr="00A61DE3" w:rsidTr="0058404A">
        <w:trPr>
          <w:cantSplit/>
          <w:trHeight w:val="336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1054,0</w:t>
            </w:r>
          </w:p>
        </w:tc>
      </w:tr>
      <w:tr w:rsidR="008654C7" w:rsidRPr="00A61DE3" w:rsidTr="0058404A">
        <w:trPr>
          <w:cantSplit/>
          <w:trHeight w:val="289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58404A">
        <w:trPr>
          <w:cantSplit/>
          <w:trHeight w:val="289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58404A">
        <w:trPr>
          <w:cantSplit/>
          <w:trHeight w:val="289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58404A">
        <w:trPr>
          <w:cantSplit/>
          <w:trHeight w:val="289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хакимият органнарының эшчәнлеге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Үзәк аппарат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514,0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320,0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187,0</w:t>
            </w:r>
          </w:p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189,0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8654C7" w:rsidRPr="00A61DE3" w:rsidRDefault="008654C7" w:rsidP="008654C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Бюджетара трансфертлар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Резерв фонды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Мөлкәткә салым түләү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103,20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100,20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365,0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«Аксубай муниципаль районы Шәрбән авыл җирлегенең коммуналь инфраструктурасы системаларын комплекслы үстерү» программасы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654C7" w:rsidRPr="00A61DE3" w:rsidTr="0058404A">
        <w:trPr>
          <w:cantSplit/>
          <w:trHeight w:val="48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«Аксубай муниципаль районы Шәрбән авыл җирлеге территориясен төзекләндерү» программасы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  <w:vAlign w:val="bottom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Зиратларны тоту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Җирлекләрне төзекләндерү буенча башка чаралар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Мәдәният, кинематография 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8654C7" w:rsidRPr="00A61DE3" w:rsidTr="0058404A">
        <w:trPr>
          <w:cantSplit/>
          <w:trHeight w:val="90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Мәдәният 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«Аксубай муниципаль районы Шәрбән авыл җирлегендә мәдәниятне үстерү» муниципаль программасы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641,5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«Клуб концерт оешмаларын һәм башкару сәнгатен үстерү» ярдәмче программасы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640,5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598,0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42,5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 территориясендә терроризмны һәм экстремизмны профилактикалау буенча ярдәмче программа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 өлкәсендә чаралар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654C7" w:rsidRPr="00A61DE3" w:rsidTr="0058404A">
        <w:trPr>
          <w:cantSplit/>
          <w:trHeight w:val="291"/>
        </w:trPr>
        <w:tc>
          <w:tcPr>
            <w:tcW w:w="3856" w:type="dxa"/>
          </w:tcPr>
          <w:p w:rsidR="008654C7" w:rsidRPr="00A61DE3" w:rsidRDefault="008654C7" w:rsidP="008654C7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67" w:type="dxa"/>
          </w:tcPr>
          <w:p w:rsidR="008654C7" w:rsidRPr="00A61DE3" w:rsidRDefault="008654C7" w:rsidP="008654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8654C7" w:rsidRPr="00A61DE3" w:rsidRDefault="008654C7" w:rsidP="008654C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:rsidR="008654C7" w:rsidRPr="00A61DE3" w:rsidRDefault="008654C7" w:rsidP="008654C7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4"/>
                <w:szCs w:val="24"/>
                <w:highlight w:val="magenta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8654C7" w:rsidRPr="00A61DE3" w:rsidRDefault="008654C7" w:rsidP="008654C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1909EE" w:rsidRPr="00A61DE3" w:rsidTr="0058404A">
        <w:trPr>
          <w:cantSplit/>
          <w:trHeight w:val="291"/>
        </w:trPr>
        <w:tc>
          <w:tcPr>
            <w:tcW w:w="3856" w:type="dxa"/>
          </w:tcPr>
          <w:p w:rsidR="00412FA3" w:rsidRPr="00A61DE3" w:rsidRDefault="009A5866" w:rsidP="00412F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ЧЫГЫМНАР, БАРЛЫГЫ ( шартлы рәвештә расланган чыгымнарсыз)</w:t>
            </w:r>
          </w:p>
        </w:tc>
        <w:tc>
          <w:tcPr>
            <w:tcW w:w="851" w:type="dxa"/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2203,70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2FA3" w:rsidRPr="00A61DE3" w:rsidRDefault="00412FA3" w:rsidP="00412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2163,70</w:t>
            </w:r>
          </w:p>
        </w:tc>
      </w:tr>
    </w:tbl>
    <w:p w:rsidR="00412FA3" w:rsidRDefault="00412FA3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Default="0058404A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Pr="00A61DE3" w:rsidRDefault="0058404A" w:rsidP="00412F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>Шәрбән авыл җирлеге Советының</w:t>
      </w: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 «2022 елга, 2023 һәм 2024 еллар план чорына </w:t>
      </w: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Татарстан Республикасы Аксубай муниципаль районы </w:t>
      </w: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Шәрбән авыл җирлеге бюджеты турында» </w:t>
      </w:r>
    </w:p>
    <w:p w:rsidR="00412FA3" w:rsidRPr="00A61DE3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16.11.2021ел, № 28 карарына </w:t>
      </w:r>
      <w:r>
        <w:rPr>
          <w:rFonts w:ascii="Times New Roman" w:eastAsia="Calibri" w:hAnsi="Times New Roman"/>
          <w:sz w:val="24"/>
          <w:szCs w:val="24"/>
        </w:rPr>
        <w:t>9</w:t>
      </w:r>
      <w:r w:rsidRPr="0058404A">
        <w:rPr>
          <w:rFonts w:ascii="Times New Roman" w:eastAsia="Calibri" w:hAnsi="Times New Roman"/>
          <w:sz w:val="24"/>
          <w:szCs w:val="24"/>
        </w:rPr>
        <w:t xml:space="preserve"> нче кушымта</w:t>
      </w:r>
    </w:p>
    <w:p w:rsidR="001679DE" w:rsidRPr="00A61DE3" w:rsidRDefault="001679DE" w:rsidP="001909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2022 елга</w:t>
      </w:r>
    </w:p>
    <w:p w:rsidR="001679DE" w:rsidRPr="00A61DE3" w:rsidRDefault="001679DE" w:rsidP="001909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Татарстан Республикасы Аксубай муниципаль районы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</w:t>
      </w:r>
      <w:r w:rsidRPr="00A61DE3">
        <w:rPr>
          <w:rFonts w:ascii="Times New Roman" w:hAnsi="Times New Roman"/>
          <w:sz w:val="24"/>
          <w:szCs w:val="24"/>
        </w:rPr>
        <w:t>бюджет ассигнованиеләрен бюджетлар чыгымнары классификациясенең максатчан сатьялары (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Татарстан Республикасы Аксубай муниципаль районы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>нең муниципаль программалар һәм эшчәнлек</w:t>
      </w:r>
      <w:r w:rsidRPr="00A61DE3">
        <w:rPr>
          <w:rFonts w:ascii="Times New Roman" w:hAnsi="Times New Roman"/>
          <w:sz w:val="24"/>
          <w:szCs w:val="24"/>
          <w:lang w:val="tt-RU"/>
        </w:rPr>
        <w:t>нең</w:t>
      </w:r>
      <w:r w:rsidRPr="00A61DE3">
        <w:rPr>
          <w:rFonts w:ascii="Times New Roman" w:hAnsi="Times New Roman"/>
          <w:sz w:val="24"/>
          <w:szCs w:val="24"/>
        </w:rPr>
        <w:t xml:space="preserve"> программа</w:t>
      </w:r>
      <w:r w:rsidRPr="00A61DE3">
        <w:rPr>
          <w:rFonts w:ascii="Times New Roman" w:hAnsi="Times New Roman"/>
          <w:sz w:val="24"/>
          <w:szCs w:val="24"/>
          <w:lang w:val="tt-RU"/>
        </w:rPr>
        <w:t>га карамаган</w:t>
      </w:r>
      <w:r w:rsidRPr="00A61DE3">
        <w:rPr>
          <w:rFonts w:ascii="Times New Roman" w:hAnsi="Times New Roman"/>
          <w:sz w:val="24"/>
          <w:szCs w:val="24"/>
        </w:rPr>
        <w:t xml:space="preserve"> юнәлешләре), чыгымнар төрләре төркемнәре, бүлекләре, бүлекчәләре буенча бүлү</w:t>
      </w:r>
    </w:p>
    <w:p w:rsidR="001679DE" w:rsidRPr="00A61DE3" w:rsidRDefault="001679DE" w:rsidP="001909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9DE" w:rsidRPr="00A61DE3" w:rsidRDefault="001679DE" w:rsidP="001679DE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(мең сумнарда)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1909EE" w:rsidRPr="00A61DE3" w:rsidTr="009A5866">
        <w:trPr>
          <w:trHeight w:val="442"/>
        </w:trPr>
        <w:tc>
          <w:tcPr>
            <w:tcW w:w="4671" w:type="dxa"/>
            <w:vMerge w:val="restart"/>
            <w:shd w:val="clear" w:color="auto" w:fill="auto"/>
          </w:tcPr>
          <w:p w:rsidR="00412FA3" w:rsidRPr="00A61DE3" w:rsidRDefault="001679DE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исеме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Сумма</w:t>
            </w:r>
            <w:r w:rsidR="001679DE"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сы</w:t>
            </w:r>
          </w:p>
        </w:tc>
      </w:tr>
      <w:tr w:rsidR="001909EE" w:rsidRPr="00A61DE3" w:rsidTr="009A5866">
        <w:trPr>
          <w:trHeight w:val="442"/>
        </w:trPr>
        <w:tc>
          <w:tcPr>
            <w:tcW w:w="4671" w:type="dxa"/>
            <w:vMerge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8654C7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җирлегенең коммуналь инфраструктурасы системаларын комплекслы үстерү»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программасы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9A5866">
        <w:trPr>
          <w:trHeight w:val="537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9A5866">
        <w:trPr>
          <w:trHeight w:val="44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9A5866">
        <w:trPr>
          <w:trHeight w:val="922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4C7"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</w:t>
            </w:r>
            <w:r w:rsidR="008654C7" w:rsidRPr="00A61DE3">
              <w:rPr>
                <w:rFonts w:ascii="Times New Roman" w:hAnsi="Times New Roman"/>
                <w:sz w:val="24"/>
                <w:szCs w:val="24"/>
              </w:rPr>
              <w:t>еге территориясен төзекләндерү»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программасы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225,0</w:t>
            </w:r>
          </w:p>
        </w:tc>
      </w:tr>
      <w:tr w:rsidR="001909EE" w:rsidRPr="00A61DE3" w:rsidTr="009A5866">
        <w:trPr>
          <w:trHeight w:val="3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9A5866">
        <w:trPr>
          <w:trHeight w:val="421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Зиратларны тоту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ТОРАК-КОММУНАЛЬ ХУҖАЛЫК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Җирлекләрне төзекләндерү буенча башка чаралар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8654C7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җирлегендә мәдәниятне үстерү»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муниципаль программасы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743,0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«Клуб концерт оешмаларын һәм башкару сәнгатен үстерү»</w:t>
            </w:r>
            <w:r w:rsidR="008654C7"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ярдәмче программасы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МӘДӘНИЯТ, КИНЕМАТОГРАФИЯ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МӘДӘНИЯТ, КИНЕМАТОГРАФИЯ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 территориясендә терроризмны һәм экстремизмны профилактикалау буенча ярдәмче программа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Мәдәният өлкәсендә чаралар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МӘДӘНИЯТ, КИНЕМАТОГРАФИЯ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1145,50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Үзәк аппарат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509,0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A5866" w:rsidRPr="00A61DE3" w:rsidRDefault="009A5866" w:rsidP="009A586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ab/>
            </w:r>
          </w:p>
          <w:p w:rsidR="009A5866" w:rsidRPr="00A61DE3" w:rsidRDefault="009A5866" w:rsidP="009A5866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  <w:p w:rsidR="009A5866" w:rsidRPr="00A61DE3" w:rsidRDefault="009A5866" w:rsidP="009A586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Башка бюджет ассигнованиеләре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8F320C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Оешмалар мөлкәте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нә салым һәм җир салымын түләү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8654C7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г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>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Резерв фондлары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Төзелгән килешүләр нигезендә җирле әһәмияттәге мәсьәләләрне хәл итү буенча вәкалә</w:t>
            </w:r>
            <w:r w:rsidR="008654C7" w:rsidRPr="00A61DE3">
              <w:rPr>
                <w:rFonts w:ascii="Times New Roman" w:hAnsi="Times New Roman"/>
                <w:sz w:val="24"/>
                <w:szCs w:val="24"/>
              </w:rPr>
              <w:t>тләр өлешен гамәлгә ашыру өчен м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униципаль берәмлекләр бюджетларына тапшырыла торган бюджетара трансфертлар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Бюджетара трансфертлар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Федераль бюджет акчалары исәбеннән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96,50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</w:t>
            </w: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максатларында персоналга түләү чыгымнары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93,50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02 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00 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93,50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02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03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93,50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1909EE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  <w:r w:rsidR="009A5866"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9A5866" w:rsidRPr="00A61DE3" w:rsidRDefault="009A5866" w:rsidP="009A5866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1674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9A5866" w:rsidRPr="00A61DE3" w:rsidRDefault="009A5866" w:rsidP="009A5866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9A5866" w:rsidRPr="00A61DE3" w:rsidRDefault="009A5866" w:rsidP="009A5866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9A5866">
        <w:trPr>
          <w:trHeight w:val="569"/>
        </w:trPr>
        <w:tc>
          <w:tcPr>
            <w:tcW w:w="4671" w:type="dxa"/>
            <w:shd w:val="clear" w:color="auto" w:fill="auto"/>
          </w:tcPr>
          <w:p w:rsidR="00412FA3" w:rsidRPr="00A61DE3" w:rsidRDefault="009A5866" w:rsidP="00412FA3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Чыгымнар, барлыгы</w:t>
            </w:r>
          </w:p>
        </w:tc>
        <w:tc>
          <w:tcPr>
            <w:tcW w:w="1674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2243,50</w:t>
            </w:r>
          </w:p>
        </w:tc>
      </w:tr>
    </w:tbl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Pr="00A61DE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412FA3" w:rsidRDefault="00412FA3" w:rsidP="00412FA3">
      <w:pPr>
        <w:rPr>
          <w:rFonts w:ascii="Times New Roman" w:eastAsia="Calibri" w:hAnsi="Times New Roman"/>
          <w:sz w:val="24"/>
          <w:szCs w:val="24"/>
        </w:rPr>
      </w:pPr>
    </w:p>
    <w:p w:rsidR="0058404A" w:rsidRDefault="0058404A" w:rsidP="00412FA3">
      <w:pPr>
        <w:rPr>
          <w:rFonts w:ascii="Times New Roman" w:eastAsia="Calibri" w:hAnsi="Times New Roman"/>
          <w:sz w:val="24"/>
          <w:szCs w:val="24"/>
        </w:rPr>
      </w:pPr>
    </w:p>
    <w:p w:rsidR="0058404A" w:rsidRDefault="0058404A" w:rsidP="00412FA3">
      <w:pPr>
        <w:rPr>
          <w:rFonts w:ascii="Times New Roman" w:eastAsia="Calibri" w:hAnsi="Times New Roman"/>
          <w:sz w:val="24"/>
          <w:szCs w:val="24"/>
        </w:rPr>
      </w:pPr>
    </w:p>
    <w:p w:rsidR="0058404A" w:rsidRDefault="0058404A" w:rsidP="00412FA3">
      <w:pPr>
        <w:rPr>
          <w:rFonts w:ascii="Times New Roman" w:eastAsia="Calibri" w:hAnsi="Times New Roman"/>
          <w:sz w:val="24"/>
          <w:szCs w:val="24"/>
        </w:rPr>
      </w:pPr>
    </w:p>
    <w:p w:rsidR="0058404A" w:rsidRPr="00A61DE3" w:rsidRDefault="0058404A" w:rsidP="00412FA3">
      <w:pPr>
        <w:rPr>
          <w:rFonts w:ascii="Times New Roman" w:eastAsia="Calibri" w:hAnsi="Times New Roman"/>
          <w:sz w:val="24"/>
          <w:szCs w:val="24"/>
        </w:rPr>
      </w:pP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lastRenderedPageBreak/>
        <w:t>Шәрбән авыл җирлеге Советының</w:t>
      </w: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 «2022 елга, 2023 һәм 2024 еллар план чорына </w:t>
      </w: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Татарстан Республикасы Аксубай муниципаль районы </w:t>
      </w:r>
    </w:p>
    <w:p w:rsidR="0058404A" w:rsidRPr="0058404A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Шәрбән авыл җирлеге бюджеты турында» </w:t>
      </w:r>
    </w:p>
    <w:p w:rsidR="00412FA3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8404A">
        <w:rPr>
          <w:rFonts w:ascii="Times New Roman" w:eastAsia="Calibri" w:hAnsi="Times New Roman"/>
          <w:sz w:val="24"/>
          <w:szCs w:val="24"/>
        </w:rPr>
        <w:t xml:space="preserve">16.11.2021ел, № 28 карарына </w:t>
      </w:r>
      <w:r>
        <w:rPr>
          <w:rFonts w:ascii="Times New Roman" w:eastAsia="Calibri" w:hAnsi="Times New Roman"/>
          <w:sz w:val="24"/>
          <w:szCs w:val="24"/>
        </w:rPr>
        <w:t>10</w:t>
      </w:r>
      <w:r w:rsidRPr="0058404A">
        <w:rPr>
          <w:rFonts w:ascii="Times New Roman" w:eastAsia="Calibri" w:hAnsi="Times New Roman"/>
          <w:sz w:val="24"/>
          <w:szCs w:val="24"/>
        </w:rPr>
        <w:t xml:space="preserve"> нч</w:t>
      </w:r>
      <w:r>
        <w:rPr>
          <w:rFonts w:ascii="Times New Roman" w:eastAsia="Calibri" w:hAnsi="Times New Roman"/>
          <w:sz w:val="24"/>
          <w:szCs w:val="24"/>
        </w:rPr>
        <w:t>ы</w:t>
      </w:r>
      <w:r w:rsidRPr="0058404A">
        <w:rPr>
          <w:rFonts w:ascii="Times New Roman" w:eastAsia="Calibri" w:hAnsi="Times New Roman"/>
          <w:sz w:val="24"/>
          <w:szCs w:val="24"/>
        </w:rPr>
        <w:t xml:space="preserve"> кушымта</w:t>
      </w:r>
    </w:p>
    <w:p w:rsidR="0058404A" w:rsidRPr="00A61DE3" w:rsidRDefault="0058404A" w:rsidP="005840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1679DE" w:rsidRPr="00A61DE3" w:rsidRDefault="001679DE" w:rsidP="001679DE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A61DE3">
        <w:rPr>
          <w:rFonts w:ascii="Times New Roman" w:hAnsi="Times New Roman" w:cs="Times New Roman"/>
          <w:b/>
          <w:color w:val="auto"/>
        </w:rPr>
        <w:t>2023-2024 еллар план чорына</w:t>
      </w:r>
    </w:p>
    <w:p w:rsidR="001679DE" w:rsidRPr="00A61DE3" w:rsidRDefault="001679DE" w:rsidP="001679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61DE3">
        <w:rPr>
          <w:rFonts w:ascii="Times New Roman" w:hAnsi="Times New Roman"/>
          <w:sz w:val="24"/>
          <w:szCs w:val="24"/>
          <w:lang w:eastAsia="ru-RU"/>
        </w:rPr>
        <w:t xml:space="preserve">Татарстан Республикасы Аксубай муниципаль районы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 </w:t>
      </w:r>
      <w:r w:rsidRPr="00A61DE3">
        <w:rPr>
          <w:rFonts w:ascii="Times New Roman" w:hAnsi="Times New Roman"/>
          <w:sz w:val="24"/>
          <w:szCs w:val="24"/>
        </w:rPr>
        <w:t>бюджет ассигнованиеләрен бюджетлар чыгымнары классификациясенең максатчан сатьялары (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Татарстан Республикасы Аксубай муниципаль районы </w:t>
      </w:r>
      <w:r w:rsidR="001909EE" w:rsidRPr="00A61DE3">
        <w:rPr>
          <w:rFonts w:ascii="Times New Roman" w:hAnsi="Times New Roman"/>
          <w:sz w:val="24"/>
          <w:szCs w:val="24"/>
          <w:lang w:eastAsia="ru-RU"/>
        </w:rPr>
        <w:t>Шәрбән</w:t>
      </w:r>
      <w:r w:rsidRPr="00A61DE3">
        <w:rPr>
          <w:rFonts w:ascii="Times New Roman" w:hAnsi="Times New Roman"/>
          <w:sz w:val="24"/>
          <w:szCs w:val="24"/>
          <w:lang w:eastAsia="ru-RU"/>
        </w:rPr>
        <w:t xml:space="preserve"> авыл җирлеге</w:t>
      </w:r>
      <w:r w:rsidRPr="00A61DE3">
        <w:rPr>
          <w:rFonts w:ascii="Times New Roman" w:hAnsi="Times New Roman"/>
          <w:sz w:val="24"/>
          <w:szCs w:val="24"/>
        </w:rPr>
        <w:t>нең муниципаль программалар һәм эшчәнлек</w:t>
      </w:r>
      <w:r w:rsidRPr="00A61DE3">
        <w:rPr>
          <w:rFonts w:ascii="Times New Roman" w:hAnsi="Times New Roman"/>
          <w:sz w:val="24"/>
          <w:szCs w:val="24"/>
          <w:lang w:val="tt-RU"/>
        </w:rPr>
        <w:t>нең</w:t>
      </w:r>
      <w:r w:rsidRPr="00A61DE3">
        <w:rPr>
          <w:rFonts w:ascii="Times New Roman" w:hAnsi="Times New Roman"/>
          <w:sz w:val="24"/>
          <w:szCs w:val="24"/>
        </w:rPr>
        <w:t xml:space="preserve"> программа</w:t>
      </w:r>
      <w:r w:rsidRPr="00A61DE3">
        <w:rPr>
          <w:rFonts w:ascii="Times New Roman" w:hAnsi="Times New Roman"/>
          <w:sz w:val="24"/>
          <w:szCs w:val="24"/>
          <w:lang w:val="tt-RU"/>
        </w:rPr>
        <w:t>га карамаган</w:t>
      </w:r>
      <w:r w:rsidRPr="00A61DE3">
        <w:rPr>
          <w:rFonts w:ascii="Times New Roman" w:hAnsi="Times New Roman"/>
          <w:sz w:val="24"/>
          <w:szCs w:val="24"/>
        </w:rPr>
        <w:t xml:space="preserve"> юнәлешләре), чыгымнар төрләре төркемнәре, бүлекләре, бүлекчәләре буенча бүлү</w:t>
      </w:r>
    </w:p>
    <w:p w:rsidR="001679DE" w:rsidRPr="00A61DE3" w:rsidRDefault="001679DE" w:rsidP="00167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2FA3" w:rsidRPr="00A61DE3" w:rsidRDefault="001679DE" w:rsidP="001679DE">
      <w:pPr>
        <w:spacing w:after="0" w:line="240" w:lineRule="auto"/>
        <w:ind w:right="-284"/>
        <w:jc w:val="right"/>
        <w:rPr>
          <w:rFonts w:ascii="Times New Roman" w:eastAsia="Calibri" w:hAnsi="Times New Roman"/>
          <w:sz w:val="24"/>
          <w:szCs w:val="24"/>
        </w:rPr>
      </w:pPr>
      <w:r w:rsidRPr="00A61DE3">
        <w:rPr>
          <w:rFonts w:ascii="Times New Roman" w:hAnsi="Times New Roman"/>
          <w:sz w:val="24"/>
          <w:szCs w:val="24"/>
        </w:rPr>
        <w:t>(мең сумнарда)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34"/>
        <w:gridCol w:w="1801"/>
        <w:gridCol w:w="636"/>
        <w:gridCol w:w="564"/>
        <w:gridCol w:w="564"/>
        <w:gridCol w:w="1112"/>
        <w:gridCol w:w="996"/>
      </w:tblGrid>
      <w:tr w:rsidR="001909EE" w:rsidRPr="00A61DE3" w:rsidTr="00A31A59">
        <w:trPr>
          <w:trHeight w:val="790"/>
        </w:trPr>
        <w:tc>
          <w:tcPr>
            <w:tcW w:w="4561" w:type="dxa"/>
            <w:shd w:val="clear" w:color="auto" w:fill="auto"/>
          </w:tcPr>
          <w:p w:rsidR="00412FA3" w:rsidRPr="00A61DE3" w:rsidRDefault="001679DE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исеме</w:t>
            </w:r>
          </w:p>
        </w:tc>
        <w:tc>
          <w:tcPr>
            <w:tcW w:w="1812" w:type="dxa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412FA3" w:rsidRPr="00A61DE3" w:rsidRDefault="00412FA3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412FA3" w:rsidRPr="00A61DE3" w:rsidRDefault="001679DE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2023ел</w:t>
            </w:r>
          </w:p>
        </w:tc>
        <w:tc>
          <w:tcPr>
            <w:tcW w:w="989" w:type="dxa"/>
            <w:shd w:val="clear" w:color="auto" w:fill="auto"/>
          </w:tcPr>
          <w:p w:rsidR="00412FA3" w:rsidRPr="00A61DE3" w:rsidRDefault="001679DE" w:rsidP="00412FA3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2024 ел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7C0F0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05326B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җирлегенең коммуналь инфраструктурасы системаларын комплекслы үстерү»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26B" w:rsidRPr="00A61DE3">
              <w:rPr>
                <w:rFonts w:ascii="Times New Roman" w:hAnsi="Times New Roman"/>
                <w:sz w:val="24"/>
                <w:szCs w:val="24"/>
              </w:rPr>
              <w:t>программасы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A31A59">
        <w:trPr>
          <w:trHeight w:val="585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Коммуналь хуҗалык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F0B"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</w:t>
            </w:r>
            <w:r w:rsidR="007C0F0B" w:rsidRPr="00A61DE3">
              <w:rPr>
                <w:rFonts w:ascii="Times New Roman" w:hAnsi="Times New Roman"/>
                <w:sz w:val="24"/>
                <w:szCs w:val="24"/>
              </w:rPr>
              <w:t>еге территориясен төзекләндерү»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программасы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Урамнарны яктырту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Зиратларны тоту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ТОРАК-КОММУНАЛЬ ХУҖАЛЫК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Җирлекләрне төзекләндерү буенча башка чаралар»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ТОРАК-КОММУНАЛЬ ХУҖАЛЫК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Төзекләндерү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7C0F0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</w:t>
            </w:r>
            <w:r w:rsidR="0005326B"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җирлегендә мәдәниятне үстерү»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26B" w:rsidRPr="00A61DE3">
              <w:rPr>
                <w:rFonts w:ascii="Times New Roman" w:hAnsi="Times New Roman"/>
                <w:sz w:val="24"/>
                <w:szCs w:val="24"/>
              </w:rPr>
              <w:t>муниципаль программасы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641,5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«Клуб концерт оешмаларын һәм башкару сәнгатен үстерү»</w:t>
            </w:r>
            <w:r w:rsidR="007C0F0B" w:rsidRPr="00A6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ярдәмче программасы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640,5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640,5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640,5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МӘДӘНИЯТ, КИНЕМАТОГРАФИЯ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598,0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МӘДӘНИЯТ, КИНЕМАТОГРАФИЯ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Аксубай муниципаль районы Шәрбән авыл җирлеге территориясендә терроризмны һәм экстремизмны профилактикалау буенча ярдәмче программа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Мәдәният өлкәсендә чаралар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МӘДӘНИЯТ, КИНЕМАТОГРАФИЯ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Мәдәният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Чыгымнарның программада каралмаган юнәлешләре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1151,70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1157,20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Үзәк аппарат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514,0</w:t>
            </w:r>
          </w:p>
        </w:tc>
      </w:tr>
      <w:tr w:rsidR="001909EE" w:rsidRPr="00A61DE3" w:rsidTr="00A31A59">
        <w:trPr>
          <w:trHeight w:val="1302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Россия Федерациясе Хөкүмәте, Россия Федерациясе субъектлары дәүләт хакимиятенең югары башкарма </w:t>
            </w: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органнары, җирле администрация эшчәнлеге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7C0F0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Оешмалар мөлкәте</w:t>
            </w:r>
            <w:r w:rsidR="0005326B" w:rsidRPr="00A61DE3">
              <w:rPr>
                <w:rFonts w:ascii="Times New Roman" w:hAnsi="Times New Roman"/>
                <w:sz w:val="24"/>
                <w:szCs w:val="24"/>
              </w:rPr>
              <w:t>нә салым һәм җир салымын түләү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7C0F0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г</w:t>
            </w:r>
            <w:r w:rsidR="0005326B" w:rsidRPr="00A61DE3">
              <w:rPr>
                <w:rFonts w:ascii="Times New Roman" w:hAnsi="Times New Roman"/>
                <w:sz w:val="24"/>
                <w:szCs w:val="24"/>
              </w:rPr>
              <w:t>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Резерв фондлары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Төзелгән килешүләр нигезендә җирле әһәмияттәге мәсьәләләрне хәл итү буенча вәкалә</w:t>
            </w:r>
            <w:r w:rsidR="007C0F0B" w:rsidRPr="00A61DE3">
              <w:rPr>
                <w:rFonts w:ascii="Times New Roman" w:hAnsi="Times New Roman"/>
                <w:sz w:val="24"/>
                <w:szCs w:val="24"/>
              </w:rPr>
              <w:t>тләр өлешен гамәлгә ашыру өчен м</w:t>
            </w:r>
            <w:r w:rsidRPr="00A61DE3">
              <w:rPr>
                <w:rFonts w:ascii="Times New Roman" w:hAnsi="Times New Roman"/>
                <w:sz w:val="24"/>
                <w:szCs w:val="24"/>
              </w:rPr>
              <w:t>униципаль берәмлекләр бюджетларына тапшырыла торган бюджетара трансфертлар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A31A59">
        <w:trPr>
          <w:trHeight w:val="645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Бюджетара трансфертлар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Федераль бюджет акчалары исәбеннән 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103,20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lastRenderedPageBreak/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100,20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100,20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100,20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1909EE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Дәүләт (муниципаль) ихтыяҗлары өчен товарлар, эшләр башкаруны һәм хезмәтләр күрсәтүне сатып алу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МИЛЛИ ОБОРОНА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05326B" w:rsidRPr="00A61DE3" w:rsidRDefault="0005326B" w:rsidP="0005326B">
            <w:pPr>
              <w:rPr>
                <w:rFonts w:ascii="Times New Roman" w:hAnsi="Times New Roman"/>
                <w:sz w:val="24"/>
                <w:szCs w:val="24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1812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5326B" w:rsidRPr="00A61DE3" w:rsidRDefault="0005326B" w:rsidP="0005326B">
            <w:pPr>
              <w:spacing w:after="10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05326B" w:rsidRPr="00A61DE3" w:rsidRDefault="0005326B" w:rsidP="0005326B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</w:tr>
      <w:tr w:rsidR="001909EE" w:rsidRPr="00A61DE3" w:rsidTr="00A31A59">
        <w:trPr>
          <w:trHeight w:val="569"/>
        </w:trPr>
        <w:tc>
          <w:tcPr>
            <w:tcW w:w="4561" w:type="dxa"/>
            <w:shd w:val="clear" w:color="auto" w:fill="auto"/>
          </w:tcPr>
          <w:p w:rsidR="00412FA3" w:rsidRPr="00A61DE3" w:rsidRDefault="00A31A59" w:rsidP="00A31A5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hAnsi="Times New Roman"/>
                <w:sz w:val="24"/>
                <w:szCs w:val="24"/>
              </w:rPr>
              <w:t xml:space="preserve">Чыгымнар, барлыгы (шартлы рәвештә расланган чыгымнарсыз) </w:t>
            </w:r>
          </w:p>
        </w:tc>
        <w:tc>
          <w:tcPr>
            <w:tcW w:w="1812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2FA3" w:rsidRPr="00A61DE3" w:rsidRDefault="00412FA3" w:rsidP="00412FA3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2FA3" w:rsidRPr="00A61DE3" w:rsidRDefault="00412FA3" w:rsidP="00412FA3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</w:rPr>
              <w:t>2203,70</w:t>
            </w:r>
          </w:p>
        </w:tc>
        <w:tc>
          <w:tcPr>
            <w:tcW w:w="989" w:type="dxa"/>
            <w:shd w:val="clear" w:color="auto" w:fill="auto"/>
          </w:tcPr>
          <w:p w:rsidR="00412FA3" w:rsidRPr="00A61DE3" w:rsidRDefault="00412FA3" w:rsidP="00412FA3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1DE3">
              <w:rPr>
                <w:rFonts w:ascii="Times New Roman" w:eastAsia="Calibri" w:hAnsi="Times New Roman"/>
                <w:b/>
                <w:sz w:val="24"/>
                <w:szCs w:val="24"/>
              </w:rPr>
              <w:t>2163,70</w:t>
            </w:r>
          </w:p>
        </w:tc>
      </w:tr>
    </w:tbl>
    <w:p w:rsidR="00412FA3" w:rsidRPr="00A61DE3" w:rsidRDefault="00412FA3" w:rsidP="00412FA3">
      <w:pPr>
        <w:rPr>
          <w:rFonts w:ascii="Times New Roman" w:eastAsia="Calibri" w:hAnsi="Times New Roman"/>
          <w:b/>
          <w:sz w:val="24"/>
          <w:szCs w:val="24"/>
        </w:rPr>
      </w:pPr>
    </w:p>
    <w:p w:rsidR="00412FA3" w:rsidRPr="00A61DE3" w:rsidRDefault="00412FA3" w:rsidP="00DA45DC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412FA3" w:rsidRPr="00A61DE3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45" w:rsidRDefault="00AB5745">
      <w:pPr>
        <w:spacing w:after="0" w:line="240" w:lineRule="auto"/>
      </w:pPr>
      <w:r>
        <w:separator/>
      </w:r>
    </w:p>
  </w:endnote>
  <w:endnote w:type="continuationSeparator" w:id="0">
    <w:p w:rsidR="00AB5745" w:rsidRDefault="00AB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E3" w:rsidRPr="007E7CB0" w:rsidRDefault="00AB5745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A61DE3">
      <w:rPr>
        <w:noProof/>
      </w:rPr>
      <w:t>C:\Users\user\Desktop\БЮДЖЕТ 2022\ФБП форма бюджет 2022\Бюджет Щербенское СП 2022 год\Решение о бюджете на 2022.docm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45" w:rsidRDefault="00AB5745">
      <w:pPr>
        <w:spacing w:after="0" w:line="240" w:lineRule="auto"/>
      </w:pPr>
      <w:r>
        <w:separator/>
      </w:r>
    </w:p>
  </w:footnote>
  <w:footnote w:type="continuationSeparator" w:id="0">
    <w:p w:rsidR="00AB5745" w:rsidRDefault="00AB5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7C21573"/>
    <w:multiLevelType w:val="hybridMultilevel"/>
    <w:tmpl w:val="88C0B2D8"/>
    <w:lvl w:ilvl="0" w:tplc="29C853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CDF4353"/>
    <w:multiLevelType w:val="hybridMultilevel"/>
    <w:tmpl w:val="4AA28998"/>
    <w:lvl w:ilvl="0" w:tplc="4020A0AA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8B14FE9"/>
    <w:multiLevelType w:val="hybridMultilevel"/>
    <w:tmpl w:val="EA0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26B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3BE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679DE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09EE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1C66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3D0B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056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2FA3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664B8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A233B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04A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6DEB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1057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A7B80"/>
    <w:rsid w:val="007B26F3"/>
    <w:rsid w:val="007B58DA"/>
    <w:rsid w:val="007B7F52"/>
    <w:rsid w:val="007C0F0B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10BF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30FB"/>
    <w:rsid w:val="00853588"/>
    <w:rsid w:val="00855C65"/>
    <w:rsid w:val="008621F7"/>
    <w:rsid w:val="00863AA9"/>
    <w:rsid w:val="00864E37"/>
    <w:rsid w:val="008654C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20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5866"/>
    <w:rsid w:val="009A64E4"/>
    <w:rsid w:val="009A78EB"/>
    <w:rsid w:val="009B0ABB"/>
    <w:rsid w:val="009B134A"/>
    <w:rsid w:val="009B44CF"/>
    <w:rsid w:val="009B5492"/>
    <w:rsid w:val="009C058C"/>
    <w:rsid w:val="009C2003"/>
    <w:rsid w:val="009C2F1C"/>
    <w:rsid w:val="009C349F"/>
    <w:rsid w:val="009C4236"/>
    <w:rsid w:val="009C494F"/>
    <w:rsid w:val="009C53B9"/>
    <w:rsid w:val="009C58DF"/>
    <w:rsid w:val="009C7EBB"/>
    <w:rsid w:val="009D386A"/>
    <w:rsid w:val="009D6928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1A59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1DE3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745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53E1F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210E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0C9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21E2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2B50"/>
    <w:rsid w:val="00FF3D48"/>
    <w:rsid w:val="00FF46CB"/>
    <w:rsid w:val="00FF740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F2B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0B73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F2B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6">
    <w:name w:val="Заголовок Знак1"/>
    <w:locked/>
    <w:rsid w:val="00FF7405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5B66-EDDE-4476-B772-392574BE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7410</Words>
  <Characters>42242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2</cp:revision>
  <cp:lastPrinted>2021-10-20T10:32:00Z</cp:lastPrinted>
  <dcterms:created xsi:type="dcterms:W3CDTF">2021-11-19T13:12:00Z</dcterms:created>
  <dcterms:modified xsi:type="dcterms:W3CDTF">2021-11-19T13:12:00Z</dcterms:modified>
</cp:coreProperties>
</file>