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9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8"/>
        <w:gridCol w:w="1347"/>
        <w:gridCol w:w="4344"/>
      </w:tblGrid>
      <w:tr w:rsidR="00161036" w:rsidRPr="008A620E" w:rsidTr="00161036">
        <w:trPr>
          <w:trHeight w:val="1537"/>
        </w:trPr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161036" w:rsidRPr="008A620E" w:rsidRDefault="00161036" w:rsidP="00161036">
            <w:pPr>
              <w:jc w:val="center"/>
              <w:rPr>
                <w:rFonts w:ascii="Arial" w:hAnsi="Arial" w:cs="Arial"/>
                <w:sz w:val="24"/>
                <w:szCs w:val="24"/>
                <w:lang w:val="tt-RU" w:eastAsia="en-US"/>
              </w:rPr>
            </w:pPr>
          </w:p>
          <w:p w:rsidR="00161036" w:rsidRPr="008A620E" w:rsidRDefault="00161036" w:rsidP="00161036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161036" w:rsidRPr="008A620E" w:rsidRDefault="00161036" w:rsidP="0016103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Совет Сунчелеевского сельского поселения Аксубаевского муниципального района</w:t>
            </w:r>
            <w:r w:rsidRPr="008A620E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1036" w:rsidRPr="008A620E" w:rsidRDefault="00161036" w:rsidP="0016103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733425" cy="8286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</w:tcPr>
          <w:p w:rsidR="00161036" w:rsidRPr="008A620E" w:rsidRDefault="00161036" w:rsidP="0016103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</w:pPr>
          </w:p>
          <w:p w:rsidR="00161036" w:rsidRPr="008A620E" w:rsidRDefault="00161036" w:rsidP="00161036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161036" w:rsidRPr="008A620E" w:rsidRDefault="00161036" w:rsidP="0016103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8A620E">
              <w:rPr>
                <w:rFonts w:ascii="Arial" w:hAnsi="Arial" w:cs="Arial"/>
                <w:b/>
                <w:sz w:val="24"/>
                <w:szCs w:val="24"/>
              </w:rPr>
              <w:t xml:space="preserve"> авыл</w:t>
            </w:r>
          </w:p>
          <w:p w:rsidR="00161036" w:rsidRPr="008A620E" w:rsidRDefault="00161036" w:rsidP="00161036">
            <w:pPr>
              <w:keepNext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161036" w:rsidRPr="008A620E" w:rsidRDefault="00161036" w:rsidP="00161036">
      <w:pPr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8A620E">
        <w:rPr>
          <w:rFonts w:ascii="Arial" w:hAnsi="Arial" w:cs="Arial"/>
          <w:b/>
          <w:sz w:val="24"/>
          <w:szCs w:val="24"/>
          <w:lang w:val="tt-RU"/>
        </w:rPr>
        <w:t>4230</w:t>
      </w:r>
      <w:r w:rsidRPr="008A620E">
        <w:rPr>
          <w:rFonts w:ascii="Arial" w:hAnsi="Arial" w:cs="Arial"/>
          <w:b/>
          <w:sz w:val="24"/>
          <w:szCs w:val="24"/>
        </w:rPr>
        <w:t>52</w:t>
      </w:r>
      <w:r w:rsidRPr="008A620E">
        <w:rPr>
          <w:rFonts w:ascii="Arial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r w:rsidRPr="008A620E">
        <w:rPr>
          <w:rFonts w:ascii="Arial" w:hAnsi="Arial" w:cs="Arial"/>
          <w:b/>
          <w:sz w:val="24"/>
          <w:szCs w:val="24"/>
        </w:rPr>
        <w:t>Сунчелеево</w:t>
      </w:r>
      <w:r w:rsidRPr="008A620E">
        <w:rPr>
          <w:rFonts w:ascii="Arial" w:hAnsi="Arial" w:cs="Arial"/>
          <w:b/>
          <w:sz w:val="24"/>
          <w:szCs w:val="24"/>
          <w:lang w:val="tt-RU"/>
        </w:rPr>
        <w:t>, ул. Ленина, 76.</w:t>
      </w:r>
    </w:p>
    <w:p w:rsidR="00161036" w:rsidRPr="008A620E" w:rsidRDefault="00161036" w:rsidP="0016103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>Тел. (8-84344-4-98-24)  ОГРН 1021605359632, ОКПО 27839587, ИНН/КПП 1603000740/160301001</w:t>
      </w:r>
    </w:p>
    <w:p w:rsidR="00161036" w:rsidRPr="008A620E" w:rsidRDefault="00161036" w:rsidP="00161036">
      <w:pPr>
        <w:pBdr>
          <w:bottom w:val="single" w:sz="12" w:space="0" w:color="auto"/>
        </w:pBdr>
        <w:rPr>
          <w:rFonts w:ascii="Arial" w:hAnsi="Arial" w:cs="Arial"/>
          <w:sz w:val="24"/>
          <w:szCs w:val="24"/>
          <w:lang w:val="tt-RU"/>
        </w:rPr>
      </w:pPr>
    </w:p>
    <w:p w:rsidR="007E1151" w:rsidRPr="008A620E" w:rsidRDefault="007E1151" w:rsidP="00B346C2">
      <w:pPr>
        <w:rPr>
          <w:rFonts w:ascii="Arial" w:hAnsi="Arial" w:cs="Arial"/>
          <w:b/>
          <w:bCs/>
          <w:sz w:val="24"/>
          <w:szCs w:val="24"/>
          <w:lang w:val="tt-RU"/>
        </w:rPr>
      </w:pPr>
    </w:p>
    <w:p w:rsidR="007E1151" w:rsidRPr="008A620E" w:rsidRDefault="00F11B00" w:rsidP="004F78AE">
      <w:pPr>
        <w:keepNext/>
        <w:jc w:val="center"/>
        <w:outlineLvl w:val="1"/>
        <w:rPr>
          <w:rFonts w:ascii="Arial" w:hAnsi="Arial" w:cs="Arial"/>
          <w:b/>
          <w:sz w:val="24"/>
          <w:szCs w:val="24"/>
          <w:lang w:val="tt-RU"/>
        </w:rPr>
      </w:pPr>
      <w:r w:rsidRPr="008A620E">
        <w:rPr>
          <w:rFonts w:ascii="Arial" w:hAnsi="Arial" w:cs="Arial"/>
          <w:b/>
          <w:sz w:val="24"/>
          <w:szCs w:val="24"/>
          <w:lang w:val="tt-RU"/>
        </w:rPr>
        <w:t>КАРАР</w:t>
      </w:r>
    </w:p>
    <w:p w:rsidR="0055567E" w:rsidRPr="008A620E" w:rsidRDefault="0055567E" w:rsidP="004F78AE">
      <w:pPr>
        <w:keepNext/>
        <w:jc w:val="center"/>
        <w:outlineLvl w:val="1"/>
        <w:rPr>
          <w:rFonts w:ascii="Arial" w:hAnsi="Arial" w:cs="Arial"/>
          <w:sz w:val="24"/>
          <w:szCs w:val="24"/>
          <w:lang w:val="tt-RU"/>
        </w:rPr>
      </w:pPr>
    </w:p>
    <w:p w:rsidR="007E1151" w:rsidRPr="008A620E" w:rsidRDefault="00F11B00" w:rsidP="007E1151">
      <w:pPr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>2022 елның 4 мае</w:t>
      </w:r>
      <w:r w:rsidR="007E1151" w:rsidRPr="008A620E">
        <w:rPr>
          <w:rFonts w:ascii="Arial" w:hAnsi="Arial" w:cs="Arial"/>
          <w:sz w:val="24"/>
          <w:szCs w:val="24"/>
          <w:lang w:val="tt-RU"/>
        </w:rPr>
        <w:t xml:space="preserve">                                                </w:t>
      </w:r>
      <w:r w:rsidR="0055567E" w:rsidRPr="008A620E">
        <w:rPr>
          <w:rFonts w:ascii="Arial" w:hAnsi="Arial" w:cs="Arial"/>
          <w:sz w:val="24"/>
          <w:szCs w:val="24"/>
          <w:lang w:val="tt-RU"/>
        </w:rPr>
        <w:t xml:space="preserve">                                </w:t>
      </w:r>
      <w:r w:rsidR="007E1151" w:rsidRPr="008A620E">
        <w:rPr>
          <w:rFonts w:ascii="Arial" w:hAnsi="Arial" w:cs="Arial"/>
          <w:sz w:val="24"/>
          <w:szCs w:val="24"/>
          <w:lang w:val="tt-RU"/>
        </w:rPr>
        <w:t xml:space="preserve">                      № </w:t>
      </w:r>
      <w:r w:rsidR="00161036" w:rsidRPr="008A620E">
        <w:rPr>
          <w:rFonts w:ascii="Arial" w:hAnsi="Arial" w:cs="Arial"/>
          <w:sz w:val="24"/>
          <w:szCs w:val="24"/>
          <w:lang w:val="tt-RU"/>
        </w:rPr>
        <w:t>44</w:t>
      </w:r>
    </w:p>
    <w:p w:rsidR="0055567E" w:rsidRPr="008A620E" w:rsidRDefault="0055567E" w:rsidP="007E1151">
      <w:pPr>
        <w:rPr>
          <w:rFonts w:ascii="Arial" w:hAnsi="Arial" w:cs="Arial"/>
          <w:sz w:val="24"/>
          <w:szCs w:val="24"/>
          <w:lang w:val="tt-RU"/>
        </w:rPr>
      </w:pPr>
    </w:p>
    <w:p w:rsidR="00D76417" w:rsidRPr="008A620E" w:rsidRDefault="00D76417" w:rsidP="0049678C">
      <w:pPr>
        <w:pStyle w:val="afa"/>
        <w:spacing w:line="276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575CC0" w:rsidRPr="008A620E" w:rsidRDefault="00575CC0" w:rsidP="00131CE8">
      <w:pPr>
        <w:jc w:val="center"/>
        <w:rPr>
          <w:rFonts w:ascii="Arial" w:hAnsi="Arial" w:cs="Arial"/>
          <w:b/>
          <w:color w:val="000000"/>
          <w:sz w:val="24"/>
          <w:szCs w:val="24"/>
          <w:lang w:val="tt-RU"/>
        </w:rPr>
      </w:pPr>
      <w:r w:rsidRPr="008A620E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Татарстан Республикасы Аксубай муниципаль районының </w:t>
      </w:r>
      <w:r w:rsidR="00131CE8" w:rsidRPr="008A620E">
        <w:rPr>
          <w:rFonts w:ascii="Arial" w:hAnsi="Arial" w:cs="Arial"/>
          <w:b/>
          <w:bCs/>
          <w:sz w:val="24"/>
          <w:szCs w:val="24"/>
          <w:lang w:val="tt-RU"/>
        </w:rPr>
        <w:t>Сөнчәле</w:t>
      </w:r>
      <w:r w:rsidR="00131CE8" w:rsidRPr="008A620E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8A620E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авыл җирлеге Советының «Татарстан Республикасы Аксубай муниципаль районының 2022 елга һәм 2023, 2024 елларның планлы чорына бюджеты турында» 2021 елның 16 декабрендәге </w:t>
      </w:r>
      <w:r w:rsidR="00131CE8" w:rsidRPr="008A620E">
        <w:rPr>
          <w:rFonts w:ascii="Arial" w:hAnsi="Arial" w:cs="Arial"/>
          <w:b/>
          <w:color w:val="000000"/>
          <w:sz w:val="24"/>
          <w:szCs w:val="24"/>
          <w:lang w:val="tt-RU"/>
        </w:rPr>
        <w:t>38</w:t>
      </w:r>
      <w:r w:rsidRPr="008A620E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номерлы карарына үзгәрешләр һәм өстәмәләр кертү турында.</w:t>
      </w:r>
      <w:r w:rsidR="00131CE8" w:rsidRPr="008A620E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</w:p>
    <w:p w:rsidR="00575CC0" w:rsidRPr="008A620E" w:rsidRDefault="00575CC0" w:rsidP="00575CC0">
      <w:pPr>
        <w:rPr>
          <w:rFonts w:ascii="Arial" w:hAnsi="Arial" w:cs="Arial"/>
          <w:sz w:val="24"/>
          <w:szCs w:val="24"/>
          <w:lang w:val="tt-RU"/>
        </w:rPr>
      </w:pP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Россия Федерациясе Бюджет кодексына һәм Татарстан Республикасы Бюджет кодексына, Татарстан Республикасы Аксубай</w:t>
      </w:r>
      <w:r w:rsidR="00131CE8" w:rsidRPr="008A620E">
        <w:rPr>
          <w:rFonts w:ascii="Arial" w:hAnsi="Arial" w:cs="Arial"/>
          <w:sz w:val="24"/>
          <w:szCs w:val="24"/>
          <w:lang w:val="tt-RU"/>
        </w:rPr>
        <w:t xml:space="preserve"> муниципаль районының «Сөнчәле 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авыл җирлеге» муниципаль берәмлеге Уставына таянып, Татарстан Республикасы Аксубай муниципаль районының </w:t>
      </w:r>
      <w:r w:rsidR="00131CE8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авыл җирлеге Советы КАРАРЫ: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1. 1 пунктчаның 1 өлешендәге 1 пунктында «</w:t>
      </w:r>
      <w:r w:rsidR="00131CE8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авыл җирлеге бюджеты керемнәренең гомуми күләме </w:t>
      </w:r>
      <w:r w:rsidR="00131CE8" w:rsidRPr="008A620E">
        <w:rPr>
          <w:rFonts w:ascii="Arial" w:hAnsi="Arial" w:cs="Arial"/>
          <w:sz w:val="24"/>
          <w:szCs w:val="24"/>
          <w:lang w:val="tt-RU"/>
        </w:rPr>
        <w:t xml:space="preserve">3122,30 </w:t>
      </w:r>
      <w:r w:rsidRPr="008A620E">
        <w:rPr>
          <w:rFonts w:ascii="Arial" w:hAnsi="Arial" w:cs="Arial"/>
          <w:sz w:val="24"/>
          <w:szCs w:val="24"/>
          <w:lang w:val="tt-RU"/>
        </w:rPr>
        <w:t>мең сум» га «</w:t>
      </w:r>
      <w:r w:rsidR="00131CE8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авыл җирлеге бюджеты керемнәренең гомуми күләме </w:t>
      </w:r>
      <w:r w:rsidR="00131CE8" w:rsidRPr="008A620E">
        <w:rPr>
          <w:rFonts w:ascii="Arial" w:hAnsi="Arial" w:cs="Arial"/>
          <w:sz w:val="24"/>
          <w:szCs w:val="24"/>
          <w:lang w:val="tt-RU"/>
        </w:rPr>
        <w:t xml:space="preserve">3238,10 </w:t>
      </w:r>
      <w:r w:rsidRPr="008A620E">
        <w:rPr>
          <w:rFonts w:ascii="Arial" w:hAnsi="Arial" w:cs="Arial"/>
          <w:sz w:val="24"/>
          <w:szCs w:val="24"/>
          <w:lang w:val="tt-RU"/>
        </w:rPr>
        <w:t>мең сум күләмендә " алмаштырырга.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2. 2 пунктның 1 пунктында бюджет чыгымнарының гомуми күләмен </w:t>
      </w:r>
      <w:r w:rsidR="00131CE8" w:rsidRPr="008A620E">
        <w:rPr>
          <w:rFonts w:ascii="Arial" w:hAnsi="Arial" w:cs="Arial"/>
          <w:sz w:val="24"/>
          <w:szCs w:val="24"/>
          <w:lang w:val="tt-RU"/>
        </w:rPr>
        <w:t>3122,30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мең сум күләмендә </w:t>
      </w:r>
      <w:r w:rsidR="00131CE8" w:rsidRPr="008A620E">
        <w:rPr>
          <w:rFonts w:ascii="Arial" w:hAnsi="Arial" w:cs="Arial"/>
          <w:sz w:val="24"/>
          <w:szCs w:val="24"/>
          <w:lang w:val="tt-RU"/>
        </w:rPr>
        <w:t>3238,10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мең сум күләмендә алмаштырырга.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3. 1 пунктның 1 өлешендәге 1 пунктында 3 пунктчаның " бюджет кытлыгының иң чик күләмен 0 мең сум күләмендә «га» бюджет кытлыгының иң чик күләмен </w:t>
      </w:r>
      <w:r w:rsidR="00A648E5" w:rsidRPr="008A620E">
        <w:rPr>
          <w:rFonts w:ascii="Arial" w:hAnsi="Arial" w:cs="Arial"/>
          <w:sz w:val="24"/>
          <w:szCs w:val="24"/>
          <w:lang w:val="tt-RU"/>
        </w:rPr>
        <w:t>0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мең сум күләмендә «алыштырырга».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4. 1 нче кушымта нигезендә 202</w:t>
      </w:r>
      <w:r w:rsidR="00AE129D" w:rsidRPr="008A620E">
        <w:rPr>
          <w:rFonts w:ascii="Arial" w:hAnsi="Arial" w:cs="Arial"/>
          <w:sz w:val="24"/>
          <w:szCs w:val="24"/>
          <w:lang w:val="tt-RU"/>
        </w:rPr>
        <w:t>2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елга </w:t>
      </w:r>
      <w:r w:rsidR="00A648E5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авыл җирлеге бюджеты кытлыгын финанслау чыганакларына 1 нче пунктка, 3 нче өлешкә үзгәрешләр кертергә.</w:t>
      </w:r>
    </w:p>
    <w:p w:rsidR="00AE129D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5. </w:t>
      </w:r>
      <w:r w:rsidR="00AE129D" w:rsidRPr="008A620E">
        <w:rPr>
          <w:rFonts w:ascii="Arial" w:hAnsi="Arial" w:cs="Arial"/>
          <w:sz w:val="24"/>
          <w:szCs w:val="24"/>
          <w:lang w:val="tt-RU"/>
        </w:rPr>
        <w:t>3 нче кушымтаны әлеге карарның 2 нче кушымтасы редакциясендә бәян итәргә: «2022 елга Акс</w:t>
      </w:r>
      <w:r w:rsidR="00A648E5" w:rsidRPr="008A620E">
        <w:rPr>
          <w:rFonts w:ascii="Arial" w:hAnsi="Arial" w:cs="Arial"/>
          <w:sz w:val="24"/>
          <w:szCs w:val="24"/>
          <w:lang w:val="tt-RU"/>
        </w:rPr>
        <w:t>убай муниципаль районы Сөнчәле</w:t>
      </w:r>
      <w:r w:rsidR="00AE129D" w:rsidRPr="008A620E">
        <w:rPr>
          <w:rFonts w:ascii="Arial" w:hAnsi="Arial" w:cs="Arial"/>
          <w:sz w:val="24"/>
          <w:szCs w:val="24"/>
          <w:lang w:val="tt-RU"/>
        </w:rPr>
        <w:t xml:space="preserve"> авыл җирлеге бюджетының фаразланыла торган керемнәре күләмнәре» 3 нче пунктына үзгәрешләр кертергә; 3 нче кушымтаны түбәндәге редакциядә бәян итәргә: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6. Акс</w:t>
      </w:r>
      <w:r w:rsidR="00A648E5" w:rsidRPr="008A620E">
        <w:rPr>
          <w:rFonts w:ascii="Arial" w:hAnsi="Arial" w:cs="Arial"/>
          <w:sz w:val="24"/>
          <w:szCs w:val="24"/>
          <w:lang w:val="tt-RU"/>
        </w:rPr>
        <w:t>убай муниципаль районы Сөнчәле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авыл җирлеге бюджеты чыгымнарының ведомство структурасына 2 өлешнең 5 пунктына үзгәрешләр кертү турында 9 нчы кушымтаны әлеге карарга 3 нче кушымта редакциясендә бәян итәргә.</w:t>
      </w:r>
    </w:p>
    <w:p w:rsidR="00A648E5" w:rsidRPr="008A620E" w:rsidRDefault="00575CC0" w:rsidP="00A648E5">
      <w:pPr>
        <w:pStyle w:val="af7"/>
        <w:spacing w:after="0"/>
        <w:ind w:left="0"/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7. </w:t>
      </w:r>
      <w:r w:rsidR="00A648E5" w:rsidRPr="008A620E">
        <w:rPr>
          <w:rFonts w:ascii="Arial" w:hAnsi="Arial" w:cs="Arial"/>
          <w:sz w:val="24"/>
          <w:szCs w:val="24"/>
          <w:lang w:val="tt-RU"/>
        </w:rPr>
        <w:t>Әлеге карарны Аксубай муниципаль районының http://aksubayevo.tatarstan.ru сайтында урнаштырырга һәм Татарстан Республикасы хокукый мәгълүматының http://pravo.tatarstan.ru рәсми порталында бастырып чыгарырга.</w:t>
      </w:r>
    </w:p>
    <w:p w:rsidR="00575CC0" w:rsidRPr="008A620E" w:rsidRDefault="00575CC0" w:rsidP="00A648E5">
      <w:pPr>
        <w:pStyle w:val="af7"/>
        <w:spacing w:after="0"/>
        <w:ind w:left="0"/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     8. Әлеге карарның үтәлешен контрольдә тотуны үз өстемдэ калдырам.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A620E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575CC0" w:rsidRPr="008A620E" w:rsidRDefault="00575CC0" w:rsidP="00575CC0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575CC0" w:rsidRPr="008A620E" w:rsidRDefault="00575CC0" w:rsidP="00575CC0">
      <w:pPr>
        <w:rPr>
          <w:rFonts w:ascii="Arial" w:hAnsi="Arial" w:cs="Arial"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t xml:space="preserve">Татарстан Республикасы Аксубай муниципаль районы </w:t>
      </w:r>
    </w:p>
    <w:p w:rsidR="0049678C" w:rsidRPr="008A620E" w:rsidRDefault="00A648E5" w:rsidP="00A648E5">
      <w:pPr>
        <w:rPr>
          <w:rFonts w:ascii="Arial" w:hAnsi="Arial" w:cs="Arial"/>
          <w:sz w:val="24"/>
          <w:szCs w:val="24"/>
        </w:rPr>
      </w:pPr>
      <w:r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="00575CC0" w:rsidRPr="008A620E">
        <w:rPr>
          <w:rFonts w:ascii="Arial" w:hAnsi="Arial" w:cs="Arial"/>
          <w:sz w:val="24"/>
          <w:szCs w:val="24"/>
        </w:rPr>
        <w:t xml:space="preserve"> авыл җирлеге, Советы Рәисе                                                        </w:t>
      </w:r>
      <w:r w:rsidRPr="008A620E">
        <w:rPr>
          <w:rFonts w:ascii="Arial" w:hAnsi="Arial" w:cs="Arial"/>
          <w:sz w:val="24"/>
          <w:szCs w:val="24"/>
        </w:rPr>
        <w:t xml:space="preserve">     </w:t>
      </w:r>
      <w:r w:rsidRPr="008A620E">
        <w:rPr>
          <w:rFonts w:ascii="Arial" w:hAnsi="Arial" w:cs="Arial"/>
          <w:sz w:val="24"/>
          <w:szCs w:val="24"/>
          <w:lang w:val="tt-RU"/>
        </w:rPr>
        <w:t>И.В</w:t>
      </w:r>
      <w:r w:rsidR="00575CC0" w:rsidRPr="008A620E">
        <w:rPr>
          <w:rFonts w:ascii="Arial" w:hAnsi="Arial" w:cs="Arial"/>
          <w:sz w:val="24"/>
          <w:szCs w:val="24"/>
        </w:rPr>
        <w:t>.</w:t>
      </w:r>
      <w:r w:rsidRPr="008A620E">
        <w:rPr>
          <w:rFonts w:ascii="Arial" w:hAnsi="Arial" w:cs="Arial"/>
          <w:sz w:val="24"/>
          <w:szCs w:val="24"/>
          <w:lang w:val="tt-RU"/>
        </w:rPr>
        <w:t xml:space="preserve"> Крайнова</w:t>
      </w:r>
      <w:r w:rsidR="00575CC0" w:rsidRPr="008A620E">
        <w:rPr>
          <w:rFonts w:ascii="Arial" w:hAnsi="Arial" w:cs="Arial"/>
          <w:sz w:val="24"/>
          <w:szCs w:val="24"/>
        </w:rPr>
        <w:t xml:space="preserve"> </w:t>
      </w:r>
    </w:p>
    <w:p w:rsidR="0055567E" w:rsidRPr="008A620E" w:rsidRDefault="0055567E" w:rsidP="008B14B8">
      <w:pPr>
        <w:pStyle w:val="10"/>
        <w:rPr>
          <w:rFonts w:ascii="Arial" w:hAnsi="Arial" w:cs="Arial"/>
          <w:sz w:val="24"/>
          <w:szCs w:val="24"/>
        </w:rPr>
      </w:pPr>
    </w:p>
    <w:p w:rsidR="000A293E" w:rsidRPr="008A620E" w:rsidRDefault="00EA513B" w:rsidP="00EA513B">
      <w:pPr>
        <w:pStyle w:val="10"/>
        <w:ind w:left="5670"/>
        <w:jc w:val="right"/>
        <w:rPr>
          <w:rFonts w:ascii="Arial" w:hAnsi="Arial" w:cs="Arial"/>
          <w:b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lastRenderedPageBreak/>
        <w:t xml:space="preserve">1 нче кушымта </w:t>
      </w:r>
      <w:r w:rsidR="0006714B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</w:rPr>
        <w:t xml:space="preserve"> бюджеты турында " Карар кабул ителде Аксубай авыл җирлеге муницип</w:t>
      </w:r>
      <w:r w:rsidR="0006714B" w:rsidRPr="008A620E">
        <w:rPr>
          <w:rFonts w:ascii="Arial" w:hAnsi="Arial" w:cs="Arial"/>
          <w:sz w:val="24"/>
          <w:szCs w:val="24"/>
        </w:rPr>
        <w:t>аль районының 2022 нче елга № 38</w:t>
      </w:r>
      <w:r w:rsidRPr="008A620E">
        <w:rPr>
          <w:rFonts w:ascii="Arial" w:hAnsi="Arial" w:cs="Arial"/>
          <w:sz w:val="24"/>
          <w:szCs w:val="24"/>
        </w:rPr>
        <w:t xml:space="preserve">, 2021 елның 16 </w:t>
      </w:r>
      <w:r w:rsidR="0006714B" w:rsidRPr="008A620E">
        <w:rPr>
          <w:rFonts w:ascii="Arial" w:hAnsi="Arial" w:cs="Arial"/>
          <w:sz w:val="24"/>
          <w:szCs w:val="24"/>
        </w:rPr>
        <w:t>декабре 2012 елның 4 маендагы 44</w:t>
      </w:r>
      <w:r w:rsidRPr="008A620E">
        <w:rPr>
          <w:rFonts w:ascii="Arial" w:hAnsi="Arial" w:cs="Arial"/>
          <w:sz w:val="24"/>
          <w:szCs w:val="24"/>
        </w:rPr>
        <w:t xml:space="preserve"> номерлы үзгәреш белән</w:t>
      </w:r>
    </w:p>
    <w:p w:rsidR="0049678C" w:rsidRPr="008A620E" w:rsidRDefault="0049678C" w:rsidP="00F83C34">
      <w:pPr>
        <w:pStyle w:val="10"/>
        <w:jc w:val="right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tabs>
          <w:tab w:val="center" w:pos="5078"/>
        </w:tabs>
        <w:jc w:val="both"/>
        <w:rPr>
          <w:rFonts w:ascii="Arial" w:hAnsi="Arial" w:cs="Arial"/>
          <w:i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tab/>
      </w:r>
    </w:p>
    <w:p w:rsidR="00EA513B" w:rsidRPr="008A620E" w:rsidRDefault="00EA513B" w:rsidP="00EA513B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 w:rsidRPr="008A620E">
        <w:rPr>
          <w:rFonts w:ascii="Arial" w:hAnsi="Arial" w:cs="Arial"/>
          <w:b/>
          <w:sz w:val="24"/>
          <w:szCs w:val="24"/>
        </w:rPr>
        <w:t xml:space="preserve">2022 нче елга Аксубай муниципаль районы </w:t>
      </w:r>
      <w:r w:rsidR="0006714B" w:rsidRPr="008A620E">
        <w:rPr>
          <w:rFonts w:ascii="Arial" w:hAnsi="Arial" w:cs="Arial"/>
          <w:b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b/>
          <w:sz w:val="24"/>
          <w:szCs w:val="24"/>
        </w:rPr>
        <w:t xml:space="preserve"> авыл җирлеге</w:t>
      </w:r>
    </w:p>
    <w:p w:rsidR="0049678C" w:rsidRPr="008A620E" w:rsidRDefault="00EA513B" w:rsidP="00EA513B">
      <w:pPr>
        <w:pStyle w:val="10"/>
        <w:jc w:val="center"/>
        <w:rPr>
          <w:rFonts w:ascii="Arial" w:hAnsi="Arial" w:cs="Arial"/>
          <w:sz w:val="24"/>
          <w:szCs w:val="24"/>
        </w:rPr>
      </w:pPr>
      <w:proofErr w:type="gramStart"/>
      <w:r w:rsidRPr="008A620E">
        <w:rPr>
          <w:rFonts w:ascii="Arial" w:hAnsi="Arial" w:cs="Arial"/>
          <w:b/>
          <w:sz w:val="24"/>
          <w:szCs w:val="24"/>
        </w:rPr>
        <w:t>бюджеты</w:t>
      </w:r>
      <w:proofErr w:type="gramEnd"/>
      <w:r w:rsidRPr="008A620E">
        <w:rPr>
          <w:rFonts w:ascii="Arial" w:hAnsi="Arial" w:cs="Arial"/>
          <w:b/>
          <w:sz w:val="24"/>
          <w:szCs w:val="24"/>
        </w:rPr>
        <w:t xml:space="preserve"> кытлыгын финанслау чыганаклары</w:t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3075"/>
        <w:gridCol w:w="1743"/>
      </w:tblGrid>
      <w:tr w:rsidR="00EA513B" w:rsidRPr="008A620E" w:rsidTr="005A78D5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3B" w:rsidRPr="008A620E" w:rsidRDefault="00EA513B" w:rsidP="0013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Күрсәткечнең исеме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3B" w:rsidRPr="008A620E" w:rsidRDefault="00EA513B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Күрсәткечнең коды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13B" w:rsidRPr="008A620E" w:rsidRDefault="00EA513B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Суммасы</w:t>
            </w:r>
          </w:p>
          <w:p w:rsidR="00EA513B" w:rsidRPr="008A620E" w:rsidRDefault="00EA513B" w:rsidP="00131CE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620E">
              <w:rPr>
                <w:rFonts w:ascii="Arial" w:hAnsi="Arial" w:cs="Arial"/>
                <w:sz w:val="24"/>
                <w:szCs w:val="24"/>
              </w:rPr>
              <w:t>мең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сум</w:t>
            </w:r>
          </w:p>
        </w:tc>
      </w:tr>
      <w:tr w:rsidR="0006714B" w:rsidRPr="008A620E" w:rsidTr="005A78D5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Бюджет кытлыкларын эчке финанслау чыганаклары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06714B" w:rsidRPr="008A620E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Үзгәртү калган акчаларны исәпкә алу счетларында бюджет чаралары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6714B" w:rsidRPr="008A620E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Бюджет акчаларының башка калдыкларын арттыру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- 3238,10</w:t>
            </w:r>
          </w:p>
        </w:tc>
      </w:tr>
      <w:tr w:rsidR="0006714B" w:rsidRPr="008A620E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Җирлек бюджеты акчаларының башка калдыкларын арттыру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- 3238,10</w:t>
            </w:r>
          </w:p>
        </w:tc>
      </w:tr>
      <w:tr w:rsidR="0006714B" w:rsidRPr="008A620E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Бюджет акчаларының калдыкларын киметү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+ 3238,10</w:t>
            </w:r>
          </w:p>
        </w:tc>
      </w:tr>
      <w:tr w:rsidR="0006714B" w:rsidRPr="008A620E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Авьш җирлекләре бюджетларының башка акчаларын киметү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4B" w:rsidRPr="008A620E" w:rsidRDefault="0006714B" w:rsidP="0006714B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+ 3238,10</w:t>
            </w:r>
          </w:p>
        </w:tc>
      </w:tr>
    </w:tbl>
    <w:p w:rsidR="0049678C" w:rsidRPr="008A620E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Pr="008A620E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305A56" w:rsidRPr="008A620E" w:rsidRDefault="00305A56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8A620E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8A620E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0A293E" w:rsidRPr="008A620E" w:rsidRDefault="000A293E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8A620E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Pr="008A620E" w:rsidRDefault="0049678C" w:rsidP="00305A56">
      <w:pPr>
        <w:pStyle w:val="10"/>
        <w:jc w:val="center"/>
        <w:rPr>
          <w:rFonts w:ascii="Arial" w:hAnsi="Arial" w:cs="Arial"/>
          <w:sz w:val="24"/>
          <w:szCs w:val="24"/>
        </w:rPr>
      </w:pPr>
    </w:p>
    <w:p w:rsidR="00CE4E63" w:rsidRPr="008A620E" w:rsidRDefault="00CE4E63" w:rsidP="00CE4E63">
      <w:pPr>
        <w:pStyle w:val="10"/>
        <w:ind w:left="5670"/>
        <w:jc w:val="right"/>
        <w:rPr>
          <w:rFonts w:ascii="Arial" w:hAnsi="Arial" w:cs="Arial"/>
          <w:b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lastRenderedPageBreak/>
        <w:t xml:space="preserve">2 нче кушымта </w:t>
      </w:r>
      <w:r w:rsidR="0006714B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</w:rPr>
        <w:t xml:space="preserve"> бюджеты турында " Карар кабул ителде Аксубай авыл җирлеге муницип</w:t>
      </w:r>
      <w:r w:rsidR="0006714B" w:rsidRPr="008A620E">
        <w:rPr>
          <w:rFonts w:ascii="Arial" w:hAnsi="Arial" w:cs="Arial"/>
          <w:sz w:val="24"/>
          <w:szCs w:val="24"/>
        </w:rPr>
        <w:t>аль районының 2022 нче елга № 38</w:t>
      </w:r>
      <w:r w:rsidRPr="008A620E">
        <w:rPr>
          <w:rFonts w:ascii="Arial" w:hAnsi="Arial" w:cs="Arial"/>
          <w:sz w:val="24"/>
          <w:szCs w:val="24"/>
        </w:rPr>
        <w:t xml:space="preserve">, 2021 елның 16 </w:t>
      </w:r>
      <w:r w:rsidR="0006714B" w:rsidRPr="008A620E">
        <w:rPr>
          <w:rFonts w:ascii="Arial" w:hAnsi="Arial" w:cs="Arial"/>
          <w:sz w:val="24"/>
          <w:szCs w:val="24"/>
        </w:rPr>
        <w:t>декабре 2012 елның 4 маендагы 44</w:t>
      </w:r>
      <w:r w:rsidRPr="008A620E">
        <w:rPr>
          <w:rFonts w:ascii="Arial" w:hAnsi="Arial" w:cs="Arial"/>
          <w:sz w:val="24"/>
          <w:szCs w:val="24"/>
        </w:rPr>
        <w:t xml:space="preserve"> номерлы үзгәреш белән</w:t>
      </w:r>
    </w:p>
    <w:p w:rsidR="0049678C" w:rsidRPr="008A620E" w:rsidRDefault="0049678C" w:rsidP="00305A56">
      <w:pPr>
        <w:pStyle w:val="10"/>
        <w:rPr>
          <w:rFonts w:ascii="Arial" w:hAnsi="Arial" w:cs="Arial"/>
          <w:sz w:val="24"/>
          <w:szCs w:val="24"/>
        </w:rPr>
      </w:pPr>
    </w:p>
    <w:p w:rsidR="00F22324" w:rsidRPr="008A620E" w:rsidRDefault="00F22324" w:rsidP="00F22324">
      <w:pPr>
        <w:pStyle w:val="ae"/>
        <w:rPr>
          <w:rFonts w:ascii="Arial" w:eastAsia="Calibri" w:hAnsi="Arial" w:cs="Arial"/>
          <w:b/>
          <w:sz w:val="24"/>
          <w:szCs w:val="24"/>
        </w:rPr>
      </w:pPr>
      <w:r w:rsidRPr="008A620E">
        <w:rPr>
          <w:rFonts w:ascii="Arial" w:eastAsia="Calibri" w:hAnsi="Arial" w:cs="Arial"/>
          <w:b/>
          <w:sz w:val="24"/>
          <w:szCs w:val="24"/>
        </w:rPr>
        <w:t xml:space="preserve">2022 елга Татарстан Республикасы Аксубай муниципаль районы </w:t>
      </w:r>
      <w:r w:rsidR="0006714B" w:rsidRPr="008A620E">
        <w:rPr>
          <w:rFonts w:ascii="Arial" w:eastAsia="Calibri" w:hAnsi="Arial" w:cs="Arial"/>
          <w:b/>
          <w:sz w:val="24"/>
          <w:szCs w:val="24"/>
          <w:lang w:val="tt-RU"/>
        </w:rPr>
        <w:t>Сөнчәле</w:t>
      </w:r>
      <w:r w:rsidRPr="008A620E">
        <w:rPr>
          <w:rFonts w:ascii="Arial" w:eastAsia="Calibri" w:hAnsi="Arial" w:cs="Arial"/>
          <w:b/>
          <w:sz w:val="24"/>
          <w:szCs w:val="24"/>
        </w:rPr>
        <w:t xml:space="preserve"> авыл җирлеге бюджетының фаразланган керемнәре күләме</w:t>
      </w:r>
    </w:p>
    <w:p w:rsidR="00FB46D6" w:rsidRPr="008A620E" w:rsidRDefault="00FB46D6" w:rsidP="00FB46D6">
      <w:pPr>
        <w:rPr>
          <w:rFonts w:ascii="Arial" w:hAnsi="Arial" w:cs="Arial"/>
          <w:i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18"/>
        <w:gridCol w:w="1559"/>
      </w:tblGrid>
      <w:tr w:rsidR="00F22324" w:rsidRPr="008A620E" w:rsidTr="00F22324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24" w:rsidRPr="008A620E" w:rsidRDefault="00F22324" w:rsidP="00131C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Исем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24" w:rsidRPr="008A620E" w:rsidRDefault="00F22324" w:rsidP="0013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Керемнәр коды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24" w:rsidRPr="008A620E" w:rsidRDefault="00F22324" w:rsidP="0013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F22324" w:rsidRPr="008A620E" w:rsidRDefault="00F22324" w:rsidP="00131C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620E">
              <w:rPr>
                <w:rFonts w:ascii="Arial" w:hAnsi="Arial" w:cs="Arial"/>
                <w:sz w:val="24"/>
                <w:szCs w:val="24"/>
              </w:rPr>
              <w:t>мең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сумга.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Салым һәм салым булмаган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100</w:t>
            </w:r>
            <w:r w:rsidRPr="008A620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b/>
                <w:sz w:val="24"/>
                <w:szCs w:val="24"/>
              </w:rPr>
              <w:t>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1138,8</w:t>
            </w:r>
          </w:p>
        </w:tc>
      </w:tr>
      <w:tr w:rsidR="007F5A73" w:rsidRPr="008A620E" w:rsidTr="00F22324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Физик затлар кеременә салым</w:t>
            </w:r>
            <w:r w:rsidRPr="008A620E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175,00</w:t>
            </w:r>
          </w:p>
        </w:tc>
      </w:tr>
      <w:tr w:rsidR="007F5A73" w:rsidRPr="008A620E" w:rsidTr="00F22324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Җыелма керемгә салым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7,00</w:t>
            </w:r>
          </w:p>
        </w:tc>
      </w:tr>
      <w:tr w:rsidR="007F5A73" w:rsidRPr="008A620E" w:rsidTr="00F22324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Бердәм авыл хуҗалыгы салымы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7,00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Милекәткә салымнар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 xml:space="preserve">    106 00000</w:t>
            </w:r>
            <w:r w:rsidRPr="008A620E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b/>
                <w:sz w:val="24"/>
                <w:szCs w:val="24"/>
              </w:rPr>
              <w:t>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576,00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Физик затлар милкенә салым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    106 01000</w:t>
            </w:r>
            <w:r w:rsidRPr="008A6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85,00</w:t>
            </w:r>
          </w:p>
        </w:tc>
      </w:tr>
      <w:tr w:rsidR="007F5A73" w:rsidRPr="008A620E" w:rsidTr="00F22324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A620E">
              <w:rPr>
                <w:rFonts w:ascii="Arial" w:hAnsi="Arial" w:cs="Arial"/>
                <w:sz w:val="24"/>
                <w:szCs w:val="24"/>
              </w:rPr>
              <w:t>җир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салымы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    106 06000</w:t>
            </w:r>
            <w:r w:rsidRPr="008A6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00</w:t>
            </w:r>
            <w:r w:rsidRPr="008A6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491,00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Дәүләт пошлинасы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4,00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Нотариаль гамәлләр кылган өчен дәүләт пошлинасы (Россия Федерациясе консуллык учреждениеләре тарафыннан гамәлләрдән тыш)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    108</w:t>
            </w:r>
            <w:r w:rsidRPr="008A6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04000</w:t>
            </w:r>
            <w:r w:rsidRPr="008A6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  <w:r w:rsidRPr="008A620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15056" w:rsidP="008A620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  <w:highlight w:val="yellow"/>
                <w:lang w:val="tt-RU"/>
              </w:rPr>
            </w:pPr>
            <w:r w:rsidRPr="008A620E">
              <w:rPr>
                <w:rFonts w:ascii="Arial" w:hAnsi="Arial" w:cs="Arial"/>
                <w:sz w:val="24"/>
                <w:szCs w:val="24"/>
                <w:lang w:val="tt-RU"/>
              </w:rPr>
              <w:t>Дәүләт һәм муниципаль милектәге мөлкәтне файдаланудан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111 00000 00 0000 000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color w:val="000000"/>
                <w:sz w:val="24"/>
                <w:szCs w:val="24"/>
              </w:rPr>
              <w:t>21,00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15056" w:rsidP="008A620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Дәүләт һәм муниципаль милекне (бюджет һәм автоном учреждениеләр мөлкәтен, шулай ук дәүләт һәм муниципаль унитар предприятиеләрнең, шул исәптән казна предприятиеләренең мөлкәтеннән </w:t>
            </w:r>
            <w:proofErr w:type="gramStart"/>
            <w:r w:rsidRPr="008A620E">
              <w:rPr>
                <w:rFonts w:ascii="Arial" w:hAnsi="Arial" w:cs="Arial"/>
                <w:sz w:val="24"/>
                <w:szCs w:val="24"/>
              </w:rPr>
              <w:t>тыш)түләүле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файдалануга тапшырган өчен аренда яисә башка түләү рәвешендә алына торган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2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111 </w:t>
            </w:r>
            <w:bookmarkStart w:id="0" w:name="_GoBack"/>
            <w:r w:rsidRPr="008A62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  <w:bookmarkEnd w:id="0"/>
            <w:r w:rsidRPr="008A62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A620E">
              <w:rPr>
                <w:rFonts w:ascii="Arial" w:hAnsi="Arial" w:cs="Arial"/>
                <w:color w:val="000000"/>
                <w:sz w:val="24"/>
                <w:szCs w:val="24"/>
              </w:rPr>
              <w:t>21,00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Түләүле хезмәтләр күрсәтүдән һәм дәүләт чыгымнарын компенсацияләүдән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240,00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Мөлкәтне эксплуатацияләүгә бәйле рәвештә тотылган чыгымнарны каплау тәртибендә керә торган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Авыл җирлекләре бюджетларына күчерелә торган башка керемнәр (гражданнарның үзара салым акчасы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pStyle w:val="a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 xml:space="preserve">  117 14030 10 0000 150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pStyle w:val="afa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115,80</w:t>
            </w:r>
          </w:p>
        </w:tc>
      </w:tr>
      <w:tr w:rsidR="007F5A73" w:rsidRPr="008A620E" w:rsidTr="00F22324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Түләүсез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color w:val="000000"/>
                <w:sz w:val="24"/>
                <w:szCs w:val="24"/>
              </w:rPr>
              <w:t>2099,30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Россия Федерациясе бюджет системасы бюджетларына Дотация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    202 16000 00 0000 150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bCs/>
                <w:sz w:val="24"/>
                <w:szCs w:val="24"/>
              </w:rPr>
              <w:t>2002,80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8A620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Россия Федерациясе бюджет системасы бюджетларына субвенцияләр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    202 30000 00 0000 150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bCs/>
                <w:sz w:val="24"/>
                <w:szCs w:val="24"/>
              </w:rPr>
              <w:t>96,50</w:t>
            </w:r>
          </w:p>
        </w:tc>
      </w:tr>
      <w:tr w:rsidR="007F5A73" w:rsidRPr="008A620E" w:rsidTr="00F2232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БАРЛЫГЫ КЕРЕМНӘР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73" w:rsidRPr="008A620E" w:rsidRDefault="007F5A73" w:rsidP="007F5A73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3238,1</w:t>
            </w:r>
          </w:p>
        </w:tc>
      </w:tr>
    </w:tbl>
    <w:p w:rsidR="00FB46D6" w:rsidRPr="008A620E" w:rsidRDefault="00FB46D6" w:rsidP="00FB46D6">
      <w:pPr>
        <w:jc w:val="center"/>
        <w:rPr>
          <w:rFonts w:ascii="Arial" w:hAnsi="Arial" w:cs="Arial"/>
          <w:sz w:val="24"/>
          <w:szCs w:val="24"/>
        </w:rPr>
      </w:pPr>
    </w:p>
    <w:p w:rsidR="00FB46D6" w:rsidRPr="008A620E" w:rsidRDefault="00FB46D6" w:rsidP="00FB46D6">
      <w:pPr>
        <w:jc w:val="center"/>
        <w:rPr>
          <w:rFonts w:ascii="Arial" w:hAnsi="Arial" w:cs="Arial"/>
          <w:sz w:val="24"/>
          <w:szCs w:val="24"/>
        </w:rPr>
      </w:pPr>
    </w:p>
    <w:p w:rsidR="00FE23FE" w:rsidRPr="008A620E" w:rsidRDefault="00FE23FE" w:rsidP="00D82C33">
      <w:pPr>
        <w:pStyle w:val="10"/>
        <w:rPr>
          <w:rFonts w:ascii="Arial" w:hAnsi="Arial" w:cs="Arial"/>
          <w:sz w:val="24"/>
          <w:szCs w:val="24"/>
        </w:rPr>
      </w:pPr>
    </w:p>
    <w:p w:rsidR="00FE23FE" w:rsidRPr="008A620E" w:rsidRDefault="00FE23FE" w:rsidP="00FE23FE">
      <w:pPr>
        <w:pStyle w:val="10"/>
        <w:ind w:left="5670"/>
        <w:jc w:val="right"/>
        <w:rPr>
          <w:rFonts w:ascii="Arial" w:hAnsi="Arial" w:cs="Arial"/>
          <w:b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t xml:space="preserve">3 нче кушымта </w:t>
      </w:r>
      <w:r w:rsidR="0006714B"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</w:rPr>
        <w:t xml:space="preserve"> бюджеты турында " Карар кабул ителде Аксубай авыл җирлеге муницип</w:t>
      </w:r>
      <w:r w:rsidR="0006714B" w:rsidRPr="008A620E">
        <w:rPr>
          <w:rFonts w:ascii="Arial" w:hAnsi="Arial" w:cs="Arial"/>
          <w:sz w:val="24"/>
          <w:szCs w:val="24"/>
        </w:rPr>
        <w:t>аль районының 2022 нче елга № 38</w:t>
      </w:r>
      <w:r w:rsidRPr="008A620E">
        <w:rPr>
          <w:rFonts w:ascii="Arial" w:hAnsi="Arial" w:cs="Arial"/>
          <w:sz w:val="24"/>
          <w:szCs w:val="24"/>
        </w:rPr>
        <w:t xml:space="preserve">, 2021 елның 16 </w:t>
      </w:r>
      <w:r w:rsidR="0006714B" w:rsidRPr="008A620E">
        <w:rPr>
          <w:rFonts w:ascii="Arial" w:hAnsi="Arial" w:cs="Arial"/>
          <w:sz w:val="24"/>
          <w:szCs w:val="24"/>
        </w:rPr>
        <w:t>декабре 2012 елның 4 маендагы 44</w:t>
      </w:r>
      <w:r w:rsidRPr="008A620E">
        <w:rPr>
          <w:rFonts w:ascii="Arial" w:hAnsi="Arial" w:cs="Arial"/>
          <w:sz w:val="24"/>
          <w:szCs w:val="24"/>
        </w:rPr>
        <w:t xml:space="preserve"> номерлы үзгәреш белән</w:t>
      </w:r>
    </w:p>
    <w:p w:rsidR="0049678C" w:rsidRPr="008A620E" w:rsidRDefault="0049678C" w:rsidP="00305A56">
      <w:pPr>
        <w:pStyle w:val="10"/>
        <w:rPr>
          <w:rFonts w:ascii="Arial" w:hAnsi="Arial" w:cs="Arial"/>
          <w:b/>
          <w:color w:val="333333"/>
          <w:sz w:val="24"/>
          <w:szCs w:val="24"/>
        </w:rPr>
      </w:pPr>
    </w:p>
    <w:p w:rsidR="0049678C" w:rsidRPr="008A620E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</w:p>
    <w:p w:rsidR="005B41DF" w:rsidRPr="008A620E" w:rsidRDefault="005B41DF" w:rsidP="005B41DF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8A620E">
        <w:rPr>
          <w:rFonts w:ascii="Arial" w:hAnsi="Arial" w:cs="Arial"/>
          <w:b/>
          <w:sz w:val="24"/>
          <w:szCs w:val="24"/>
        </w:rPr>
        <w:t>Татарстан Республикасы Акс</w:t>
      </w:r>
      <w:r w:rsidR="0006714B" w:rsidRPr="008A620E">
        <w:rPr>
          <w:rFonts w:ascii="Arial" w:hAnsi="Arial" w:cs="Arial"/>
          <w:b/>
          <w:sz w:val="24"/>
          <w:szCs w:val="24"/>
        </w:rPr>
        <w:t xml:space="preserve">убай муниципаль районы </w:t>
      </w:r>
      <w:r w:rsidR="0006714B" w:rsidRPr="008A620E">
        <w:rPr>
          <w:rFonts w:ascii="Arial" w:hAnsi="Arial" w:cs="Arial"/>
          <w:b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b/>
          <w:sz w:val="24"/>
          <w:szCs w:val="24"/>
        </w:rPr>
        <w:t xml:space="preserve"> авыл җирлеге бюджеты чыгымнарының ведомство структурасы 2022 елга</w:t>
      </w:r>
    </w:p>
    <w:p w:rsidR="00077862" w:rsidRPr="008A620E" w:rsidRDefault="00077862" w:rsidP="00077862">
      <w:pPr>
        <w:tabs>
          <w:tab w:val="left" w:pos="285"/>
          <w:tab w:val="center" w:pos="5245"/>
        </w:tabs>
        <w:jc w:val="right"/>
        <w:rPr>
          <w:rFonts w:ascii="Arial" w:hAnsi="Arial" w:cs="Arial"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t>тыс. руб</w:t>
      </w:r>
    </w:p>
    <w:tbl>
      <w:tblPr>
        <w:tblW w:w="97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5"/>
        <w:gridCol w:w="567"/>
        <w:gridCol w:w="1701"/>
        <w:gridCol w:w="709"/>
        <w:gridCol w:w="1134"/>
      </w:tblGrid>
      <w:tr w:rsidR="00F706A9" w:rsidRPr="008A620E" w:rsidTr="00F706A9">
        <w:trPr>
          <w:cantSplit/>
          <w:trHeight w:val="336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Исем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2022 г</w:t>
            </w:r>
          </w:p>
        </w:tc>
      </w:tr>
      <w:tr w:rsidR="00F706A9" w:rsidRPr="008A620E" w:rsidTr="00F706A9">
        <w:trPr>
          <w:cantSplit/>
          <w:trHeight w:val="336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Гомумдәүләт мәсьәләләре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1427,8</w:t>
            </w:r>
          </w:p>
        </w:tc>
      </w:tr>
      <w:tr w:rsidR="00F706A9" w:rsidRPr="008A620E" w:rsidTr="00715056">
        <w:trPr>
          <w:cantSplit/>
          <w:trHeight w:val="699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466,0</w:t>
            </w:r>
          </w:p>
        </w:tc>
      </w:tr>
      <w:tr w:rsidR="00F706A9" w:rsidRPr="008A620E" w:rsidTr="00F706A9">
        <w:trPr>
          <w:cantSplit/>
          <w:trHeight w:val="289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Программалы булмаган чыгымнар юнәлешләре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F706A9" w:rsidRPr="008A620E" w:rsidTr="00F706A9">
        <w:trPr>
          <w:cantSplit/>
          <w:trHeight w:val="289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555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F706A9" w:rsidRPr="008A620E" w:rsidTr="00F706A9">
        <w:trPr>
          <w:cantSplit/>
          <w:trHeight w:val="289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Башкарма хакимият органнарының эшчәнлеге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lang w:val="tt-RU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  <w:lang w:val="tt-RU"/>
              </w:rPr>
              <w:t>460,0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Программалы булмаган чыгымнар юнәлешләре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460,0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Үзәк аппарат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460,0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320,0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135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F706A9" w:rsidRPr="008A620E" w:rsidRDefault="00F706A9" w:rsidP="00077862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</w:rPr>
              <w:t>10,8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Программалы булмаган чыгымнар юнәлешләре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10,8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lastRenderedPageBreak/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Бюджетара трансфертлар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10,80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Резерв фонды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</w:rPr>
              <w:t>18,00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Программалы булмаган чыгымнар юнәлешләре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18,00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706A9" w:rsidRPr="008A620E" w:rsidRDefault="00715056" w:rsidP="00715056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  <w:lang w:val="tt-RU"/>
              </w:rPr>
              <w:t xml:space="preserve">   18,00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Программалы булмаган чыгымнар юнәлешләре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A620E">
              <w:rPr>
                <w:rFonts w:ascii="Arial" w:hAnsi="Arial" w:cs="Arial"/>
                <w:b/>
                <w:sz w:val="24"/>
                <w:szCs w:val="24"/>
                <w:lang w:val="tt-RU"/>
              </w:rPr>
              <w:t>73,00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bCs/>
                <w:sz w:val="24"/>
                <w:szCs w:val="24"/>
              </w:rPr>
              <w:t>Ведомство буйсынуындагы учреждениеләр эшчәнлеген тәэмин итү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06A9" w:rsidRPr="008A620E" w:rsidRDefault="00715056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Милеккә салым түләү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EB61F2" w:rsidP="00EB61F2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A620E">
              <w:rPr>
                <w:rFonts w:ascii="Arial" w:hAnsi="Arial" w:cs="Arial"/>
                <w:sz w:val="24"/>
                <w:szCs w:val="24"/>
                <w:lang w:val="tt-RU"/>
              </w:rPr>
              <w:t>105,00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706A9" w:rsidRPr="008A620E" w:rsidRDefault="00EB61F2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Милли оборона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Программалы булмаган чыгымнар юнәлешләре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F706A9" w:rsidRPr="008A620E" w:rsidTr="00F706A9">
        <w:trPr>
          <w:cantSplit/>
          <w:trHeight w:val="492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706A9" w:rsidRPr="008A620E" w:rsidTr="00F706A9">
        <w:trPr>
          <w:cantSplit/>
          <w:trHeight w:val="492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Милли икътисад</w:t>
            </w:r>
          </w:p>
        </w:tc>
        <w:tc>
          <w:tcPr>
            <w:tcW w:w="555" w:type="dxa"/>
          </w:tcPr>
          <w:p w:rsidR="00F706A9" w:rsidRPr="008A620E" w:rsidRDefault="00F706A9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706A9" w:rsidRPr="008A620E" w:rsidRDefault="00F706A9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6A9" w:rsidRPr="008A620E" w:rsidRDefault="00F706A9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EB61F2" w:rsidP="007458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42,00</w:t>
            </w:r>
          </w:p>
        </w:tc>
      </w:tr>
      <w:tr w:rsidR="00F706A9" w:rsidRPr="008A620E" w:rsidTr="00F706A9">
        <w:trPr>
          <w:cantSplit/>
          <w:trHeight w:val="492"/>
        </w:trPr>
        <w:tc>
          <w:tcPr>
            <w:tcW w:w="5103" w:type="dxa"/>
          </w:tcPr>
          <w:p w:rsidR="00F706A9" w:rsidRPr="008A620E" w:rsidRDefault="00F706A9" w:rsidP="00EB61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Style w:val="22"/>
                <w:rFonts w:ascii="Arial" w:eastAsia="Calibri" w:hAnsi="Arial" w:cs="Arial"/>
                <w:szCs w:val="24"/>
              </w:rPr>
              <w:t xml:space="preserve">Аксубай муниципаль районы </w:t>
            </w:r>
            <w:r w:rsidR="00EB61F2" w:rsidRPr="008A620E">
              <w:rPr>
                <w:rFonts w:ascii="Arial" w:hAnsi="Arial" w:cs="Arial"/>
                <w:b/>
                <w:sz w:val="24"/>
                <w:szCs w:val="24"/>
                <w:lang w:val="tt-RU"/>
              </w:rPr>
              <w:t>Сөнчәле</w:t>
            </w:r>
            <w:r w:rsidRPr="008A620E">
              <w:rPr>
                <w:rStyle w:val="22"/>
                <w:rFonts w:ascii="Arial" w:eastAsia="Calibri" w:hAnsi="Arial" w:cs="Arial"/>
                <w:szCs w:val="24"/>
              </w:rPr>
              <w:t xml:space="preserve"> авыл җирлеге территориясен төзекләндерү»</w:t>
            </w:r>
          </w:p>
        </w:tc>
        <w:tc>
          <w:tcPr>
            <w:tcW w:w="555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42,00</w:t>
            </w:r>
          </w:p>
        </w:tc>
      </w:tr>
      <w:tr w:rsidR="00F706A9" w:rsidRPr="008A620E" w:rsidTr="00F706A9">
        <w:trPr>
          <w:cantSplit/>
          <w:trHeight w:val="492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lastRenderedPageBreak/>
              <w:t>Төзекләндерү кысаларында җирлекләр чикләрендә юлларны һәм инженерлык корылмаларын төзү, карап тоту һәм ремонтлау</w:t>
            </w:r>
          </w:p>
        </w:tc>
        <w:tc>
          <w:tcPr>
            <w:tcW w:w="555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42,00</w:t>
            </w:r>
          </w:p>
        </w:tc>
      </w:tr>
      <w:tr w:rsidR="00F706A9" w:rsidRPr="008A620E" w:rsidTr="00F706A9">
        <w:trPr>
          <w:cantSplit/>
          <w:trHeight w:val="492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F706A9" w:rsidRPr="008A620E" w:rsidRDefault="00F706A9" w:rsidP="0074580E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CD6117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42,00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Торак-коммуналь хуҗалык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A66C76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</w:rPr>
              <w:t>514,80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Коммуналь хуҗалык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«Аксубай муниципаль районы </w:t>
            </w:r>
            <w:r w:rsidR="008A620E" w:rsidRPr="008A620E">
              <w:rPr>
                <w:rFonts w:ascii="Arial" w:hAnsi="Arial" w:cs="Arial"/>
                <w:sz w:val="24"/>
                <w:szCs w:val="24"/>
                <w:lang w:val="tt-RU"/>
              </w:rPr>
              <w:t>Сөнчәле</w:t>
            </w:r>
            <w:r w:rsidR="008A620E" w:rsidRPr="008A62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авыл җирлегенең коммуналь инфраструктура системаларын комплекслы үстерү» программасы</w:t>
            </w:r>
          </w:p>
        </w:tc>
        <w:tc>
          <w:tcPr>
            <w:tcW w:w="555" w:type="dxa"/>
            <w:vAlign w:val="bottom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706A9" w:rsidRPr="008A620E" w:rsidRDefault="00F706A9" w:rsidP="00077862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555" w:type="dxa"/>
            <w:vAlign w:val="bottom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706A9" w:rsidRPr="008A620E" w:rsidRDefault="00F706A9" w:rsidP="00077862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  <w:vAlign w:val="bottom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706A9" w:rsidRPr="008A620E" w:rsidRDefault="00F706A9" w:rsidP="00077862">
            <w:pPr>
              <w:ind w:right="-10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CD6117" w:rsidP="00A66C76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pStyle w:val="a4"/>
              <w:ind w:right="-82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bCs/>
                <w:sz w:val="24"/>
                <w:szCs w:val="24"/>
              </w:rPr>
              <w:t>Төзекләндерү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AF678B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262,80</w:t>
            </w:r>
          </w:p>
        </w:tc>
      </w:tr>
      <w:tr w:rsidR="00F706A9" w:rsidRPr="008A620E" w:rsidTr="00F706A9">
        <w:trPr>
          <w:cantSplit/>
          <w:trHeight w:val="480"/>
        </w:trPr>
        <w:tc>
          <w:tcPr>
            <w:tcW w:w="5103" w:type="dxa"/>
          </w:tcPr>
          <w:p w:rsidR="00F706A9" w:rsidRPr="008A620E" w:rsidRDefault="00F706A9" w:rsidP="008A620E">
            <w:pPr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Аксубай муниципаль районы </w:t>
            </w:r>
            <w:proofErr w:type="gramStart"/>
            <w:r w:rsidR="008A620E" w:rsidRPr="008A620E">
              <w:rPr>
                <w:rFonts w:ascii="Arial" w:hAnsi="Arial" w:cs="Arial"/>
                <w:sz w:val="24"/>
                <w:szCs w:val="24"/>
                <w:lang w:val="tt-RU"/>
              </w:rPr>
              <w:t>Сөнчәле</w:t>
            </w:r>
            <w:r w:rsidR="008A620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A620E">
              <w:rPr>
                <w:rFonts w:ascii="Arial" w:hAnsi="Arial" w:cs="Arial"/>
                <w:sz w:val="24"/>
                <w:szCs w:val="24"/>
              </w:rPr>
              <w:t>авыл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җирлеге территориясен төзекләндерү " программасы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AF678B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262,80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Урамнарны яктырту</w:t>
            </w:r>
          </w:p>
        </w:tc>
        <w:tc>
          <w:tcPr>
            <w:tcW w:w="555" w:type="dxa"/>
            <w:vAlign w:val="bottom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F706A9" w:rsidRPr="008A620E" w:rsidRDefault="00F706A9" w:rsidP="00077862">
            <w:pPr>
              <w:ind w:right="-10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A620E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F706A9" w:rsidRPr="008A620E" w:rsidRDefault="00F706A9" w:rsidP="00077862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139,00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139,00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Зиратларны тоту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0778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Мәдәният, кинематография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117" w:rsidRPr="008A620E" w:rsidRDefault="00CD6117" w:rsidP="00CD6117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</w:rPr>
              <w:t>1157,00</w:t>
            </w:r>
          </w:p>
        </w:tc>
      </w:tr>
      <w:tr w:rsidR="00F706A9" w:rsidRPr="008A620E" w:rsidTr="00F706A9">
        <w:trPr>
          <w:cantSplit/>
          <w:trHeight w:val="90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Мәдәният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1157,00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«Аксубай муниципаль районы </w:t>
            </w:r>
            <w:r w:rsidR="008A620E" w:rsidRPr="008A620E">
              <w:rPr>
                <w:rFonts w:ascii="Arial" w:hAnsi="Arial" w:cs="Arial"/>
                <w:sz w:val="24"/>
                <w:szCs w:val="24"/>
                <w:lang w:val="tt-RU"/>
              </w:rPr>
              <w:t>Сөнчәле</w:t>
            </w:r>
            <w:r w:rsidR="008A620E" w:rsidRPr="008A62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 xml:space="preserve">авыл җирлегендә мәдәниятне </w:t>
            </w:r>
            <w:proofErr w:type="gramStart"/>
            <w:r w:rsidRPr="008A620E">
              <w:rPr>
                <w:rFonts w:ascii="Arial" w:hAnsi="Arial" w:cs="Arial"/>
                <w:sz w:val="24"/>
                <w:szCs w:val="24"/>
              </w:rPr>
              <w:t>үстерү»  муниципаль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программасы 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1157,00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«Клуб концерт оешмаларын һәм башкару сәнгатен </w:t>
            </w:r>
            <w:proofErr w:type="gramStart"/>
            <w:r w:rsidRPr="008A620E">
              <w:rPr>
                <w:rFonts w:ascii="Arial" w:hAnsi="Arial" w:cs="Arial"/>
                <w:sz w:val="24"/>
                <w:szCs w:val="24"/>
              </w:rPr>
              <w:t>үстерү»  ярдәмче</w:t>
            </w:r>
            <w:proofErr w:type="gramEnd"/>
            <w:r w:rsidRPr="008A620E">
              <w:rPr>
                <w:rFonts w:ascii="Arial" w:hAnsi="Arial" w:cs="Arial"/>
                <w:sz w:val="24"/>
                <w:szCs w:val="24"/>
              </w:rPr>
              <w:t xml:space="preserve"> программасы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1155,00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  <w:vAlign w:val="bottom"/>
          </w:tcPr>
          <w:p w:rsidR="00F706A9" w:rsidRPr="008A620E" w:rsidRDefault="00F706A9" w:rsidP="00077862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1155,00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</w:tcPr>
          <w:p w:rsidR="00F706A9" w:rsidRPr="008A620E" w:rsidRDefault="00F706A9" w:rsidP="00131CE8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1155,00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  <w:vAlign w:val="bottom"/>
          </w:tcPr>
          <w:p w:rsidR="00F706A9" w:rsidRPr="008A620E" w:rsidRDefault="00F706A9" w:rsidP="00131CE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998,00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  <w:vAlign w:val="bottom"/>
          </w:tcPr>
          <w:p w:rsidR="00F706A9" w:rsidRPr="008A620E" w:rsidRDefault="00F706A9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lastRenderedPageBreak/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157,00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</w:tcPr>
          <w:p w:rsidR="00F706A9" w:rsidRPr="008A620E" w:rsidRDefault="00F706A9" w:rsidP="00077862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«Аксубай муниципаль районы </w:t>
            </w:r>
            <w:r w:rsidR="008A620E" w:rsidRPr="008A620E">
              <w:rPr>
                <w:rFonts w:ascii="Arial" w:hAnsi="Arial" w:cs="Arial"/>
                <w:sz w:val="24"/>
                <w:szCs w:val="24"/>
                <w:lang w:val="tt-RU"/>
              </w:rPr>
              <w:t>Сөнчәле</w:t>
            </w:r>
            <w:r w:rsidR="008A620E" w:rsidRPr="008A62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20E">
              <w:rPr>
                <w:rFonts w:ascii="Arial" w:hAnsi="Arial" w:cs="Arial"/>
                <w:sz w:val="24"/>
                <w:szCs w:val="24"/>
              </w:rPr>
              <w:t>авыл җирлеге территориясендә терроризмны һәм экстремизмны профилактикалау буенча» ярдәмче программа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  <w:vAlign w:val="bottom"/>
          </w:tcPr>
          <w:p w:rsidR="00F706A9" w:rsidRPr="008A620E" w:rsidRDefault="00F706A9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Мәдәният өлкәсендә чаралар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  <w:vAlign w:val="bottom"/>
          </w:tcPr>
          <w:p w:rsidR="00F706A9" w:rsidRPr="008A620E" w:rsidRDefault="00F706A9" w:rsidP="00077862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 сатып алу, эшләр башкару һәм хезмәтләр күрсәтү</w:t>
            </w:r>
          </w:p>
        </w:tc>
        <w:tc>
          <w:tcPr>
            <w:tcW w:w="555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706A9" w:rsidRPr="008A620E" w:rsidTr="00F706A9">
        <w:trPr>
          <w:cantSplit/>
          <w:trHeight w:val="291"/>
        </w:trPr>
        <w:tc>
          <w:tcPr>
            <w:tcW w:w="5103" w:type="dxa"/>
          </w:tcPr>
          <w:p w:rsidR="00F706A9" w:rsidRPr="008A620E" w:rsidRDefault="00F706A9" w:rsidP="00131CE8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Барлыгы чыгымнарны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706A9" w:rsidRPr="008A620E" w:rsidRDefault="00F706A9" w:rsidP="000778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06A9" w:rsidRPr="008A620E" w:rsidRDefault="00CD6117" w:rsidP="000778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3238,10</w:t>
            </w:r>
          </w:p>
        </w:tc>
      </w:tr>
    </w:tbl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6A2EC5" w:rsidRPr="008A620E" w:rsidRDefault="006A2EC5">
      <w:pPr>
        <w:rPr>
          <w:rFonts w:ascii="Arial" w:hAnsi="Arial" w:cs="Arial"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br w:type="page"/>
      </w:r>
    </w:p>
    <w:p w:rsidR="006A2EC5" w:rsidRPr="008A620E" w:rsidRDefault="006A2EC5" w:rsidP="006A2EC5">
      <w:pPr>
        <w:pStyle w:val="10"/>
        <w:ind w:left="5670"/>
        <w:jc w:val="right"/>
        <w:rPr>
          <w:rFonts w:ascii="Arial" w:hAnsi="Arial" w:cs="Arial"/>
          <w:b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lastRenderedPageBreak/>
        <w:t xml:space="preserve">4 нче кушымта </w:t>
      </w:r>
      <w:r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</w:rPr>
        <w:t xml:space="preserve"> бюджеты турында " Карар кабул ителде Аксубай авыл җирлеге муниципаль районының 2022 нче елга № 38, 2021 елның 16 декабре 2012 елның 4 маендагы 44 номерлы үзгәреш белән</w:t>
      </w:r>
    </w:p>
    <w:p w:rsidR="006A2EC5" w:rsidRPr="008A620E" w:rsidRDefault="006A2EC5" w:rsidP="006A2EC5">
      <w:pPr>
        <w:tabs>
          <w:tab w:val="left" w:pos="285"/>
          <w:tab w:val="center" w:pos="5245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:rsidR="006A2EC5" w:rsidRPr="008A620E" w:rsidRDefault="006A2EC5" w:rsidP="006A2EC5">
      <w:pPr>
        <w:tabs>
          <w:tab w:val="left" w:pos="285"/>
          <w:tab w:val="center" w:pos="5245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8A620E">
        <w:rPr>
          <w:rFonts w:ascii="Arial" w:hAnsi="Arial" w:cs="Arial"/>
          <w:color w:val="000000"/>
          <w:sz w:val="24"/>
          <w:szCs w:val="24"/>
        </w:rPr>
        <w:t>2022 елга</w:t>
      </w:r>
    </w:p>
    <w:p w:rsidR="006A2EC5" w:rsidRPr="008A620E" w:rsidRDefault="006A2EC5" w:rsidP="006A2EC5">
      <w:pPr>
        <w:tabs>
          <w:tab w:val="left" w:pos="285"/>
          <w:tab w:val="center" w:pos="5245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8A620E">
        <w:rPr>
          <w:rFonts w:ascii="Arial" w:hAnsi="Arial" w:cs="Arial"/>
          <w:color w:val="000000"/>
          <w:sz w:val="24"/>
          <w:szCs w:val="24"/>
        </w:rPr>
        <w:t>Татарстан Республикасы Аксубай муниципаль районы</w:t>
      </w:r>
    </w:p>
    <w:p w:rsidR="006A2EC5" w:rsidRPr="008A620E" w:rsidRDefault="006A2EC5" w:rsidP="006A2EC5">
      <w:pPr>
        <w:tabs>
          <w:tab w:val="left" w:pos="285"/>
          <w:tab w:val="center" w:pos="5245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8A620E">
        <w:rPr>
          <w:rFonts w:ascii="Arial" w:hAnsi="Arial" w:cs="Arial"/>
          <w:sz w:val="24"/>
          <w:szCs w:val="24"/>
        </w:rPr>
        <w:t>Сөнчәле</w:t>
      </w:r>
      <w:r w:rsidRPr="008A620E">
        <w:rPr>
          <w:rFonts w:ascii="Arial" w:hAnsi="Arial" w:cs="Arial"/>
          <w:color w:val="000000"/>
          <w:sz w:val="24"/>
          <w:szCs w:val="24"/>
        </w:rPr>
        <w:t xml:space="preserve"> авыл җирлеге бюджеты чыгымнарының ведомство структурасы</w:t>
      </w:r>
    </w:p>
    <w:p w:rsidR="006A2EC5" w:rsidRPr="008A620E" w:rsidRDefault="006A2EC5" w:rsidP="006A2EC5">
      <w:pPr>
        <w:tabs>
          <w:tab w:val="left" w:pos="285"/>
          <w:tab w:val="center" w:pos="5245"/>
        </w:tabs>
        <w:jc w:val="right"/>
        <w:rPr>
          <w:rFonts w:ascii="Arial" w:eastAsia="Calibri" w:hAnsi="Arial" w:cs="Arial"/>
          <w:color w:val="000000"/>
          <w:sz w:val="24"/>
          <w:szCs w:val="24"/>
          <w:lang w:eastAsia="x-none"/>
        </w:rPr>
      </w:pPr>
      <w:r w:rsidRPr="008A620E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8A620E">
        <w:rPr>
          <w:rFonts w:ascii="Arial" w:hAnsi="Arial" w:cs="Arial"/>
          <w:color w:val="000000"/>
          <w:sz w:val="24"/>
          <w:szCs w:val="24"/>
        </w:rPr>
        <w:t>мең</w:t>
      </w:r>
      <w:proofErr w:type="gramEnd"/>
      <w:r w:rsidRPr="008A620E">
        <w:rPr>
          <w:rFonts w:ascii="Arial" w:hAnsi="Arial" w:cs="Arial"/>
          <w:color w:val="000000"/>
          <w:sz w:val="24"/>
          <w:szCs w:val="24"/>
        </w:rPr>
        <w:t xml:space="preserve"> сумнарда)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708"/>
        <w:gridCol w:w="709"/>
        <w:gridCol w:w="1985"/>
        <w:gridCol w:w="708"/>
        <w:gridCol w:w="1134"/>
      </w:tblGrid>
      <w:tr w:rsidR="006A2EC5" w:rsidRPr="008A620E" w:rsidTr="008A620E">
        <w:trPr>
          <w:cantSplit/>
          <w:trHeight w:val="336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8A620E">
              <w:rPr>
                <w:rFonts w:ascii="Arial" w:hAnsi="Arial" w:cs="Arial"/>
                <w:b/>
                <w:sz w:val="24"/>
                <w:szCs w:val="24"/>
              </w:rPr>
              <w:t>исеме</w:t>
            </w:r>
            <w:proofErr w:type="gramEnd"/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2022 ел</w:t>
            </w:r>
          </w:p>
        </w:tc>
      </w:tr>
      <w:tr w:rsidR="006A2EC5" w:rsidRPr="008A620E" w:rsidTr="008A620E">
        <w:trPr>
          <w:cantSplit/>
          <w:trHeight w:val="336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Сөнчәле авыл җирлеге башкарма комитеты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3122,30</w:t>
            </w:r>
          </w:p>
        </w:tc>
      </w:tr>
      <w:tr w:rsidR="006A2EC5" w:rsidRPr="008A620E" w:rsidTr="008A620E">
        <w:trPr>
          <w:cantSplit/>
          <w:trHeight w:val="336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Гомумдәүләт мәсьәләләре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1427,80</w:t>
            </w:r>
          </w:p>
        </w:tc>
      </w:tr>
      <w:tr w:rsidR="006A2EC5" w:rsidRPr="008A620E" w:rsidTr="008A620E">
        <w:trPr>
          <w:cantSplit/>
          <w:trHeight w:val="289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6A2EC5" w:rsidRPr="008A620E" w:rsidTr="008A620E">
        <w:trPr>
          <w:cantSplit/>
          <w:trHeight w:val="289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Чыгымнарның программага карамаган юнәлешләре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6A2EC5" w:rsidRPr="008A620E" w:rsidTr="008A620E">
        <w:trPr>
          <w:cantSplit/>
          <w:trHeight w:val="289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Муниципаль берәмлек башлыгы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6A2EC5" w:rsidRPr="008A620E" w:rsidTr="008A620E">
        <w:trPr>
          <w:cantSplit/>
          <w:trHeight w:val="289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466,00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Башкарма хакимият органнарының эшчәнлеге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Чыгымнарның программага карамаган юнәлешләре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Үзәк аппарат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Финанс, салым һәм таможня органнары һәм финанс (финанс-бюджет) күзәтчелеге органнары эшчәнлеген тәэмин итү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Чыгымнарның программага карамаган юнәлешләре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lastRenderedPageBreak/>
              <w:t>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Бюджетара трансфертлар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Резерв фонды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Чыгымнарның программага карамаган юнәлешләре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Башкарма комитетның резерв фонды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18,00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гомумдәүләт чыгымнары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473,00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Чыгымнарның программага карамаган юнәлешләре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473,00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Ведомство буйсынуындагы учреждениеләр эшчәнлеген тәэмин итү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368,00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331,00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37,00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Мөлкәткә салым түләү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Башка бюджет ассигнованиеләре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Милли оборона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96,50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Мобилизацион һәм хәрби әзерлек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Чыгымнарның программага карамаган юнәлешләре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Хәрби комиссариатлар булмаган территорияләрдә беренчел хәрби исәпкә алуны гамәлгә ашыру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96,50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93,50</w:t>
            </w:r>
          </w:p>
        </w:tc>
      </w:tr>
      <w:tr w:rsidR="006A2EC5" w:rsidRPr="008A620E" w:rsidTr="008A620E">
        <w:trPr>
          <w:cantSplit/>
          <w:trHeight w:val="492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Торак-коммуналь хуҗалык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514,80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Коммуналь хуҗалык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«Аксубай муниципаль районы Сөнчәле авыл җирлегенең коммуналь инфраструктурасы системаларын комплекслы үстерү» программасы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A2EC5" w:rsidRPr="008A620E" w:rsidRDefault="006A2EC5" w:rsidP="006A2EC5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Коммуналь хуҗалык өлкәсендә чаралар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A2EC5" w:rsidRPr="008A620E" w:rsidRDefault="006A2EC5" w:rsidP="006A2EC5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252,00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lastRenderedPageBreak/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A2EC5" w:rsidRPr="008A620E" w:rsidRDefault="006A2EC5" w:rsidP="006A2EC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Төзекләндерү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262,80</w:t>
            </w:r>
          </w:p>
        </w:tc>
      </w:tr>
      <w:tr w:rsidR="006A2EC5" w:rsidRPr="008A620E" w:rsidTr="008A620E">
        <w:trPr>
          <w:cantSplit/>
          <w:trHeight w:val="48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«Аксубай муниципаль районы Сөнчәле авыл җирлеге территориясен төзекләндерү» программасы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262,80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Урамнарны яктырту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  <w:vAlign w:val="bottom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bottom"/>
          </w:tcPr>
          <w:p w:rsidR="006A2EC5" w:rsidRPr="008A620E" w:rsidRDefault="006A2EC5" w:rsidP="006A2EC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  <w:vAlign w:val="bottom"/>
          </w:tcPr>
          <w:p w:rsidR="006A2EC5" w:rsidRPr="008A620E" w:rsidRDefault="006A2EC5" w:rsidP="006A2EC5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139,00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139,00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Зиратларны тоту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Җирлекләрне төзекләндерү буенча башка чаралар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Мәдәният, кинематография 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1157,00</w:t>
            </w:r>
          </w:p>
        </w:tc>
      </w:tr>
      <w:tr w:rsidR="006A2EC5" w:rsidRPr="008A620E" w:rsidTr="008A620E">
        <w:trPr>
          <w:cantSplit/>
          <w:trHeight w:val="90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Мәдәният 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1157,00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«Аксубай муниципаль районы Сөнчәле авыл җирлегендә мәдәниятне үстерү» муниципаль программасы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1157,00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«Клуб концерт оешмаларын һәм башкару сәнгатен үстерү» ярдәмче программасы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1155,00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Заманча музыка сәнгатен үстерү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1155,00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Клублар һәм мәдәни-ял үзәкләре эшчәнлеген тәэмин итү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1155,00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 xml:space="preserve">Дәүләт (муниципаль) органнары, казна учреждениеләре, бюджеттан тыш дәүләт фондлары белән идарә итү органнары функцияләрен үтәүне тәэмин итү максатларында персоналга түләү чыгымнары 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998,00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Аксубай муниципаль районы Сөнчәле авыл җирлеге территориясендә терроризмны һәм экстремизмны профилактикалау буенча ярдәмче программа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Мәдәният өлкәсендә чаралар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Дәүләт (муниципаль) ихтыяҗлары өчен товарлар, эшләр һәм хезмәт күрсәтүләр сатып алу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5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8A620E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6A2EC5" w:rsidRPr="008A620E" w:rsidTr="008A620E">
        <w:trPr>
          <w:cantSplit/>
          <w:trHeight w:val="291"/>
        </w:trPr>
        <w:tc>
          <w:tcPr>
            <w:tcW w:w="4962" w:type="dxa"/>
          </w:tcPr>
          <w:p w:rsidR="006A2EC5" w:rsidRPr="008A620E" w:rsidRDefault="006A2EC5" w:rsidP="006A2E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color w:val="000000"/>
                <w:sz w:val="24"/>
                <w:szCs w:val="24"/>
              </w:rPr>
              <w:t>ЧЫГЫМНАР, БАРЛЫГЫ</w:t>
            </w:r>
          </w:p>
        </w:tc>
        <w:tc>
          <w:tcPr>
            <w:tcW w:w="709" w:type="dxa"/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A2EC5" w:rsidRPr="008A620E" w:rsidRDefault="006A2EC5" w:rsidP="006A2E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20E">
              <w:rPr>
                <w:rFonts w:ascii="Arial" w:hAnsi="Arial" w:cs="Arial"/>
                <w:b/>
                <w:sz w:val="24"/>
                <w:szCs w:val="24"/>
              </w:rPr>
              <w:t>3238,10</w:t>
            </w:r>
          </w:p>
        </w:tc>
      </w:tr>
    </w:tbl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077862" w:rsidRPr="008A620E" w:rsidRDefault="00077862" w:rsidP="00077862">
      <w:pPr>
        <w:jc w:val="center"/>
        <w:rPr>
          <w:rFonts w:ascii="Arial" w:hAnsi="Arial" w:cs="Arial"/>
          <w:sz w:val="24"/>
          <w:szCs w:val="24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620E">
        <w:rPr>
          <w:rFonts w:ascii="Arial" w:hAnsi="Arial" w:cs="Arial"/>
          <w:sz w:val="24"/>
          <w:szCs w:val="24"/>
        </w:rPr>
        <w:br w:type="page"/>
      </w:r>
      <w:r w:rsidRPr="008A620E">
        <w:rPr>
          <w:rFonts w:ascii="Arial" w:eastAsia="Calibri" w:hAnsi="Arial" w:cs="Arial"/>
          <w:sz w:val="24"/>
          <w:szCs w:val="24"/>
          <w:lang w:eastAsia="en-US"/>
        </w:rPr>
        <w:lastRenderedPageBreak/>
        <w:t>Сунчәле авыл җирлеге буенча бюджет чыгымнарын арттыру.</w:t>
      </w: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92"/>
        <w:gridCol w:w="1639"/>
        <w:gridCol w:w="795"/>
        <w:gridCol w:w="1314"/>
        <w:gridCol w:w="1191"/>
        <w:gridCol w:w="1235"/>
        <w:gridCol w:w="1455"/>
        <w:gridCol w:w="1375"/>
      </w:tblGrid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КФСР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КЦСР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КВР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КОСГУ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Доп ЭК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Доп. ФК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Доп КР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343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П343001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10000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0409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344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П344098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32000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0502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Ж100075050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Н310099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12000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П225003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000000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2000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Н310099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57800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rPr>
                <w:rFonts w:ascii="Arial" w:hAnsi="Arial" w:cs="Arial"/>
                <w:sz w:val="24"/>
                <w:szCs w:val="24"/>
              </w:rPr>
            </w:pPr>
            <w:r w:rsidRPr="008A620E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343</w:t>
            </w: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П343001</w:t>
            </w: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00000</w:t>
            </w: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2000</w:t>
            </w:r>
          </w:p>
        </w:tc>
      </w:tr>
      <w:tr w:rsidR="006A2EC5" w:rsidRPr="008A620E" w:rsidTr="006A2EC5">
        <w:tc>
          <w:tcPr>
            <w:tcW w:w="56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56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3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7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3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4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700" w:type="pct"/>
            <w:shd w:val="clear" w:color="auto" w:fill="FFFFFF"/>
          </w:tcPr>
          <w:p w:rsidR="006A2EC5" w:rsidRPr="008A620E" w:rsidRDefault="006A2EC5" w:rsidP="006A2EC5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A620E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115800</w:t>
            </w:r>
          </w:p>
        </w:tc>
      </w:tr>
    </w:tbl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D1036" w:rsidRPr="008A620E" w:rsidRDefault="00ED1036" w:rsidP="006A2EC5">
      <w:pPr>
        <w:jc w:val="both"/>
        <w:rPr>
          <w:rFonts w:ascii="Arial" w:hAnsi="Arial" w:cs="Arial"/>
          <w:sz w:val="24"/>
          <w:szCs w:val="24"/>
        </w:rPr>
      </w:pPr>
      <w:r w:rsidRPr="008A620E">
        <w:rPr>
          <w:rFonts w:ascii="Arial" w:hAnsi="Arial" w:cs="Arial"/>
          <w:sz w:val="24"/>
          <w:szCs w:val="24"/>
          <w:lang w:val="tt-RU"/>
        </w:rPr>
        <w:t>Сөнчәле</w:t>
      </w:r>
      <w:r w:rsidRPr="008A620E">
        <w:rPr>
          <w:rFonts w:ascii="Arial" w:hAnsi="Arial" w:cs="Arial"/>
          <w:sz w:val="24"/>
          <w:szCs w:val="24"/>
        </w:rPr>
        <w:t xml:space="preserve"> авыл җирлеге</w:t>
      </w:r>
    </w:p>
    <w:p w:rsidR="006A2EC5" w:rsidRPr="008A620E" w:rsidRDefault="00ED1036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620E">
        <w:rPr>
          <w:rFonts w:ascii="Arial" w:hAnsi="Arial" w:cs="Arial"/>
          <w:sz w:val="24"/>
          <w:szCs w:val="24"/>
        </w:rPr>
        <w:t xml:space="preserve">Советы </w:t>
      </w:r>
      <w:proofErr w:type="gramStart"/>
      <w:r w:rsidRPr="008A620E">
        <w:rPr>
          <w:rFonts w:ascii="Arial" w:hAnsi="Arial" w:cs="Arial"/>
          <w:sz w:val="24"/>
          <w:szCs w:val="24"/>
        </w:rPr>
        <w:t>Рәисе</w:t>
      </w:r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 xml:space="preserve">:   </w:t>
      </w:r>
      <w:proofErr w:type="gramEnd"/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И.В.</w:t>
      </w:r>
      <w:r w:rsidR="006A2EC5" w:rsidRPr="008A620E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>Крайнова</w:t>
      </w:r>
    </w:p>
    <w:p w:rsidR="006A2EC5" w:rsidRPr="008A620E" w:rsidRDefault="006A2EC5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620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6A2EC5" w:rsidRPr="008A620E" w:rsidRDefault="00ED1036" w:rsidP="006A2EC5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A620E">
        <w:rPr>
          <w:rFonts w:ascii="Arial" w:eastAsia="Calibri" w:hAnsi="Arial" w:cs="Arial"/>
          <w:sz w:val="24"/>
          <w:szCs w:val="24"/>
          <w:lang w:eastAsia="en-US"/>
        </w:rPr>
        <w:t xml:space="preserve">Баш </w:t>
      </w:r>
      <w:proofErr w:type="gramStart"/>
      <w:r w:rsidRPr="008A620E">
        <w:rPr>
          <w:rFonts w:ascii="Arial" w:eastAsia="Calibri" w:hAnsi="Arial" w:cs="Arial"/>
          <w:sz w:val="24"/>
          <w:szCs w:val="24"/>
          <w:lang w:eastAsia="en-US"/>
        </w:rPr>
        <w:t>хисапчы</w:t>
      </w:r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 xml:space="preserve">:   </w:t>
      </w:r>
      <w:proofErr w:type="gramEnd"/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</w:t>
      </w:r>
      <w:r w:rsidR="006A2EC5" w:rsidRPr="008A620E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Pr="008A620E">
        <w:rPr>
          <w:rFonts w:ascii="Arial" w:eastAsia="Calibri" w:hAnsi="Arial" w:cs="Arial"/>
          <w:sz w:val="24"/>
          <w:szCs w:val="24"/>
          <w:lang w:val="tt-RU" w:eastAsia="en-US"/>
        </w:rPr>
        <w:t xml:space="preserve">                 </w:t>
      </w:r>
      <w:r w:rsidR="006A2EC5" w:rsidRPr="008A620E">
        <w:rPr>
          <w:rFonts w:ascii="Arial" w:eastAsia="Calibri" w:hAnsi="Arial" w:cs="Arial"/>
          <w:sz w:val="24"/>
          <w:szCs w:val="24"/>
          <w:lang w:val="tt-RU" w:eastAsia="en-US"/>
        </w:rPr>
        <w:t xml:space="preserve">  </w:t>
      </w:r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 xml:space="preserve"> Е.А.</w:t>
      </w:r>
      <w:r w:rsidR="006A2EC5" w:rsidRPr="008A620E">
        <w:rPr>
          <w:rFonts w:ascii="Arial" w:eastAsia="Calibri" w:hAnsi="Arial" w:cs="Arial"/>
          <w:sz w:val="24"/>
          <w:szCs w:val="24"/>
          <w:lang w:val="tt-RU" w:eastAsia="en-US"/>
        </w:rPr>
        <w:t xml:space="preserve"> </w:t>
      </w:r>
      <w:r w:rsidR="006A2EC5" w:rsidRPr="008A620E">
        <w:rPr>
          <w:rFonts w:ascii="Arial" w:eastAsia="Calibri" w:hAnsi="Arial" w:cs="Arial"/>
          <w:sz w:val="24"/>
          <w:szCs w:val="24"/>
          <w:lang w:eastAsia="en-US"/>
        </w:rPr>
        <w:t>Малова</w:t>
      </w:r>
    </w:p>
    <w:p w:rsidR="006A2EC5" w:rsidRPr="008A620E" w:rsidRDefault="006A2EC5" w:rsidP="006A2EC5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A2EC5" w:rsidRPr="008A620E" w:rsidRDefault="006A2EC5" w:rsidP="006A2EC5">
      <w:pPr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</w:p>
    <w:p w:rsidR="00077862" w:rsidRPr="008A620E" w:rsidRDefault="00077862" w:rsidP="006A2EC5">
      <w:pPr>
        <w:rPr>
          <w:rFonts w:ascii="Arial" w:hAnsi="Arial" w:cs="Arial"/>
          <w:sz w:val="24"/>
          <w:szCs w:val="24"/>
        </w:rPr>
      </w:pPr>
    </w:p>
    <w:sectPr w:rsidR="00077862" w:rsidRPr="008A620E" w:rsidSect="00DF181C">
      <w:footerReference w:type="even" r:id="rId9"/>
      <w:footerReference w:type="default" r:id="rId10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95" w:rsidRDefault="008E0495">
      <w:r>
        <w:separator/>
      </w:r>
    </w:p>
  </w:endnote>
  <w:endnote w:type="continuationSeparator" w:id="0">
    <w:p w:rsidR="008E0495" w:rsidRDefault="008E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C5" w:rsidRDefault="006A2EC5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6A2EC5" w:rsidRDefault="006A2EC5">
    <w:pPr>
      <w:pStyle w:val="a5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EC5" w:rsidRDefault="006A2E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620E">
      <w:rPr>
        <w:rStyle w:val="a7"/>
        <w:noProof/>
      </w:rPr>
      <w:t>10</w:t>
    </w:r>
    <w:r>
      <w:rPr>
        <w:rStyle w:val="a7"/>
      </w:rPr>
      <w:fldChar w:fldCharType="end"/>
    </w:r>
  </w:p>
  <w:p w:rsidR="006A2EC5" w:rsidRDefault="006A2EC5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6A2EC5" w:rsidRDefault="006A2EC5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95" w:rsidRDefault="008E0495">
      <w:r>
        <w:separator/>
      </w:r>
    </w:p>
  </w:footnote>
  <w:footnote w:type="continuationSeparator" w:id="0">
    <w:p w:rsidR="008E0495" w:rsidRDefault="008E0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6"/>
    <w:rsid w:val="0000258D"/>
    <w:rsid w:val="00007B84"/>
    <w:rsid w:val="00023F1F"/>
    <w:rsid w:val="00035A45"/>
    <w:rsid w:val="00046B51"/>
    <w:rsid w:val="00056344"/>
    <w:rsid w:val="00064FAA"/>
    <w:rsid w:val="0006714B"/>
    <w:rsid w:val="000759DD"/>
    <w:rsid w:val="00077862"/>
    <w:rsid w:val="000850B2"/>
    <w:rsid w:val="00085EBD"/>
    <w:rsid w:val="00093D76"/>
    <w:rsid w:val="000A293E"/>
    <w:rsid w:val="000D44E9"/>
    <w:rsid w:val="000F3E9C"/>
    <w:rsid w:val="000F692D"/>
    <w:rsid w:val="00131CE8"/>
    <w:rsid w:val="00141422"/>
    <w:rsid w:val="001549FD"/>
    <w:rsid w:val="00161036"/>
    <w:rsid w:val="00174141"/>
    <w:rsid w:val="00184A0B"/>
    <w:rsid w:val="001960BB"/>
    <w:rsid w:val="001A4A88"/>
    <w:rsid w:val="001B0233"/>
    <w:rsid w:val="001B2CD9"/>
    <w:rsid w:val="001B4BC7"/>
    <w:rsid w:val="001B6216"/>
    <w:rsid w:val="001B712E"/>
    <w:rsid w:val="001D1F49"/>
    <w:rsid w:val="0021753F"/>
    <w:rsid w:val="00244AF3"/>
    <w:rsid w:val="002461CD"/>
    <w:rsid w:val="002518FB"/>
    <w:rsid w:val="00255AD1"/>
    <w:rsid w:val="00262669"/>
    <w:rsid w:val="002644B7"/>
    <w:rsid w:val="00267488"/>
    <w:rsid w:val="00270C06"/>
    <w:rsid w:val="002832F9"/>
    <w:rsid w:val="00295DF2"/>
    <w:rsid w:val="002A6522"/>
    <w:rsid w:val="002B36E9"/>
    <w:rsid w:val="002B559B"/>
    <w:rsid w:val="002C0840"/>
    <w:rsid w:val="002D493B"/>
    <w:rsid w:val="002E44AB"/>
    <w:rsid w:val="0030569B"/>
    <w:rsid w:val="00305A56"/>
    <w:rsid w:val="00307222"/>
    <w:rsid w:val="003206E7"/>
    <w:rsid w:val="003516A7"/>
    <w:rsid w:val="00352547"/>
    <w:rsid w:val="0035407A"/>
    <w:rsid w:val="00357757"/>
    <w:rsid w:val="003646EE"/>
    <w:rsid w:val="003721C2"/>
    <w:rsid w:val="003866E3"/>
    <w:rsid w:val="00392B62"/>
    <w:rsid w:val="003A0129"/>
    <w:rsid w:val="003A0D35"/>
    <w:rsid w:val="003A3BDB"/>
    <w:rsid w:val="003B123B"/>
    <w:rsid w:val="003C1050"/>
    <w:rsid w:val="003C1114"/>
    <w:rsid w:val="003C4419"/>
    <w:rsid w:val="003C60C8"/>
    <w:rsid w:val="003E24B4"/>
    <w:rsid w:val="003F242E"/>
    <w:rsid w:val="003F386B"/>
    <w:rsid w:val="003F70DE"/>
    <w:rsid w:val="00405B99"/>
    <w:rsid w:val="00412C1F"/>
    <w:rsid w:val="00421186"/>
    <w:rsid w:val="0042635C"/>
    <w:rsid w:val="00430095"/>
    <w:rsid w:val="00445088"/>
    <w:rsid w:val="00452BED"/>
    <w:rsid w:val="00455F6A"/>
    <w:rsid w:val="00460150"/>
    <w:rsid w:val="0046272E"/>
    <w:rsid w:val="00466235"/>
    <w:rsid w:val="004725EB"/>
    <w:rsid w:val="00473F38"/>
    <w:rsid w:val="0048796E"/>
    <w:rsid w:val="0049678C"/>
    <w:rsid w:val="0049777D"/>
    <w:rsid w:val="004B3D61"/>
    <w:rsid w:val="004D108F"/>
    <w:rsid w:val="004E6B66"/>
    <w:rsid w:val="004F78AE"/>
    <w:rsid w:val="0050129E"/>
    <w:rsid w:val="00511B5D"/>
    <w:rsid w:val="005166D6"/>
    <w:rsid w:val="00530AF1"/>
    <w:rsid w:val="00531E69"/>
    <w:rsid w:val="00532CBB"/>
    <w:rsid w:val="00546CF0"/>
    <w:rsid w:val="00550A66"/>
    <w:rsid w:val="0055567E"/>
    <w:rsid w:val="00560ED9"/>
    <w:rsid w:val="00564C42"/>
    <w:rsid w:val="00575CC0"/>
    <w:rsid w:val="00580B68"/>
    <w:rsid w:val="00584E31"/>
    <w:rsid w:val="00592585"/>
    <w:rsid w:val="005A4B4A"/>
    <w:rsid w:val="005A78D5"/>
    <w:rsid w:val="005B03DC"/>
    <w:rsid w:val="005B1439"/>
    <w:rsid w:val="005B41DF"/>
    <w:rsid w:val="005C4477"/>
    <w:rsid w:val="005D2EFA"/>
    <w:rsid w:val="005E0C46"/>
    <w:rsid w:val="005E1C72"/>
    <w:rsid w:val="005E4439"/>
    <w:rsid w:val="005E4DCF"/>
    <w:rsid w:val="005E7366"/>
    <w:rsid w:val="005F4072"/>
    <w:rsid w:val="005F4F6C"/>
    <w:rsid w:val="005F4F78"/>
    <w:rsid w:val="006020C8"/>
    <w:rsid w:val="00616F9A"/>
    <w:rsid w:val="00630F6C"/>
    <w:rsid w:val="006365F5"/>
    <w:rsid w:val="006376D3"/>
    <w:rsid w:val="006445DA"/>
    <w:rsid w:val="0065584E"/>
    <w:rsid w:val="00660AA0"/>
    <w:rsid w:val="00661675"/>
    <w:rsid w:val="00665E4F"/>
    <w:rsid w:val="00676790"/>
    <w:rsid w:val="00681C09"/>
    <w:rsid w:val="00681F31"/>
    <w:rsid w:val="006A2EC5"/>
    <w:rsid w:val="006A4A35"/>
    <w:rsid w:val="006E3F4B"/>
    <w:rsid w:val="006F2992"/>
    <w:rsid w:val="0070014F"/>
    <w:rsid w:val="00704C9A"/>
    <w:rsid w:val="007104FC"/>
    <w:rsid w:val="00715056"/>
    <w:rsid w:val="007162A1"/>
    <w:rsid w:val="00722457"/>
    <w:rsid w:val="0074580E"/>
    <w:rsid w:val="00761D88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7F5A73"/>
    <w:rsid w:val="00800771"/>
    <w:rsid w:val="00802BC1"/>
    <w:rsid w:val="00813E64"/>
    <w:rsid w:val="00814857"/>
    <w:rsid w:val="00814EF3"/>
    <w:rsid w:val="0081646B"/>
    <w:rsid w:val="00821A70"/>
    <w:rsid w:val="008254E4"/>
    <w:rsid w:val="00852B71"/>
    <w:rsid w:val="008575CA"/>
    <w:rsid w:val="00866729"/>
    <w:rsid w:val="0087331C"/>
    <w:rsid w:val="008808B2"/>
    <w:rsid w:val="008824C5"/>
    <w:rsid w:val="00886A0A"/>
    <w:rsid w:val="00887928"/>
    <w:rsid w:val="0089123E"/>
    <w:rsid w:val="008A620E"/>
    <w:rsid w:val="008B10D4"/>
    <w:rsid w:val="008B14B8"/>
    <w:rsid w:val="008B4912"/>
    <w:rsid w:val="008D30D4"/>
    <w:rsid w:val="008E0495"/>
    <w:rsid w:val="008E1D4A"/>
    <w:rsid w:val="008F5647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2966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10160"/>
    <w:rsid w:val="00A32DB6"/>
    <w:rsid w:val="00A46D4C"/>
    <w:rsid w:val="00A51C68"/>
    <w:rsid w:val="00A648E5"/>
    <w:rsid w:val="00A66C76"/>
    <w:rsid w:val="00A7659E"/>
    <w:rsid w:val="00AB5FBF"/>
    <w:rsid w:val="00AB657E"/>
    <w:rsid w:val="00AC4D4F"/>
    <w:rsid w:val="00AE129D"/>
    <w:rsid w:val="00AF678B"/>
    <w:rsid w:val="00AF6F4E"/>
    <w:rsid w:val="00B13F36"/>
    <w:rsid w:val="00B27F21"/>
    <w:rsid w:val="00B346C2"/>
    <w:rsid w:val="00B36C84"/>
    <w:rsid w:val="00B40708"/>
    <w:rsid w:val="00B4144E"/>
    <w:rsid w:val="00B4507B"/>
    <w:rsid w:val="00B564B7"/>
    <w:rsid w:val="00B609EC"/>
    <w:rsid w:val="00B64D84"/>
    <w:rsid w:val="00B64EC1"/>
    <w:rsid w:val="00B66478"/>
    <w:rsid w:val="00B71563"/>
    <w:rsid w:val="00B8648A"/>
    <w:rsid w:val="00BA0466"/>
    <w:rsid w:val="00BA3D6B"/>
    <w:rsid w:val="00BB1A1E"/>
    <w:rsid w:val="00BB5735"/>
    <w:rsid w:val="00BB736E"/>
    <w:rsid w:val="00BB7747"/>
    <w:rsid w:val="00C133EA"/>
    <w:rsid w:val="00C16DCF"/>
    <w:rsid w:val="00C171D9"/>
    <w:rsid w:val="00C17D17"/>
    <w:rsid w:val="00C267B7"/>
    <w:rsid w:val="00C54B70"/>
    <w:rsid w:val="00C56645"/>
    <w:rsid w:val="00C673C0"/>
    <w:rsid w:val="00C91B0F"/>
    <w:rsid w:val="00CB12EF"/>
    <w:rsid w:val="00CB5351"/>
    <w:rsid w:val="00CC1CDE"/>
    <w:rsid w:val="00CC521B"/>
    <w:rsid w:val="00CC6326"/>
    <w:rsid w:val="00CD6117"/>
    <w:rsid w:val="00CE0BD1"/>
    <w:rsid w:val="00CE14B2"/>
    <w:rsid w:val="00CE42FB"/>
    <w:rsid w:val="00CE4E63"/>
    <w:rsid w:val="00CE6194"/>
    <w:rsid w:val="00CE67F5"/>
    <w:rsid w:val="00D13C62"/>
    <w:rsid w:val="00D60778"/>
    <w:rsid w:val="00D647F9"/>
    <w:rsid w:val="00D67785"/>
    <w:rsid w:val="00D75996"/>
    <w:rsid w:val="00D76417"/>
    <w:rsid w:val="00D82C33"/>
    <w:rsid w:val="00D91659"/>
    <w:rsid w:val="00D9462C"/>
    <w:rsid w:val="00DA328E"/>
    <w:rsid w:val="00DA79D0"/>
    <w:rsid w:val="00DB5379"/>
    <w:rsid w:val="00DC58C6"/>
    <w:rsid w:val="00DE4A74"/>
    <w:rsid w:val="00DF181C"/>
    <w:rsid w:val="00E04D1A"/>
    <w:rsid w:val="00E12A3F"/>
    <w:rsid w:val="00E2134F"/>
    <w:rsid w:val="00E252FA"/>
    <w:rsid w:val="00E42D89"/>
    <w:rsid w:val="00E53098"/>
    <w:rsid w:val="00E6034C"/>
    <w:rsid w:val="00E61F89"/>
    <w:rsid w:val="00E662E0"/>
    <w:rsid w:val="00E7382B"/>
    <w:rsid w:val="00E86786"/>
    <w:rsid w:val="00EA46CD"/>
    <w:rsid w:val="00EA513B"/>
    <w:rsid w:val="00EB1845"/>
    <w:rsid w:val="00EB61F2"/>
    <w:rsid w:val="00EC56FF"/>
    <w:rsid w:val="00EC6415"/>
    <w:rsid w:val="00EC690B"/>
    <w:rsid w:val="00ED1036"/>
    <w:rsid w:val="00ED34BF"/>
    <w:rsid w:val="00ED6F21"/>
    <w:rsid w:val="00EF4015"/>
    <w:rsid w:val="00F02A52"/>
    <w:rsid w:val="00F07E81"/>
    <w:rsid w:val="00F11B00"/>
    <w:rsid w:val="00F1339C"/>
    <w:rsid w:val="00F15DDB"/>
    <w:rsid w:val="00F22324"/>
    <w:rsid w:val="00F43669"/>
    <w:rsid w:val="00F46857"/>
    <w:rsid w:val="00F52F87"/>
    <w:rsid w:val="00F54F24"/>
    <w:rsid w:val="00F57968"/>
    <w:rsid w:val="00F706A9"/>
    <w:rsid w:val="00F72E90"/>
    <w:rsid w:val="00F81A24"/>
    <w:rsid w:val="00F83C34"/>
    <w:rsid w:val="00F97DAD"/>
    <w:rsid w:val="00FA295C"/>
    <w:rsid w:val="00FA56D7"/>
    <w:rsid w:val="00FB46D6"/>
    <w:rsid w:val="00FC3A92"/>
    <w:rsid w:val="00FE23FE"/>
    <w:rsid w:val="00FE3827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53F2B6-2BAE-41B9-97F9-B6FA7C87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link w:val="22"/>
    <w:uiPriority w:val="99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aliases w:val="Основной текст Знак, Знак Знак1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2">
    <w:name w:val="Основной текст 2 Знак"/>
    <w:link w:val="21"/>
    <w:uiPriority w:val="99"/>
    <w:rsid w:val="001B712E"/>
    <w:rPr>
      <w:rFonts w:ascii="SL_Times New Roman" w:hAnsi="SL_Times New Roman"/>
      <w:b/>
      <w:sz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94D9-6C36-4C8C-AECB-B0462367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17649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Sunch</cp:lastModifiedBy>
  <cp:revision>29</cp:revision>
  <cp:lastPrinted>2022-05-05T06:30:00Z</cp:lastPrinted>
  <dcterms:created xsi:type="dcterms:W3CDTF">2022-05-05T11:44:00Z</dcterms:created>
  <dcterms:modified xsi:type="dcterms:W3CDTF">2022-05-11T07:03:00Z</dcterms:modified>
</cp:coreProperties>
</file>