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2"/>
        <w:gridCol w:w="1306"/>
        <w:gridCol w:w="4212"/>
      </w:tblGrid>
      <w:tr w:rsidR="00B30341" w:rsidRPr="00B30341" w:rsidTr="00B919BE">
        <w:trPr>
          <w:trHeight w:val="232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ТАТАРСТАН РЕСПУБЛИКАСЫ</w:t>
            </w: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Сунчелеевского</w:t>
            </w:r>
            <w:proofErr w:type="spellEnd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сельского поселения Аксубаевского муниципального района</w:t>
            </w:r>
            <w:r w:rsidRPr="00B303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A16A96" wp14:editId="3282C70C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5" w:type="dxa"/>
            <w:tcBorders>
              <w:top w:val="nil"/>
              <w:left w:val="nil"/>
              <w:bottom w:val="nil"/>
              <w:right w:val="nil"/>
            </w:tcBorders>
          </w:tcPr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  <w:p w:rsidR="00B30341" w:rsidRPr="00B30341" w:rsidRDefault="00B30341" w:rsidP="00B303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авыл</w:t>
            </w:r>
            <w:proofErr w:type="spellEnd"/>
          </w:p>
          <w:p w:rsidR="00B30341" w:rsidRPr="00B30341" w:rsidRDefault="00B30341" w:rsidP="00B30341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03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4230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52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Сунчелеево</w:t>
      </w:r>
      <w:proofErr w:type="spellEnd"/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 xml:space="preserve">, ул. Ленина, 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76</w:t>
      </w:r>
      <w:r w:rsidRPr="00B30341">
        <w:rPr>
          <w:rFonts w:ascii="Times New Roman" w:eastAsia="Times New Roman" w:hAnsi="Times New Roman" w:cs="Times New Roman"/>
          <w:b/>
          <w:sz w:val="24"/>
          <w:szCs w:val="24"/>
          <w:lang w:val="tt-RU" w:eastAsia="ru-RU"/>
        </w:rPr>
        <w:t>.</w:t>
      </w:r>
    </w:p>
    <w:p w:rsidR="00B30341" w:rsidRPr="00B30341" w:rsidRDefault="00B30341" w:rsidP="00B3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B30341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B30341" w:rsidRPr="00B30341" w:rsidRDefault="00B30341" w:rsidP="00B30341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A16B88" w:rsidRDefault="00A16B88" w:rsidP="00B30341">
      <w:pPr>
        <w:spacing w:after="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749D" w:rsidRPr="00B30341" w:rsidRDefault="00CF749D" w:rsidP="006B7BE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6B7BEA" w:rsidRDefault="006B7BEA" w:rsidP="006B7BEA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tt-RU"/>
        </w:rPr>
      </w:pPr>
      <w:r>
        <w:rPr>
          <w:rFonts w:ascii="Arial" w:hAnsi="Arial" w:cs="Arial"/>
          <w:b/>
          <w:bCs/>
          <w:sz w:val="24"/>
          <w:szCs w:val="24"/>
          <w:lang w:val="tt-RU"/>
        </w:rPr>
        <w:t>КАРАР</w:t>
      </w:r>
    </w:p>
    <w:p w:rsidR="00BF6F50" w:rsidRPr="00B30341" w:rsidRDefault="008C07DA" w:rsidP="00B30341">
      <w:pPr>
        <w:spacing w:after="0"/>
        <w:rPr>
          <w:rFonts w:ascii="Arial" w:hAnsi="Arial" w:cs="Arial"/>
          <w:bCs/>
          <w:sz w:val="24"/>
          <w:szCs w:val="24"/>
        </w:rPr>
      </w:pPr>
      <w:r w:rsidRPr="00B30341">
        <w:rPr>
          <w:rFonts w:ascii="Arial" w:hAnsi="Arial" w:cs="Arial"/>
          <w:b/>
          <w:bCs/>
          <w:sz w:val="24"/>
          <w:szCs w:val="24"/>
        </w:rPr>
        <w:t> </w:t>
      </w:r>
      <w:r w:rsidR="00BF6F50" w:rsidRPr="00B30341">
        <w:rPr>
          <w:rFonts w:ascii="Arial" w:hAnsi="Arial" w:cs="Arial"/>
          <w:b/>
          <w:bCs/>
          <w:sz w:val="24"/>
          <w:szCs w:val="24"/>
        </w:rPr>
        <w:t xml:space="preserve"> </w:t>
      </w:r>
      <w:r w:rsidR="006B7BEA">
        <w:rPr>
          <w:rFonts w:ascii="Arial" w:hAnsi="Arial" w:cs="Arial"/>
          <w:bCs/>
          <w:sz w:val="24"/>
          <w:szCs w:val="24"/>
        </w:rPr>
        <w:t>«13» апрель</w:t>
      </w:r>
      <w:r w:rsidR="00B30341" w:rsidRPr="00B30341">
        <w:rPr>
          <w:rFonts w:ascii="Arial" w:hAnsi="Arial" w:cs="Arial"/>
          <w:bCs/>
          <w:sz w:val="24"/>
          <w:szCs w:val="24"/>
        </w:rPr>
        <w:t xml:space="preserve"> </w:t>
      </w:r>
      <w:r w:rsidR="00BF6F50" w:rsidRPr="00B30341">
        <w:rPr>
          <w:rFonts w:ascii="Arial" w:hAnsi="Arial" w:cs="Arial"/>
          <w:bCs/>
          <w:sz w:val="24"/>
          <w:szCs w:val="24"/>
        </w:rPr>
        <w:t>202</w:t>
      </w:r>
      <w:r w:rsidR="00C239F8" w:rsidRPr="00B30341">
        <w:rPr>
          <w:rFonts w:ascii="Arial" w:hAnsi="Arial" w:cs="Arial"/>
          <w:bCs/>
          <w:sz w:val="24"/>
          <w:szCs w:val="24"/>
        </w:rPr>
        <w:t>3</w:t>
      </w:r>
      <w:r w:rsidRPr="00B30341">
        <w:rPr>
          <w:rFonts w:ascii="Arial" w:hAnsi="Arial" w:cs="Arial"/>
          <w:bCs/>
          <w:sz w:val="24"/>
          <w:szCs w:val="24"/>
        </w:rPr>
        <w:t xml:space="preserve"> </w:t>
      </w:r>
      <w:r w:rsidR="003F5B97" w:rsidRPr="00B30341">
        <w:rPr>
          <w:rFonts w:ascii="Arial" w:hAnsi="Arial" w:cs="Arial"/>
          <w:bCs/>
          <w:sz w:val="24"/>
          <w:szCs w:val="24"/>
        </w:rPr>
        <w:t xml:space="preserve"> </w:t>
      </w:r>
      <w:r w:rsidR="006B7BEA">
        <w:rPr>
          <w:rFonts w:ascii="Arial" w:hAnsi="Arial" w:cs="Arial"/>
          <w:bCs/>
          <w:sz w:val="24"/>
          <w:szCs w:val="24"/>
        </w:rPr>
        <w:t>ел</w:t>
      </w:r>
      <w:r w:rsidR="003F5B97" w:rsidRPr="00B30341">
        <w:rPr>
          <w:rFonts w:ascii="Arial" w:hAnsi="Arial" w:cs="Arial"/>
          <w:bCs/>
          <w:sz w:val="24"/>
          <w:szCs w:val="24"/>
        </w:rPr>
        <w:t xml:space="preserve">                                      </w:t>
      </w:r>
      <w:r w:rsidR="00A16B88" w:rsidRPr="00B30341">
        <w:rPr>
          <w:rFonts w:ascii="Arial" w:hAnsi="Arial" w:cs="Arial"/>
          <w:bCs/>
          <w:sz w:val="24"/>
          <w:szCs w:val="24"/>
        </w:rPr>
        <w:t xml:space="preserve">                                            </w:t>
      </w:r>
      <w:r w:rsidR="00B30341" w:rsidRPr="00B30341">
        <w:rPr>
          <w:rFonts w:ascii="Arial" w:hAnsi="Arial" w:cs="Arial"/>
          <w:bCs/>
          <w:sz w:val="24"/>
          <w:szCs w:val="24"/>
        </w:rPr>
        <w:t>№ 65</w:t>
      </w:r>
    </w:p>
    <w:p w:rsidR="00BF6F50" w:rsidRPr="00B30341" w:rsidRDefault="00BF6F50" w:rsidP="00B30341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6B7BEA" w:rsidRPr="006B7BEA" w:rsidRDefault="006B7BEA" w:rsidP="006B7BEA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:rsidR="006B7BEA" w:rsidRDefault="006B7BEA" w:rsidP="006B7BE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  <w:r w:rsidRPr="006B7BEA">
        <w:rPr>
          <w:rFonts w:ascii="Arial" w:hAnsi="Arial" w:cs="Arial"/>
          <w:b/>
          <w:bCs/>
          <w:sz w:val="24"/>
          <w:szCs w:val="24"/>
        </w:rPr>
        <w:t xml:space="preserve">Татарстан </w:t>
      </w:r>
      <w:proofErr w:type="spellStart"/>
      <w:r w:rsidRPr="006B7BEA">
        <w:rPr>
          <w:rFonts w:ascii="Arial" w:hAnsi="Arial" w:cs="Arial"/>
          <w:b/>
          <w:bCs/>
          <w:sz w:val="24"/>
          <w:szCs w:val="24"/>
        </w:rPr>
        <w:t>Республикасы</w:t>
      </w:r>
      <w:proofErr w:type="spellEnd"/>
      <w:r w:rsidRPr="006B7BEA">
        <w:rPr>
          <w:rFonts w:ascii="Arial" w:hAnsi="Arial" w:cs="Arial"/>
          <w:b/>
          <w:bCs/>
          <w:sz w:val="24"/>
          <w:szCs w:val="24"/>
        </w:rPr>
        <w:t xml:space="preserve"> Аксубай </w:t>
      </w:r>
      <w:proofErr w:type="spellStart"/>
      <w:r w:rsidRPr="006B7BEA">
        <w:rPr>
          <w:rFonts w:ascii="Arial" w:hAnsi="Arial" w:cs="Arial"/>
          <w:b/>
          <w:bCs/>
          <w:sz w:val="24"/>
          <w:szCs w:val="24"/>
        </w:rPr>
        <w:t>муниципа</w:t>
      </w:r>
      <w:r>
        <w:rPr>
          <w:rFonts w:ascii="Arial" w:hAnsi="Arial" w:cs="Arial"/>
          <w:b/>
          <w:bCs/>
          <w:sz w:val="24"/>
          <w:szCs w:val="24"/>
        </w:rPr>
        <w:t>ль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районы Сөнчәле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авыл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җирлеге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B7BEA">
        <w:rPr>
          <w:rFonts w:ascii="Arial" w:hAnsi="Arial" w:cs="Arial"/>
          <w:b/>
          <w:bCs/>
          <w:sz w:val="24"/>
          <w:szCs w:val="24"/>
          <w:lang w:val="tt-RU"/>
        </w:rPr>
        <w:t>"Татарстан Республикасы Аксубай муниципаль районы Сөнчәле авыл җирлегенең генераль планын әзерләү  кирәк булмау турында"»N 43            05</w:t>
      </w:r>
      <w:r>
        <w:rPr>
          <w:rFonts w:ascii="Arial" w:hAnsi="Arial" w:cs="Arial"/>
          <w:b/>
          <w:bCs/>
          <w:sz w:val="24"/>
          <w:szCs w:val="24"/>
          <w:lang w:val="tt-RU"/>
        </w:rPr>
        <w:t>.</w:t>
      </w:r>
      <w:r w:rsidRPr="006B7BEA">
        <w:rPr>
          <w:rFonts w:ascii="Arial" w:hAnsi="Arial" w:cs="Arial"/>
          <w:b/>
          <w:bCs/>
          <w:sz w:val="24"/>
          <w:szCs w:val="24"/>
          <w:lang w:val="tt-RU"/>
        </w:rPr>
        <w:t xml:space="preserve"> 03</w:t>
      </w:r>
      <w:r>
        <w:rPr>
          <w:rFonts w:ascii="Arial" w:hAnsi="Arial" w:cs="Arial"/>
          <w:b/>
          <w:bCs/>
          <w:sz w:val="24"/>
          <w:szCs w:val="24"/>
          <w:lang w:val="tt-RU"/>
        </w:rPr>
        <w:t>.</w:t>
      </w:r>
      <w:r w:rsidRPr="006B7BEA">
        <w:rPr>
          <w:rFonts w:ascii="Arial" w:hAnsi="Arial" w:cs="Arial"/>
          <w:b/>
          <w:bCs/>
          <w:sz w:val="24"/>
          <w:szCs w:val="24"/>
          <w:lang w:val="tt-RU"/>
        </w:rPr>
        <w:t xml:space="preserve"> 2022 ел</w:t>
      </w:r>
      <w:r>
        <w:rPr>
          <w:rFonts w:ascii="Arial" w:hAnsi="Arial" w:cs="Arial"/>
          <w:b/>
          <w:bCs/>
          <w:sz w:val="24"/>
          <w:szCs w:val="24"/>
          <w:lang w:val="tt-RU"/>
        </w:rPr>
        <w:t>гы</w:t>
      </w:r>
      <w:r w:rsidRPr="006B7BEA">
        <w:rPr>
          <w:rFonts w:ascii="Arial" w:hAnsi="Arial" w:cs="Arial"/>
          <w:b/>
          <w:bCs/>
          <w:sz w:val="24"/>
          <w:szCs w:val="24"/>
          <w:lang w:val="tt-RU"/>
        </w:rPr>
        <w:t xml:space="preserve"> Совет карары үз көчен югалткан дип тану турында</w:t>
      </w:r>
    </w:p>
    <w:p w:rsidR="006B7BEA" w:rsidRPr="006B7BEA" w:rsidRDefault="006B7BEA" w:rsidP="006B7BEA">
      <w:pPr>
        <w:spacing w:after="0"/>
        <w:jc w:val="both"/>
        <w:rPr>
          <w:rFonts w:ascii="Arial" w:hAnsi="Arial" w:cs="Arial"/>
          <w:b/>
          <w:bCs/>
          <w:sz w:val="24"/>
          <w:szCs w:val="24"/>
          <w:lang w:val="tt-RU"/>
        </w:rPr>
      </w:pPr>
    </w:p>
    <w:p w:rsidR="006B7BEA" w:rsidRDefault="006B7BEA" w:rsidP="00B30341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6B7BEA">
        <w:rPr>
          <w:rFonts w:ascii="Arial" w:hAnsi="Arial" w:cs="Arial"/>
          <w:sz w:val="24"/>
          <w:szCs w:val="24"/>
          <w:lang w:val="tt-RU"/>
        </w:rPr>
        <w:t>Татарстан Республикасы Аксубай муниципаль районы прокуратурасының 05.04.2023 елгы күрсәтмәсе нигезендә, Татарстан Республикасы Аксубай муниципаль районы Сөнчәле авыл</w:t>
      </w:r>
      <w:bookmarkStart w:id="0" w:name="_GoBack"/>
      <w:bookmarkEnd w:id="0"/>
      <w:r w:rsidRPr="006B7BEA">
        <w:rPr>
          <w:rFonts w:ascii="Arial" w:hAnsi="Arial" w:cs="Arial"/>
          <w:sz w:val="24"/>
          <w:szCs w:val="24"/>
          <w:lang w:val="tt-RU"/>
        </w:rPr>
        <w:t xml:space="preserve"> җирлеге Советы карары:</w:t>
      </w:r>
    </w:p>
    <w:p w:rsidR="006B7BEA" w:rsidRPr="006B7BEA" w:rsidRDefault="006B7BEA" w:rsidP="006B7BE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6B7BEA">
        <w:rPr>
          <w:rFonts w:ascii="Arial" w:hAnsi="Arial" w:cs="Arial"/>
          <w:sz w:val="24"/>
          <w:szCs w:val="24"/>
          <w:lang w:val="tt-RU"/>
        </w:rPr>
        <w:t>1. Татарстан Республикасы Аксубай муниципаль районы Сөнчәле авыл җирлегенең «Татарстан Республикасы Аксубай муниципаль районы Сөнчәле авыл җирлегенең генераль планын әзерләү кирәк булмау турында»05.03.2022 № 43 карары үз көчен югалткан дип танырга</w:t>
      </w:r>
    </w:p>
    <w:p w:rsidR="006B7BEA" w:rsidRPr="006B7BEA" w:rsidRDefault="006B7BEA" w:rsidP="006B7BE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B30341" w:rsidRPr="006B7BEA" w:rsidRDefault="006B7BEA" w:rsidP="006B7BE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 w:rsidRPr="006B7BEA">
        <w:rPr>
          <w:rFonts w:ascii="Arial" w:hAnsi="Arial" w:cs="Arial"/>
          <w:sz w:val="24"/>
          <w:szCs w:val="24"/>
          <w:lang w:val="tt-RU"/>
        </w:rPr>
        <w:t>2. Әлеге карарны Аксубай муниципаль районы сайтында урнаштырырга http://aksubayevo.tatarstan.ru һәм хокукый мәгълүмат порталында бастырып чыгарырга http://pravo.tatarstan.ru/.</w:t>
      </w:r>
    </w:p>
    <w:p w:rsidR="000B29E7" w:rsidRDefault="000B29E7" w:rsidP="00B30341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825045" w:rsidRDefault="00825045" w:rsidP="00B30341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825045" w:rsidRPr="006B7BEA" w:rsidRDefault="00825045" w:rsidP="00B30341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</w:p>
    <w:p w:rsidR="006B7BEA" w:rsidRDefault="006B7BEA" w:rsidP="006B7BEA">
      <w:pPr>
        <w:pStyle w:val="ConsPlusNormal"/>
        <w:jc w:val="both"/>
        <w:rPr>
          <w:rFonts w:ascii="Arial" w:eastAsiaTheme="minorHAnsi" w:hAnsi="Arial" w:cs="Arial"/>
          <w:sz w:val="24"/>
          <w:szCs w:val="24"/>
          <w:lang w:val="tt-RU" w:eastAsia="en-US"/>
        </w:rPr>
      </w:pPr>
      <w:r w:rsidRPr="00C45878">
        <w:rPr>
          <w:rFonts w:ascii="Arial" w:eastAsiaTheme="minorHAnsi" w:hAnsi="Arial" w:cs="Arial"/>
          <w:sz w:val="24"/>
          <w:szCs w:val="24"/>
          <w:lang w:val="tt-RU" w:eastAsia="en-US"/>
        </w:rPr>
        <w:t xml:space="preserve">Сөнчәле авыл җирлеге </w:t>
      </w:r>
    </w:p>
    <w:p w:rsidR="008C07DA" w:rsidRPr="006B7BEA" w:rsidRDefault="006B7BEA" w:rsidP="006B7BEA">
      <w:pPr>
        <w:spacing w:after="0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  <w:lang w:val="tt-RU"/>
        </w:rPr>
        <w:t xml:space="preserve">Башлыгы                                                                                      </w:t>
      </w:r>
      <w:r w:rsidR="00B30341" w:rsidRPr="006B7BEA">
        <w:rPr>
          <w:rFonts w:ascii="Arial" w:hAnsi="Arial" w:cs="Arial"/>
          <w:sz w:val="24"/>
          <w:szCs w:val="24"/>
          <w:lang w:val="tt-RU"/>
        </w:rPr>
        <w:t>И.В.Крайнова</w:t>
      </w:r>
    </w:p>
    <w:p w:rsidR="001B2A99" w:rsidRPr="006B7BEA" w:rsidRDefault="001B2A99" w:rsidP="00B30341">
      <w:pPr>
        <w:spacing w:after="0"/>
        <w:rPr>
          <w:rFonts w:ascii="Arial" w:hAnsi="Arial" w:cs="Arial"/>
          <w:sz w:val="24"/>
          <w:szCs w:val="24"/>
          <w:lang w:val="tt-RU"/>
        </w:rPr>
      </w:pPr>
    </w:p>
    <w:p w:rsidR="00AE0B9F" w:rsidRPr="006B7BEA" w:rsidRDefault="00AE0B9F" w:rsidP="00024DA6">
      <w:pPr>
        <w:spacing w:after="0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sectPr w:rsidR="00AE0B9F" w:rsidRPr="006B7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0F77E4"/>
    <w:multiLevelType w:val="multilevel"/>
    <w:tmpl w:val="4B9AB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C0423"/>
    <w:multiLevelType w:val="multilevel"/>
    <w:tmpl w:val="DD9AE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FC62D8"/>
    <w:multiLevelType w:val="multilevel"/>
    <w:tmpl w:val="7F7C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7DA"/>
    <w:rsid w:val="00024DA6"/>
    <w:rsid w:val="000B29E7"/>
    <w:rsid w:val="001535E7"/>
    <w:rsid w:val="001B2A99"/>
    <w:rsid w:val="003F5B97"/>
    <w:rsid w:val="004360DB"/>
    <w:rsid w:val="0049752B"/>
    <w:rsid w:val="004D203A"/>
    <w:rsid w:val="005A2820"/>
    <w:rsid w:val="005D1FF5"/>
    <w:rsid w:val="006B7BEA"/>
    <w:rsid w:val="007A006B"/>
    <w:rsid w:val="00825045"/>
    <w:rsid w:val="00856680"/>
    <w:rsid w:val="008C07DA"/>
    <w:rsid w:val="00A16B88"/>
    <w:rsid w:val="00A271B3"/>
    <w:rsid w:val="00AE0B9F"/>
    <w:rsid w:val="00B30341"/>
    <w:rsid w:val="00B31921"/>
    <w:rsid w:val="00B53A51"/>
    <w:rsid w:val="00BE7305"/>
    <w:rsid w:val="00BF6F50"/>
    <w:rsid w:val="00C239F8"/>
    <w:rsid w:val="00CF749D"/>
    <w:rsid w:val="00E23662"/>
    <w:rsid w:val="00EC76F1"/>
    <w:rsid w:val="00F9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42AB0B-A27C-4390-B35F-73038939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2B"/>
    <w:pPr>
      <w:spacing w:after="160" w:line="259" w:lineRule="auto"/>
      <w:ind w:left="720"/>
      <w:contextualSpacing/>
    </w:pPr>
  </w:style>
  <w:style w:type="character" w:styleId="a4">
    <w:name w:val="Hyperlink"/>
    <w:uiPriority w:val="99"/>
    <w:semiHidden/>
    <w:unhideWhenUsed/>
    <w:rsid w:val="004D203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BE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B7B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1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Яковлева</dc:creator>
  <cp:lastModifiedBy>Sunch</cp:lastModifiedBy>
  <cp:revision>2</cp:revision>
  <cp:lastPrinted>2023-04-14T13:20:00Z</cp:lastPrinted>
  <dcterms:created xsi:type="dcterms:W3CDTF">2023-04-14T13:20:00Z</dcterms:created>
  <dcterms:modified xsi:type="dcterms:W3CDTF">2023-04-14T13:20:00Z</dcterms:modified>
</cp:coreProperties>
</file>